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B0B470" w14:textId="53FCC170" w:rsidR="00216E4A" w:rsidRPr="00216E4A" w:rsidRDefault="00216E4A" w:rsidP="00A71F1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lang w:val="vi-VN"/>
        </w:rPr>
      </w:pPr>
    </w:p>
    <w:p w14:paraId="150C33CA" w14:textId="0F73099D" w:rsidR="00216E4A" w:rsidRPr="00BB37B8" w:rsidRDefault="00216E4A" w:rsidP="00BB37B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jc w:val="center"/>
        <w:rPr>
          <w:b/>
          <w:bCs/>
          <w:sz w:val="28"/>
          <w:szCs w:val="28"/>
          <w:lang w:val="vi-VN"/>
        </w:rPr>
      </w:pPr>
      <w:r w:rsidRPr="00BB37B8">
        <w:rPr>
          <w:b/>
          <w:bCs/>
          <w:sz w:val="28"/>
          <w:szCs w:val="28"/>
        </w:rPr>
        <w:t xml:space="preserve">Exploring the </w:t>
      </w:r>
      <w:r w:rsidR="00E73E15" w:rsidRPr="00BB37B8">
        <w:rPr>
          <w:b/>
          <w:bCs/>
          <w:sz w:val="28"/>
          <w:szCs w:val="28"/>
          <w:lang w:val="vi-VN"/>
        </w:rPr>
        <w:t>E</w:t>
      </w:r>
      <w:r w:rsidRPr="00BB37B8">
        <w:rPr>
          <w:b/>
          <w:bCs/>
          <w:sz w:val="28"/>
          <w:szCs w:val="28"/>
        </w:rPr>
        <w:t>ffect</w:t>
      </w:r>
      <w:r w:rsidR="00E73E15" w:rsidRPr="00BB37B8">
        <w:rPr>
          <w:b/>
          <w:bCs/>
          <w:sz w:val="28"/>
          <w:szCs w:val="28"/>
          <w:lang w:val="vi-VN"/>
        </w:rPr>
        <w:t>s</w:t>
      </w:r>
      <w:r w:rsidRPr="00BB37B8">
        <w:rPr>
          <w:b/>
          <w:bCs/>
          <w:sz w:val="28"/>
          <w:szCs w:val="28"/>
        </w:rPr>
        <w:t xml:space="preserve"> of AI-Powered IELTS Writing</w:t>
      </w:r>
      <w:r w:rsidRPr="00BB37B8">
        <w:rPr>
          <w:b/>
          <w:bCs/>
          <w:sz w:val="28"/>
          <w:szCs w:val="28"/>
          <w:lang w:val="vi-VN"/>
        </w:rPr>
        <w:t xml:space="preserve"> Checker</w:t>
      </w:r>
      <w:r w:rsidRPr="00BB37B8">
        <w:rPr>
          <w:b/>
          <w:bCs/>
          <w:sz w:val="28"/>
          <w:szCs w:val="28"/>
        </w:rPr>
        <w:t xml:space="preserve"> Bot on </w:t>
      </w:r>
      <w:r w:rsidR="00E73E15" w:rsidRPr="00BB37B8">
        <w:rPr>
          <w:b/>
          <w:bCs/>
          <w:sz w:val="28"/>
          <w:szCs w:val="28"/>
          <w:lang w:val="vi-VN"/>
        </w:rPr>
        <w:t>G</w:t>
      </w:r>
      <w:r w:rsidRPr="00BB37B8">
        <w:rPr>
          <w:b/>
          <w:bCs/>
          <w:sz w:val="28"/>
          <w:szCs w:val="28"/>
        </w:rPr>
        <w:t xml:space="preserve">rammar </w:t>
      </w:r>
      <w:r w:rsidR="00E73E15" w:rsidRPr="00BB37B8">
        <w:rPr>
          <w:b/>
          <w:bCs/>
          <w:sz w:val="28"/>
          <w:szCs w:val="28"/>
          <w:lang w:val="vi-VN"/>
        </w:rPr>
        <w:t>C</w:t>
      </w:r>
      <w:r w:rsidRPr="00BB37B8">
        <w:rPr>
          <w:b/>
          <w:bCs/>
          <w:sz w:val="28"/>
          <w:szCs w:val="28"/>
        </w:rPr>
        <w:t>ompetency</w:t>
      </w:r>
      <w:r w:rsidRPr="00BB37B8">
        <w:rPr>
          <w:b/>
          <w:bCs/>
          <w:sz w:val="28"/>
          <w:szCs w:val="28"/>
          <w:lang w:val="vi-VN"/>
        </w:rPr>
        <w:t xml:space="preserve"> </w:t>
      </w:r>
      <w:r w:rsidRPr="00BB37B8">
        <w:rPr>
          <w:b/>
          <w:bCs/>
          <w:sz w:val="28"/>
          <w:szCs w:val="28"/>
        </w:rPr>
        <w:t xml:space="preserve">among IELTS </w:t>
      </w:r>
      <w:r w:rsidR="00E73E15" w:rsidRPr="00BB37B8">
        <w:rPr>
          <w:b/>
          <w:bCs/>
          <w:sz w:val="28"/>
          <w:szCs w:val="28"/>
          <w:lang w:val="vi-VN"/>
        </w:rPr>
        <w:t>L</w:t>
      </w:r>
      <w:r w:rsidRPr="00BB37B8">
        <w:rPr>
          <w:b/>
          <w:bCs/>
          <w:sz w:val="28"/>
          <w:szCs w:val="28"/>
        </w:rPr>
        <w:t>earners</w:t>
      </w:r>
    </w:p>
    <w:p w14:paraId="1A59915C" w14:textId="37B16604" w:rsidR="00216E4A" w:rsidRPr="00BE2F81" w:rsidRDefault="00BB37B8" w:rsidP="00BB37B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jc w:val="center"/>
        <w:rPr>
          <w:i/>
          <w:iCs/>
          <w:sz w:val="20"/>
          <w:szCs w:val="20"/>
          <w:lang w:val="vi-VN"/>
        </w:rPr>
      </w:pPr>
      <w:r w:rsidRPr="00BE2F81">
        <w:rPr>
          <w:i/>
          <w:iCs/>
          <w:sz w:val="20"/>
          <w:szCs w:val="20"/>
          <w:lang w:val="vi-VN"/>
        </w:rPr>
        <w:t>Nguyen Thi Huyen Tran</w:t>
      </w:r>
    </w:p>
    <w:p w14:paraId="58CEE36E" w14:textId="1A8AA183" w:rsidR="00D100EC" w:rsidRPr="006D0E7D" w:rsidRDefault="00D100EC" w:rsidP="00BB37B8">
      <w:pPr>
        <w:pStyle w:val="NormalWeb"/>
        <w:rPr>
          <w:b/>
          <w:bCs/>
          <w:lang w:val="vi-VN"/>
        </w:rPr>
      </w:pPr>
      <w:r w:rsidRPr="006D0E7D">
        <w:rPr>
          <w:b/>
          <w:bCs/>
          <w:lang w:val="vi-VN"/>
        </w:rPr>
        <w:t>Abstract</w:t>
      </w:r>
    </w:p>
    <w:p w14:paraId="33047D5F" w14:textId="318BBC98" w:rsidR="002B58F9" w:rsidRPr="002B58F9" w:rsidRDefault="00565CC3" w:rsidP="00BB37B8">
      <w:pPr>
        <w:pStyle w:val="NormalWeb"/>
        <w:spacing w:before="240" w:beforeAutospacing="0"/>
        <w:jc w:val="both"/>
        <w:rPr>
          <w:lang w:val="vi-VN"/>
        </w:rPr>
      </w:pPr>
      <w:r>
        <w:rPr>
          <w:lang w:val="vi-VN"/>
        </w:rPr>
        <w:t>In the technological era,</w:t>
      </w:r>
      <w:r>
        <w:t xml:space="preserve"> </w:t>
      </w:r>
      <w:r>
        <w:rPr>
          <w:lang w:val="vi-VN"/>
        </w:rPr>
        <w:t>i</w:t>
      </w:r>
      <w:r>
        <w:t>ntegrating</w:t>
      </w:r>
      <w:r>
        <w:rPr>
          <w:lang w:val="vi-VN"/>
        </w:rPr>
        <w:t xml:space="preserve"> AI tools into teaching writing skill for EFL learners has proved </w:t>
      </w:r>
      <w:r w:rsidR="00601F29">
        <w:rPr>
          <w:lang w:val="vi-VN"/>
        </w:rPr>
        <w:t>effective</w:t>
      </w:r>
      <w:r>
        <w:rPr>
          <w:lang w:val="vi-VN"/>
        </w:rPr>
        <w:t xml:space="preserve"> and </w:t>
      </w:r>
      <w:r w:rsidR="00635DD4">
        <w:rPr>
          <w:lang w:val="vi-VN"/>
        </w:rPr>
        <w:t>received</w:t>
      </w:r>
      <w:r>
        <w:rPr>
          <w:lang w:val="vi-VN"/>
        </w:rPr>
        <w:t xml:space="preserve"> </w:t>
      </w:r>
      <w:r w:rsidR="00635DD4">
        <w:rPr>
          <w:lang w:val="vi-VN"/>
        </w:rPr>
        <w:t xml:space="preserve">considerable </w:t>
      </w:r>
      <w:r>
        <w:rPr>
          <w:lang w:val="vi-VN"/>
        </w:rPr>
        <w:t xml:space="preserve">attention </w:t>
      </w:r>
      <w:r w:rsidR="00635DD4">
        <w:rPr>
          <w:lang w:val="vi-VN"/>
        </w:rPr>
        <w:t>of</w:t>
      </w:r>
      <w:r>
        <w:rPr>
          <w:lang w:val="vi-VN"/>
        </w:rPr>
        <w:t xml:space="preserve"> many educators. </w:t>
      </w:r>
      <w:r w:rsidR="0066575B">
        <w:t xml:space="preserve">This study </w:t>
      </w:r>
      <w:r w:rsidR="00E97D0C">
        <w:t>aims</w:t>
      </w:r>
      <w:r w:rsidR="00E97D0C">
        <w:rPr>
          <w:lang w:val="vi-VN"/>
        </w:rPr>
        <w:t xml:space="preserve"> at </w:t>
      </w:r>
      <w:r>
        <w:rPr>
          <w:lang w:val="vi-VN"/>
        </w:rPr>
        <w:t>exploring</w:t>
      </w:r>
      <w:r w:rsidR="0066575B">
        <w:t xml:space="preserve"> the impact of </w:t>
      </w:r>
      <w:r w:rsidR="0066575B" w:rsidRPr="0066575B">
        <w:rPr>
          <w:rStyle w:val="Strong"/>
          <w:b w:val="0"/>
          <w:bCs w:val="0"/>
        </w:rPr>
        <w:t>IELTS</w:t>
      </w:r>
      <w:r w:rsidR="00216E4A">
        <w:rPr>
          <w:rStyle w:val="Strong"/>
          <w:b w:val="0"/>
          <w:bCs w:val="0"/>
          <w:lang w:val="vi-VN"/>
        </w:rPr>
        <w:t xml:space="preserve"> Writing</w:t>
      </w:r>
      <w:r w:rsidR="0066575B" w:rsidRPr="0066575B">
        <w:rPr>
          <w:rStyle w:val="Strong"/>
          <w:b w:val="0"/>
          <w:bCs w:val="0"/>
        </w:rPr>
        <w:t xml:space="preserve"> Checker Bot</w:t>
      </w:r>
      <w:r w:rsidR="0066575B">
        <w:t xml:space="preserve">, an AI-powered chatbot designed to evaluate IELTS essays, on improving </w:t>
      </w:r>
      <w:r w:rsidR="0066575B" w:rsidRPr="0066575B">
        <w:rPr>
          <w:rStyle w:val="Strong"/>
          <w:b w:val="0"/>
          <w:bCs w:val="0"/>
        </w:rPr>
        <w:t>grammar competency</w:t>
      </w:r>
      <w:r w:rsidR="0066575B">
        <w:t xml:space="preserve"> among IELTS learners. </w:t>
      </w:r>
      <w:r w:rsidR="00E97D0C">
        <w:t>The</w:t>
      </w:r>
      <w:r w:rsidR="00E97D0C">
        <w:rPr>
          <w:lang w:val="vi-VN"/>
        </w:rPr>
        <w:t xml:space="preserve"> research employed a</w:t>
      </w:r>
      <w:r w:rsidR="0066575B">
        <w:t xml:space="preserve"> </w:t>
      </w:r>
      <w:r w:rsidR="0066575B" w:rsidRPr="0066575B">
        <w:rPr>
          <w:rStyle w:val="Strong"/>
          <w:b w:val="0"/>
          <w:bCs w:val="0"/>
        </w:rPr>
        <w:t>mixed-method experimental design</w:t>
      </w:r>
      <w:r w:rsidR="0066575B">
        <w:t xml:space="preserve">, involving 80 senior students at Ho Chi Minh City University of Foreign Languages and Information Technology. </w:t>
      </w:r>
      <w:r>
        <w:rPr>
          <w:lang w:val="vi-VN"/>
        </w:rPr>
        <w:t>T</w:t>
      </w:r>
      <w:r w:rsidR="0066575B">
        <w:t xml:space="preserve">he experimental group utilized the IELTS </w:t>
      </w:r>
      <w:r w:rsidR="002B58F9">
        <w:t>Writing</w:t>
      </w:r>
      <w:r w:rsidR="002B58F9">
        <w:rPr>
          <w:lang w:val="vi-VN"/>
        </w:rPr>
        <w:t xml:space="preserve"> </w:t>
      </w:r>
      <w:r w:rsidR="0066575B">
        <w:t>Checker Bot</w:t>
      </w:r>
      <w:r>
        <w:rPr>
          <w:lang w:val="vi-VN"/>
        </w:rPr>
        <w:t xml:space="preserve"> </w:t>
      </w:r>
      <w:r w:rsidR="00635DD4">
        <w:rPr>
          <w:lang w:val="vi-VN"/>
        </w:rPr>
        <w:t xml:space="preserve">within a  period of </w:t>
      </w:r>
      <w:r>
        <w:rPr>
          <w:lang w:val="vi-VN"/>
        </w:rPr>
        <w:t>12 weeks</w:t>
      </w:r>
      <w:r w:rsidR="0066575B">
        <w:t xml:space="preserve"> while the control group received traditional instruction</w:t>
      </w:r>
      <w:r w:rsidR="002B58F9">
        <w:rPr>
          <w:lang w:val="vi-VN"/>
        </w:rPr>
        <w:t>s</w:t>
      </w:r>
      <w:r w:rsidR="0066575B">
        <w:t>. Quantitative data were collected through pre-tests, post-tests, and questionnaires</w:t>
      </w:r>
      <w:r w:rsidR="004B07A4">
        <w:rPr>
          <w:lang w:val="vi-VN"/>
        </w:rPr>
        <w:t>.</w:t>
      </w:r>
      <w:r w:rsidR="0066575B">
        <w:t xml:space="preserve"> </w:t>
      </w:r>
      <w:r w:rsidR="004B07A4">
        <w:t>The</w:t>
      </w:r>
      <w:r w:rsidR="004B07A4">
        <w:rPr>
          <w:lang w:val="vi-VN"/>
        </w:rPr>
        <w:t xml:space="preserve"> results reveal </w:t>
      </w:r>
      <w:r w:rsidR="0066575B">
        <w:t>that</w:t>
      </w:r>
      <w:r w:rsidR="00601F29">
        <w:rPr>
          <w:lang w:val="vi-VN"/>
        </w:rPr>
        <w:t xml:space="preserve"> </w:t>
      </w:r>
      <w:r w:rsidR="0066575B">
        <w:t xml:space="preserve">the experimental group </w:t>
      </w:r>
      <w:r w:rsidR="00601F29">
        <w:t>outperformed</w:t>
      </w:r>
      <w:r w:rsidR="00601F29">
        <w:rPr>
          <w:lang w:val="vi-VN"/>
        </w:rPr>
        <w:t xml:space="preserve"> their peers in the control group in terms of the</w:t>
      </w:r>
      <w:r w:rsidR="0066575B">
        <w:t xml:space="preserve"> "Grammatical Range and Accuracy" criterion</w:t>
      </w:r>
      <w:r w:rsidR="002B58F9">
        <w:rPr>
          <w:lang w:val="vi-VN"/>
        </w:rPr>
        <w:t xml:space="preserve">. </w:t>
      </w:r>
      <w:r>
        <w:rPr>
          <w:lang w:val="vi-VN"/>
        </w:rPr>
        <w:t>In addition</w:t>
      </w:r>
      <w:r w:rsidR="0066575B">
        <w:t xml:space="preserve">, </w:t>
      </w:r>
      <w:r w:rsidR="00601F29">
        <w:t>according</w:t>
      </w:r>
      <w:r w:rsidR="00601F29">
        <w:rPr>
          <w:lang w:val="vi-VN"/>
        </w:rPr>
        <w:t xml:space="preserve"> to </w:t>
      </w:r>
      <w:r>
        <w:t>the</w:t>
      </w:r>
      <w:r>
        <w:rPr>
          <w:lang w:val="vi-VN"/>
        </w:rPr>
        <w:t xml:space="preserve"> results of</w:t>
      </w:r>
      <w:r w:rsidR="004B07A4" w:rsidRPr="004B07A4">
        <w:rPr>
          <w:lang w:val="vi-VN"/>
        </w:rPr>
        <w:t xml:space="preserve"> the questionnaire and interview</w:t>
      </w:r>
      <w:r>
        <w:rPr>
          <w:lang w:val="vi-VN"/>
        </w:rPr>
        <w:t>s,</w:t>
      </w:r>
      <w:r w:rsidR="004B07A4">
        <w:rPr>
          <w:lang w:val="vi-VN"/>
        </w:rPr>
        <w:t xml:space="preserve"> </w:t>
      </w:r>
      <w:r w:rsidR="0066575B">
        <w:t xml:space="preserve">students </w:t>
      </w:r>
      <w:r w:rsidR="00601F29">
        <w:t>characterized</w:t>
      </w:r>
      <w:r w:rsidR="0066575B">
        <w:t xml:space="preserve"> the IELTS </w:t>
      </w:r>
      <w:r>
        <w:t>Writing</w:t>
      </w:r>
      <w:r>
        <w:rPr>
          <w:lang w:val="vi-VN"/>
        </w:rPr>
        <w:t xml:space="preserve"> </w:t>
      </w:r>
      <w:r w:rsidR="0066575B">
        <w:t>Checker Bot as</w:t>
      </w:r>
      <w:r w:rsidR="00601F29">
        <w:rPr>
          <w:lang w:val="vi-VN"/>
        </w:rPr>
        <w:t xml:space="preserve"> a</w:t>
      </w:r>
      <w:r w:rsidR="0066575B">
        <w:t xml:space="preserve"> </w:t>
      </w:r>
      <w:r w:rsidR="00601F29">
        <w:t>user</w:t>
      </w:r>
      <w:r w:rsidR="00601F29">
        <w:rPr>
          <w:lang w:val="vi-VN"/>
        </w:rPr>
        <w:t>-friendly</w:t>
      </w:r>
      <w:r w:rsidR="0066575B" w:rsidRPr="00601F29">
        <w:rPr>
          <w:rStyle w:val="Strong"/>
        </w:rPr>
        <w:t xml:space="preserve"> </w:t>
      </w:r>
      <w:r w:rsidR="0066575B" w:rsidRPr="0066575B">
        <w:rPr>
          <w:rStyle w:val="Strong"/>
          <w:b w:val="0"/>
          <w:bCs w:val="0"/>
        </w:rPr>
        <w:t xml:space="preserve">and </w:t>
      </w:r>
      <w:r w:rsidR="00601F29">
        <w:rPr>
          <w:rStyle w:val="Strong"/>
          <w:b w:val="0"/>
          <w:bCs w:val="0"/>
        </w:rPr>
        <w:t>inspiring</w:t>
      </w:r>
      <w:r w:rsidR="0066575B" w:rsidRPr="0066575B">
        <w:rPr>
          <w:rStyle w:val="Strong"/>
          <w:b w:val="0"/>
          <w:bCs w:val="0"/>
        </w:rPr>
        <w:t xml:space="preserve"> tool</w:t>
      </w:r>
      <w:r w:rsidR="00601F29">
        <w:rPr>
          <w:lang w:val="vi-VN"/>
        </w:rPr>
        <w:t xml:space="preserve"> which made it easier for them to correct errors and </w:t>
      </w:r>
      <w:r w:rsidR="0066575B">
        <w:t xml:space="preserve">encouraged </w:t>
      </w:r>
      <w:r w:rsidR="00601F29">
        <w:t>them</w:t>
      </w:r>
      <w:r w:rsidR="0066575B">
        <w:t xml:space="preserve"> </w:t>
      </w:r>
      <w:r w:rsidR="00601F29">
        <w:t>to</w:t>
      </w:r>
      <w:r w:rsidR="00601F29">
        <w:rPr>
          <w:lang w:val="vi-VN"/>
        </w:rPr>
        <w:t xml:space="preserve"> </w:t>
      </w:r>
      <w:r w:rsidR="0066575B">
        <w:t>practice</w:t>
      </w:r>
      <w:r w:rsidR="00601F29">
        <w:rPr>
          <w:lang w:val="vi-VN"/>
        </w:rPr>
        <w:t xml:space="preserve"> writing </w:t>
      </w:r>
      <w:r w:rsidR="0071629C">
        <w:rPr>
          <w:lang w:val="vi-VN"/>
        </w:rPr>
        <w:t xml:space="preserve">essays </w:t>
      </w:r>
      <w:r w:rsidR="00601F29">
        <w:rPr>
          <w:lang w:val="vi-VN"/>
        </w:rPr>
        <w:t xml:space="preserve">more frequently. </w:t>
      </w:r>
      <w:r w:rsidR="0066575B">
        <w:t>These findings suggest that IELTS</w:t>
      </w:r>
      <w:r w:rsidR="004B07A4">
        <w:rPr>
          <w:lang w:val="vi-VN"/>
        </w:rPr>
        <w:t xml:space="preserve"> Writing</w:t>
      </w:r>
      <w:r w:rsidR="0066575B">
        <w:t xml:space="preserve"> Checker Bot </w:t>
      </w:r>
      <w:r w:rsidR="004B07A4">
        <w:t>can</w:t>
      </w:r>
      <w:r w:rsidR="004B07A4">
        <w:rPr>
          <w:lang w:val="vi-VN"/>
        </w:rPr>
        <w:t xml:space="preserve"> be an effective tool to </w:t>
      </w:r>
      <w:r w:rsidR="0066575B">
        <w:t xml:space="preserve">enhance </w:t>
      </w:r>
      <w:r w:rsidR="004B07A4">
        <w:t>grammar</w:t>
      </w:r>
      <w:r w:rsidR="004B07A4">
        <w:rPr>
          <w:lang w:val="vi-VN"/>
        </w:rPr>
        <w:t xml:space="preserve"> learning </w:t>
      </w:r>
      <w:r w:rsidR="00601F29">
        <w:rPr>
          <w:lang w:val="vi-VN"/>
        </w:rPr>
        <w:t>as well as</w:t>
      </w:r>
      <w:r w:rsidR="004B07A4">
        <w:rPr>
          <w:lang w:val="vi-VN"/>
        </w:rPr>
        <w:t xml:space="preserve"> </w:t>
      </w:r>
      <w:r w:rsidR="00601F29">
        <w:rPr>
          <w:lang w:val="vi-VN"/>
        </w:rPr>
        <w:t xml:space="preserve">improving </w:t>
      </w:r>
      <w:r w:rsidR="0066575B">
        <w:t>writing</w:t>
      </w:r>
      <w:r w:rsidR="00601F29">
        <w:rPr>
          <w:lang w:val="vi-VN"/>
        </w:rPr>
        <w:t xml:space="preserve"> skill</w:t>
      </w:r>
      <w:r w:rsidR="0066575B">
        <w:t xml:space="preserve">. Further research is recommended to </w:t>
      </w:r>
      <w:r w:rsidR="00601F29">
        <w:t>investigate</w:t>
      </w:r>
      <w:r w:rsidR="00601F29">
        <w:rPr>
          <w:lang w:val="vi-VN"/>
        </w:rPr>
        <w:t xml:space="preserve"> its effectiveness when applied to</w:t>
      </w:r>
      <w:r w:rsidR="00E97D0C">
        <w:rPr>
          <w:lang w:val="vi-VN"/>
        </w:rPr>
        <w:t xml:space="preserve"> </w:t>
      </w:r>
      <w:r w:rsidR="00601F29">
        <w:rPr>
          <w:lang w:val="vi-VN"/>
        </w:rPr>
        <w:t xml:space="preserve">a larger group of </w:t>
      </w:r>
      <w:r w:rsidR="0066575B">
        <w:t xml:space="preserve">EFL </w:t>
      </w:r>
      <w:r w:rsidR="00601F29">
        <w:t>students</w:t>
      </w:r>
      <w:r w:rsidR="002B58F9">
        <w:rPr>
          <w:lang w:val="vi-VN"/>
        </w:rPr>
        <w:t>.</w:t>
      </w:r>
    </w:p>
    <w:p w14:paraId="14F8F67B" w14:textId="190FEE09" w:rsidR="002B58F9" w:rsidRDefault="002B58F9" w:rsidP="00BB37B8">
      <w:pPr>
        <w:pStyle w:val="NormalWeb"/>
        <w:spacing w:before="240" w:beforeAutospacing="0" w:line="276" w:lineRule="auto"/>
        <w:jc w:val="both"/>
        <w:rPr>
          <w:lang w:val="vi-VN"/>
        </w:rPr>
      </w:pPr>
      <w:r w:rsidRPr="00BB37B8">
        <w:rPr>
          <w:b/>
          <w:bCs/>
          <w:i/>
          <w:iCs/>
          <w:lang w:val="vi-VN"/>
        </w:rPr>
        <w:t>Key words</w:t>
      </w:r>
      <w:r>
        <w:rPr>
          <w:lang w:val="vi-VN"/>
        </w:rPr>
        <w:t>: IELTS Writing Checker Bot, AI-powered Chatbot, grammar competency, IELTS writing, IELTS learners, EFL learners</w:t>
      </w:r>
      <w:r w:rsidR="00D100EC">
        <w:rPr>
          <w:lang w:val="vi-VN"/>
        </w:rPr>
        <w:t>.</w:t>
      </w:r>
    </w:p>
    <w:p w14:paraId="223E9276" w14:textId="77777777" w:rsidR="00D22DDA" w:rsidRDefault="00D22DDA" w:rsidP="0066575B">
      <w:pPr>
        <w:pStyle w:val="NormalWeb"/>
        <w:jc w:val="both"/>
        <w:rPr>
          <w:lang w:val="vi-VN"/>
        </w:rPr>
      </w:pPr>
    </w:p>
    <w:p w14:paraId="443B7A08" w14:textId="667E8D9E" w:rsidR="001A4E1F" w:rsidRPr="006D0E7D" w:rsidRDefault="001A4E1F" w:rsidP="006D0E7D">
      <w:pPr>
        <w:pStyle w:val="ListParagraph"/>
        <w:numPr>
          <w:ilvl w:val="0"/>
          <w:numId w:val="1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lang w:val="vi-VN"/>
        </w:rPr>
      </w:pPr>
      <w:r w:rsidRPr="006D0E7D">
        <w:rPr>
          <w:b/>
          <w:bCs/>
          <w:lang w:val="vi-VN"/>
        </w:rPr>
        <w:t>Introduction</w:t>
      </w:r>
    </w:p>
    <w:p w14:paraId="7AD8398C" w14:textId="5E3EBD18" w:rsidR="001A4E1F" w:rsidRPr="00483406" w:rsidRDefault="001A4E1F" w:rsidP="000D45EF">
      <w:pPr>
        <w:pStyle w:val="NormalWeb"/>
        <w:spacing w:before="0" w:beforeAutospacing="0" w:after="120" w:afterAutospacing="0" w:line="480" w:lineRule="auto"/>
        <w:ind w:firstLine="720"/>
        <w:jc w:val="both"/>
      </w:pPr>
      <w:r>
        <w:rPr>
          <w:rFonts w:eastAsiaTheme="minorEastAsia"/>
          <w:color w:val="000000"/>
          <w:lang w:val="en-US"/>
        </w:rPr>
        <w:t xml:space="preserve">Writing plays a crucial role in </w:t>
      </w:r>
      <w:r w:rsidRPr="00483406">
        <w:rPr>
          <w:rFonts w:eastAsiaTheme="minorEastAsia"/>
          <w:color w:val="000000"/>
          <w:lang w:val="en-US"/>
        </w:rPr>
        <w:t xml:space="preserve">language education, promoting critical thinking, self-expression, and effective communication (Hyland, 2003). For English language leaners, writing plays a significant role in develop capabilities in various areas including organization, coherence, grammar and vocabulary. </w:t>
      </w:r>
      <w:r w:rsidR="007A3182">
        <w:rPr>
          <w:rFonts w:eastAsiaTheme="minorEastAsia"/>
          <w:color w:val="000000"/>
          <w:lang w:val="en-US"/>
        </w:rPr>
        <w:t>Therefore</w:t>
      </w:r>
      <w:r w:rsidR="007A3182">
        <w:rPr>
          <w:rFonts w:eastAsiaTheme="minorEastAsia"/>
          <w:color w:val="000000"/>
          <w:lang w:val="vi-VN"/>
        </w:rPr>
        <w:t xml:space="preserve">, </w:t>
      </w:r>
      <w:r w:rsidR="007A3182">
        <w:rPr>
          <w:rFonts w:eastAsiaTheme="minorEastAsia"/>
          <w:color w:val="000000"/>
          <w:lang w:val="en-US"/>
        </w:rPr>
        <w:t>e</w:t>
      </w:r>
      <w:r w:rsidR="008A6E52" w:rsidRPr="00483406">
        <w:rPr>
          <w:rFonts w:eastAsiaTheme="minorEastAsia"/>
          <w:color w:val="000000"/>
          <w:lang w:val="en-US"/>
        </w:rPr>
        <w:t xml:space="preserve">ffective writing assessment in English language programs is essential for measuring students' </w:t>
      </w:r>
      <w:r w:rsidR="007A3182">
        <w:rPr>
          <w:rFonts w:eastAsiaTheme="minorEastAsia"/>
          <w:color w:val="000000"/>
          <w:lang w:val="en-US"/>
        </w:rPr>
        <w:t>language</w:t>
      </w:r>
      <w:r w:rsidR="007A3182">
        <w:rPr>
          <w:rFonts w:eastAsiaTheme="minorEastAsia"/>
          <w:color w:val="000000"/>
          <w:lang w:val="vi-VN"/>
        </w:rPr>
        <w:t xml:space="preserve"> </w:t>
      </w:r>
      <w:r w:rsidR="008A6E52" w:rsidRPr="00483406">
        <w:rPr>
          <w:rFonts w:eastAsiaTheme="minorEastAsia"/>
          <w:color w:val="000000"/>
          <w:lang w:val="en-US"/>
        </w:rPr>
        <w:t>proficiency and ensuring they meet program learning outcomes.</w:t>
      </w:r>
      <w:r w:rsidRPr="00483406">
        <w:rPr>
          <w:rFonts w:eastAsiaTheme="minorEastAsia"/>
          <w:color w:val="000000"/>
          <w:lang w:val="en-US"/>
        </w:rPr>
        <w:t xml:space="preserve"> </w:t>
      </w:r>
      <w:r w:rsidR="007A3182">
        <w:rPr>
          <w:rFonts w:eastAsiaTheme="minorEastAsia"/>
          <w:color w:val="000000"/>
          <w:lang w:val="en-US"/>
        </w:rPr>
        <w:t>In</w:t>
      </w:r>
      <w:r w:rsidR="007A3182">
        <w:rPr>
          <w:rFonts w:eastAsiaTheme="minorEastAsia"/>
          <w:color w:val="000000"/>
          <w:lang w:val="vi-VN"/>
        </w:rPr>
        <w:t xml:space="preserve"> this regard, </w:t>
      </w:r>
      <w:r w:rsidR="007A3182">
        <w:rPr>
          <w:rFonts w:eastAsiaTheme="minorEastAsia"/>
          <w:color w:val="000000"/>
          <w:lang w:val="en-US"/>
        </w:rPr>
        <w:t>f</w:t>
      </w:r>
      <w:r w:rsidR="00D100EC" w:rsidRPr="00483406">
        <w:rPr>
          <w:rFonts w:eastAsiaTheme="minorEastAsia"/>
          <w:color w:val="000000"/>
          <w:lang w:val="en-US"/>
        </w:rPr>
        <w:t xml:space="preserve">ormative feedback </w:t>
      </w:r>
      <w:r w:rsidR="007A3182">
        <w:rPr>
          <w:rFonts w:eastAsiaTheme="minorEastAsia"/>
          <w:color w:val="000000"/>
          <w:lang w:val="en-US"/>
        </w:rPr>
        <w:t>serves</w:t>
      </w:r>
      <w:r w:rsidR="007A3182">
        <w:rPr>
          <w:rFonts w:eastAsiaTheme="minorEastAsia"/>
          <w:color w:val="000000"/>
          <w:lang w:val="vi-VN"/>
        </w:rPr>
        <w:t xml:space="preserve"> as a</w:t>
      </w:r>
      <w:r w:rsidR="00D100EC" w:rsidRPr="00483406">
        <w:rPr>
          <w:rFonts w:eastAsiaTheme="minorEastAsia"/>
          <w:color w:val="000000"/>
          <w:lang w:val="en-US"/>
        </w:rPr>
        <w:t xml:space="preserve"> </w:t>
      </w:r>
      <w:r w:rsidR="007A3182">
        <w:rPr>
          <w:rFonts w:eastAsiaTheme="minorEastAsia"/>
          <w:color w:val="000000"/>
          <w:lang w:val="en-US"/>
        </w:rPr>
        <w:t>continuous</w:t>
      </w:r>
      <w:r w:rsidR="00D100EC" w:rsidRPr="00483406">
        <w:rPr>
          <w:rFonts w:eastAsiaTheme="minorEastAsia"/>
          <w:color w:val="000000"/>
          <w:lang w:val="en-US"/>
        </w:rPr>
        <w:t xml:space="preserve"> process which provides timely support for students</w:t>
      </w:r>
      <w:r w:rsidR="00D12E3E" w:rsidRPr="00483406">
        <w:rPr>
          <w:rFonts w:eastAsiaTheme="minorEastAsia"/>
          <w:color w:val="000000"/>
          <w:lang w:val="vi-VN"/>
        </w:rPr>
        <w:t xml:space="preserve">, </w:t>
      </w:r>
      <w:r w:rsidR="00D12E3E" w:rsidRPr="00483406">
        <w:rPr>
          <w:rFonts w:eastAsiaTheme="minorEastAsia"/>
          <w:color w:val="000000"/>
          <w:lang w:val="en-US"/>
        </w:rPr>
        <w:t>including</w:t>
      </w:r>
      <w:r w:rsidR="00D12E3E" w:rsidRPr="00483406">
        <w:rPr>
          <w:rFonts w:eastAsiaTheme="minorEastAsia"/>
          <w:color w:val="000000"/>
          <w:lang w:val="vi-VN"/>
        </w:rPr>
        <w:t xml:space="preserve"> giving feedback and </w:t>
      </w:r>
      <w:r w:rsidR="007A3182">
        <w:rPr>
          <w:rFonts w:eastAsiaTheme="minorEastAsia"/>
          <w:color w:val="000000"/>
          <w:lang w:val="vi-VN"/>
        </w:rPr>
        <w:t>guidance on</w:t>
      </w:r>
      <w:r w:rsidR="00D12E3E" w:rsidRPr="00483406">
        <w:rPr>
          <w:rFonts w:eastAsiaTheme="minorEastAsia"/>
          <w:color w:val="000000"/>
          <w:lang w:val="vi-VN"/>
        </w:rPr>
        <w:t xml:space="preserve"> content, organization, grammar, vocabulary and style</w:t>
      </w:r>
      <w:r w:rsidR="00D100EC" w:rsidRPr="00483406">
        <w:rPr>
          <w:rFonts w:eastAsiaTheme="minorEastAsia"/>
          <w:color w:val="000000"/>
          <w:lang w:val="en-US"/>
        </w:rPr>
        <w:t xml:space="preserve"> (Zhu et al., 2020</w:t>
      </w:r>
      <w:r w:rsidR="007A3182">
        <w:rPr>
          <w:rFonts w:eastAsiaTheme="minorEastAsia"/>
          <w:color w:val="000000"/>
          <w:lang w:val="vi-VN"/>
        </w:rPr>
        <w:t>). However,</w:t>
      </w:r>
      <w:r w:rsidR="00D100EC" w:rsidRPr="00483406">
        <w:rPr>
          <w:rFonts w:eastAsiaTheme="minorEastAsia"/>
          <w:color w:val="000000"/>
          <w:lang w:val="vi-VN"/>
        </w:rPr>
        <w:t xml:space="preserve"> implementing this task </w:t>
      </w:r>
      <w:r w:rsidR="00D15A5E">
        <w:rPr>
          <w:rFonts w:eastAsiaTheme="minorEastAsia"/>
          <w:color w:val="000000"/>
          <w:lang w:val="vi-VN"/>
        </w:rPr>
        <w:lastRenderedPageBreak/>
        <w:t>in a way that</w:t>
      </w:r>
      <w:r w:rsidR="00D100EC" w:rsidRPr="00483406">
        <w:rPr>
          <w:rFonts w:eastAsiaTheme="minorEastAsia"/>
          <w:color w:val="000000"/>
          <w:lang w:val="vi-VN"/>
        </w:rPr>
        <w:t xml:space="preserve"> mee</w:t>
      </w:r>
      <w:r w:rsidR="00D12E3E" w:rsidRPr="00483406">
        <w:rPr>
          <w:rFonts w:eastAsiaTheme="minorEastAsia"/>
          <w:color w:val="000000"/>
          <w:lang w:val="vi-VN"/>
        </w:rPr>
        <w:t>t</w:t>
      </w:r>
      <w:r w:rsidR="00D15A5E">
        <w:rPr>
          <w:rFonts w:eastAsiaTheme="minorEastAsia"/>
          <w:color w:val="000000"/>
          <w:lang w:val="vi-VN"/>
        </w:rPr>
        <w:t>s</w:t>
      </w:r>
      <w:r w:rsidR="00D100EC" w:rsidRPr="00483406">
        <w:rPr>
          <w:rFonts w:eastAsiaTheme="minorEastAsia"/>
          <w:color w:val="000000"/>
          <w:lang w:val="vi-VN"/>
        </w:rPr>
        <w:t xml:space="preserve"> every student’s individual feedback need</w:t>
      </w:r>
      <w:r w:rsidR="00D15A5E">
        <w:rPr>
          <w:rFonts w:eastAsiaTheme="minorEastAsia"/>
          <w:color w:val="000000"/>
          <w:lang w:val="vi-VN"/>
        </w:rPr>
        <w:t xml:space="preserve">s poses a considerable chalenge as it </w:t>
      </w:r>
      <w:r w:rsidR="00D100EC" w:rsidRPr="00483406">
        <w:rPr>
          <w:rFonts w:eastAsiaTheme="minorEastAsia"/>
          <w:color w:val="000000"/>
          <w:lang w:val="vi-VN"/>
        </w:rPr>
        <w:t xml:space="preserve">is </w:t>
      </w:r>
      <w:r w:rsidR="00D15A5E">
        <w:rPr>
          <w:rFonts w:eastAsiaTheme="minorEastAsia"/>
          <w:color w:val="000000"/>
          <w:lang w:val="vi-VN"/>
        </w:rPr>
        <w:t xml:space="preserve">both </w:t>
      </w:r>
      <w:r w:rsidR="00D100EC" w:rsidRPr="00483406">
        <w:rPr>
          <w:rFonts w:eastAsiaTheme="minorEastAsia"/>
          <w:color w:val="000000"/>
          <w:lang w:val="vi-VN"/>
        </w:rPr>
        <w:t xml:space="preserve">time-consuming and </w:t>
      </w:r>
      <w:r w:rsidR="00D15A5E">
        <w:rPr>
          <w:rFonts w:eastAsiaTheme="minorEastAsia"/>
          <w:color w:val="000000"/>
          <w:lang w:val="vi-VN"/>
        </w:rPr>
        <w:t xml:space="preserve">impractical, especially in </w:t>
      </w:r>
      <w:r w:rsidR="00D100EC" w:rsidRPr="00483406">
        <w:rPr>
          <w:rFonts w:eastAsiaTheme="minorEastAsia"/>
          <w:color w:val="000000"/>
          <w:lang w:val="vi-VN"/>
        </w:rPr>
        <w:t>large-size classes (Golzar et al., 2022)</w:t>
      </w:r>
      <w:r w:rsidR="00D100EC" w:rsidRPr="00483406">
        <w:rPr>
          <w:rFonts w:ascii="WarnockPro" w:hAnsi="WarnockPro"/>
          <w:sz w:val="20"/>
          <w:szCs w:val="20"/>
          <w:lang w:val="vi-VN"/>
        </w:rPr>
        <w:t>.</w:t>
      </w:r>
    </w:p>
    <w:p w14:paraId="25E86C5D" w14:textId="059097BA" w:rsidR="00083B80" w:rsidRPr="00483406" w:rsidRDefault="00083B80" w:rsidP="000D45E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480" w:lineRule="auto"/>
        <w:ind w:firstLine="720"/>
        <w:jc w:val="both"/>
        <w:rPr>
          <w:lang w:val="vi-VN"/>
        </w:rPr>
      </w:pPr>
      <w:r w:rsidRPr="00483406">
        <w:t>As traditional feedback methods become less effective, researchers emphasize the need for smarter</w:t>
      </w:r>
      <w:r w:rsidRPr="00483406">
        <w:rPr>
          <w:lang w:val="vi-VN"/>
        </w:rPr>
        <w:t xml:space="preserve"> and more </w:t>
      </w:r>
      <w:r w:rsidRPr="00483406">
        <w:t>personalized approaches (Kohnke et al., 2023). The rise of AI-powered tools like Grammarly, QuillBot, Wordtune, and ChatGPT has made it more accessible for students to receive writing feedback. These technologies have significantly improved</w:t>
      </w:r>
      <w:r w:rsidRPr="00483406">
        <w:rPr>
          <w:lang w:val="vi-VN"/>
        </w:rPr>
        <w:t xml:space="preserve"> </w:t>
      </w:r>
      <w:r w:rsidRPr="00483406">
        <w:t>automated writing evaluation and feedback processes (</w:t>
      </w:r>
      <w:r w:rsidR="00BE2F81" w:rsidRPr="00483406">
        <w:t>Zhao, 2022</w:t>
      </w:r>
      <w:r w:rsidR="00BE2F81">
        <w:rPr>
          <w:lang w:val="vi-VN"/>
        </w:rPr>
        <w:t xml:space="preserve">; </w:t>
      </w:r>
      <w:r w:rsidRPr="00483406">
        <w:t>Marzuki et al., 2023).</w:t>
      </w:r>
    </w:p>
    <w:p w14:paraId="660D704F" w14:textId="75252171" w:rsidR="006E51B5" w:rsidRPr="00083B80" w:rsidRDefault="00083B80" w:rsidP="000D45EF">
      <w:pPr>
        <w:pStyle w:val="NormalWeb"/>
        <w:spacing w:before="0" w:beforeAutospacing="0" w:after="120" w:afterAutospacing="0" w:line="480" w:lineRule="auto"/>
        <w:ind w:firstLine="720"/>
        <w:jc w:val="both"/>
      </w:pPr>
      <w:r w:rsidRPr="00483406">
        <w:t>As a powerful generative language model, ChatGPT holds significant potential to support student writing. Compared to traditional automated writing evaluation (AWE) tools, it offers more personalized and student-friendly assistance (Guo et al., 2022; Rudolph et al., 2023).</w:t>
      </w:r>
      <w:r w:rsidRPr="00483406">
        <w:rPr>
          <w:lang w:val="vi-VN"/>
        </w:rPr>
        <w:t xml:space="preserve"> </w:t>
      </w:r>
      <w:r w:rsidR="00B749ED" w:rsidRPr="00483406">
        <w:rPr>
          <w:rFonts w:eastAsiaTheme="minorEastAsia"/>
          <w:color w:val="000000"/>
          <w:lang w:val="en-US"/>
        </w:rPr>
        <w:t xml:space="preserve">The integration of ChatGPT can </w:t>
      </w:r>
      <w:r w:rsidR="000A30DF" w:rsidRPr="00483406">
        <w:rPr>
          <w:rFonts w:eastAsiaTheme="minorEastAsia"/>
          <w:color w:val="000000"/>
          <w:lang w:val="en-US"/>
        </w:rPr>
        <w:t>fulfil</w:t>
      </w:r>
      <w:r w:rsidR="000A30DF" w:rsidRPr="00483406">
        <w:rPr>
          <w:rFonts w:eastAsiaTheme="minorEastAsia"/>
          <w:color w:val="000000"/>
          <w:lang w:val="vi-VN"/>
        </w:rPr>
        <w:t xml:space="preserve"> instant feedback needs of students, </w:t>
      </w:r>
      <w:r w:rsidR="00AA4009" w:rsidRPr="00483406">
        <w:rPr>
          <w:rFonts w:eastAsiaTheme="minorEastAsia"/>
          <w:color w:val="000000"/>
          <w:lang w:val="vi-VN"/>
        </w:rPr>
        <w:t>aiding</w:t>
      </w:r>
      <w:r w:rsidR="000A30DF" w:rsidRPr="00483406">
        <w:rPr>
          <w:rFonts w:eastAsiaTheme="minorEastAsia"/>
          <w:color w:val="000000"/>
          <w:lang w:val="vi-VN"/>
        </w:rPr>
        <w:t xml:space="preserve"> ideas generation, organization, ensuring accuracy and </w:t>
      </w:r>
      <w:r w:rsidR="00AA4009" w:rsidRPr="00483406">
        <w:rPr>
          <w:rFonts w:eastAsiaTheme="minorEastAsia"/>
          <w:color w:val="000000"/>
          <w:lang w:val="vi-VN"/>
        </w:rPr>
        <w:t>vocabulary appropriateness (Tai et al., 2023)</w:t>
      </w:r>
      <w:r w:rsidR="00B749ED" w:rsidRPr="00483406">
        <w:rPr>
          <w:rFonts w:eastAsiaTheme="minorEastAsia"/>
          <w:color w:val="000000"/>
          <w:lang w:val="en-US"/>
        </w:rPr>
        <w:t>.</w:t>
      </w:r>
      <w:r w:rsidR="00B749ED" w:rsidRPr="00483406">
        <w:rPr>
          <w:rFonts w:eastAsiaTheme="minorEastAsia"/>
          <w:color w:val="000000"/>
          <w:lang w:val="vi-VN"/>
        </w:rPr>
        <w:t xml:space="preserve"> Additionally, </w:t>
      </w:r>
      <w:r w:rsidR="00B749ED" w:rsidRPr="00483406">
        <w:rPr>
          <w:rFonts w:eastAsiaTheme="minorEastAsia"/>
          <w:color w:val="000000"/>
          <w:lang w:val="en-US"/>
        </w:rPr>
        <w:t xml:space="preserve">ChatGPT helps students overcome writer’s block, and </w:t>
      </w:r>
      <w:r w:rsidR="004D1A95" w:rsidRPr="00483406">
        <w:rPr>
          <w:rFonts w:eastAsiaTheme="minorEastAsia"/>
          <w:color w:val="000000"/>
          <w:lang w:val="en-US"/>
        </w:rPr>
        <w:t>boost</w:t>
      </w:r>
      <w:r w:rsidR="004D1A95" w:rsidRPr="00483406">
        <w:rPr>
          <w:rFonts w:eastAsiaTheme="minorEastAsia"/>
          <w:color w:val="000000"/>
          <w:lang w:val="vi-VN"/>
        </w:rPr>
        <w:t xml:space="preserve"> </w:t>
      </w:r>
      <w:r w:rsidR="00B749ED" w:rsidRPr="00483406">
        <w:rPr>
          <w:rFonts w:eastAsiaTheme="minorEastAsia"/>
          <w:color w:val="000000"/>
          <w:lang w:val="en-US"/>
        </w:rPr>
        <w:t>confidence and motivation (Song et a</w:t>
      </w:r>
      <w:r w:rsidR="008A2A92" w:rsidRPr="00483406">
        <w:rPr>
          <w:rFonts w:eastAsiaTheme="minorEastAsia"/>
          <w:color w:val="000000"/>
          <w:lang w:val="en-US"/>
        </w:rPr>
        <w:t>l</w:t>
      </w:r>
      <w:r w:rsidR="00B749ED" w:rsidRPr="00483406">
        <w:rPr>
          <w:rFonts w:eastAsiaTheme="minorEastAsia"/>
          <w:color w:val="000000"/>
          <w:lang w:val="en-US"/>
        </w:rPr>
        <w:t>., 2023).</w:t>
      </w:r>
      <w:r w:rsidR="008A2A92">
        <w:rPr>
          <w:rFonts w:eastAsiaTheme="minorEastAsia"/>
          <w:color w:val="000000"/>
          <w:lang w:val="vi-VN"/>
        </w:rPr>
        <w:t xml:space="preserve"> However, despite the potentials and effectiveness of ChatGPT for EFL students, these ha</w:t>
      </w:r>
      <w:r w:rsidR="004D1A95">
        <w:rPr>
          <w:rFonts w:eastAsiaTheme="minorEastAsia"/>
          <w:color w:val="000000"/>
          <w:lang w:val="vi-VN"/>
        </w:rPr>
        <w:t>ve</w:t>
      </w:r>
      <w:r w:rsidR="008A2A92">
        <w:rPr>
          <w:rFonts w:eastAsiaTheme="minorEastAsia"/>
          <w:color w:val="000000"/>
          <w:lang w:val="vi-VN"/>
        </w:rPr>
        <w:t xml:space="preserve"> been some concerns</w:t>
      </w:r>
      <w:r w:rsidR="004D1A95">
        <w:rPr>
          <w:rFonts w:eastAsiaTheme="minorEastAsia"/>
          <w:color w:val="000000"/>
          <w:lang w:val="vi-VN"/>
        </w:rPr>
        <w:t xml:space="preserve"> raised</w:t>
      </w:r>
      <w:r w:rsidR="008A2A92">
        <w:rPr>
          <w:rFonts w:eastAsiaTheme="minorEastAsia"/>
          <w:color w:val="000000"/>
          <w:lang w:val="vi-VN"/>
        </w:rPr>
        <w:t xml:space="preserve"> among scholars </w:t>
      </w:r>
      <w:r w:rsidR="004D1A95">
        <w:rPr>
          <w:rFonts w:eastAsiaTheme="minorEastAsia"/>
          <w:color w:val="000000"/>
          <w:lang w:val="vi-VN"/>
        </w:rPr>
        <w:t xml:space="preserve">about </w:t>
      </w:r>
      <w:r w:rsidR="008A2A92">
        <w:rPr>
          <w:rFonts w:eastAsiaTheme="minorEastAsia"/>
          <w:color w:val="000000"/>
          <w:lang w:val="vi-VN"/>
        </w:rPr>
        <w:t xml:space="preserve">students’ over-reliance on AI, which possibly leads to </w:t>
      </w:r>
      <w:r w:rsidR="008A2A92">
        <w:rPr>
          <w:rFonts w:eastAsiaTheme="minorEastAsia"/>
          <w:color w:val="000000"/>
          <w:lang w:val="en-US"/>
        </w:rPr>
        <w:t>plagiarism risks</w:t>
      </w:r>
      <w:r w:rsidR="008A2A92">
        <w:rPr>
          <w:rFonts w:eastAsiaTheme="minorEastAsia"/>
          <w:color w:val="000000"/>
          <w:lang w:val="vi-VN"/>
        </w:rPr>
        <w:t xml:space="preserve">, </w:t>
      </w:r>
      <w:r w:rsidR="004D1A95">
        <w:rPr>
          <w:rFonts w:eastAsiaTheme="minorEastAsia"/>
          <w:color w:val="000000"/>
          <w:lang w:val="vi-VN"/>
        </w:rPr>
        <w:t xml:space="preserve">a lack of </w:t>
      </w:r>
      <w:r w:rsidR="008A2A92">
        <w:rPr>
          <w:rFonts w:eastAsiaTheme="minorEastAsia"/>
          <w:color w:val="000000"/>
          <w:lang w:val="vi-VN"/>
        </w:rPr>
        <w:t xml:space="preserve">critical thinking </w:t>
      </w:r>
      <w:r w:rsidR="004D1A95">
        <w:rPr>
          <w:rFonts w:eastAsiaTheme="minorEastAsia"/>
          <w:color w:val="000000"/>
          <w:lang w:val="vi-VN"/>
        </w:rPr>
        <w:t xml:space="preserve">ability </w:t>
      </w:r>
      <w:r w:rsidR="008A2A92">
        <w:rPr>
          <w:rFonts w:eastAsiaTheme="minorEastAsia"/>
          <w:color w:val="000000"/>
          <w:lang w:val="vi-VN"/>
        </w:rPr>
        <w:t xml:space="preserve">and problem-solving </w:t>
      </w:r>
      <w:r w:rsidR="00BE2F81">
        <w:rPr>
          <w:rFonts w:eastAsiaTheme="minorEastAsia"/>
          <w:color w:val="000000"/>
          <w:lang w:val="vi-VN"/>
        </w:rPr>
        <w:t xml:space="preserve">(Song et al, 2023; </w:t>
      </w:r>
      <w:r w:rsidR="00B073B3">
        <w:rPr>
          <w:rFonts w:eastAsiaTheme="minorEastAsia"/>
          <w:color w:val="000000"/>
          <w:lang w:val="vi-VN"/>
        </w:rPr>
        <w:t>Yan, D., 2023).</w:t>
      </w:r>
    </w:p>
    <w:p w14:paraId="6A9EE7A4" w14:textId="74763B3B" w:rsidR="00A348B9" w:rsidRDefault="002D783F" w:rsidP="00A348B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480" w:lineRule="auto"/>
        <w:ind w:firstLine="720"/>
        <w:jc w:val="both"/>
        <w:rPr>
          <w:lang w:val="vi-VN"/>
        </w:rPr>
      </w:pPr>
      <w:r>
        <w:rPr>
          <w:rFonts w:eastAsiaTheme="minorEastAsia"/>
          <w:color w:val="000000"/>
          <w:lang w:val="vi-VN"/>
        </w:rPr>
        <w:t>However, w</w:t>
      </w:r>
      <w:r w:rsidR="00615440">
        <w:rPr>
          <w:rFonts w:eastAsiaTheme="minorEastAsia"/>
          <w:color w:val="000000"/>
          <w:lang w:val="vi-VN"/>
        </w:rPr>
        <w:t xml:space="preserve">hen the researcher </w:t>
      </w:r>
      <w:r w:rsidR="008F3A04">
        <w:rPr>
          <w:rFonts w:eastAsiaTheme="minorEastAsia"/>
          <w:color w:val="000000"/>
          <w:lang w:val="vi-VN"/>
        </w:rPr>
        <w:t>allowed students to use ChatGPT as a</w:t>
      </w:r>
      <w:r w:rsidR="00BE2F81">
        <w:rPr>
          <w:rFonts w:eastAsiaTheme="minorEastAsia"/>
          <w:color w:val="000000"/>
          <w:lang w:val="vi-VN"/>
        </w:rPr>
        <w:t>n AI-assisted writing tool</w:t>
      </w:r>
      <w:r w:rsidR="008F3A04">
        <w:rPr>
          <w:rFonts w:eastAsiaTheme="minorEastAsia"/>
          <w:color w:val="000000"/>
          <w:lang w:val="vi-VN"/>
        </w:rPr>
        <w:t xml:space="preserve"> in </w:t>
      </w:r>
      <w:r w:rsidR="008F3A04" w:rsidRPr="00B21C8A">
        <w:rPr>
          <w:rFonts w:eastAsiaTheme="minorEastAsia"/>
          <w:color w:val="000000"/>
          <w:lang w:val="vi-VN"/>
        </w:rPr>
        <w:t>International English Language Testing System (IELTS) academic writing courses</w:t>
      </w:r>
      <w:r w:rsidR="008F3A04">
        <w:rPr>
          <w:rFonts w:eastAsiaTheme="minorEastAsia"/>
          <w:color w:val="000000"/>
          <w:lang w:val="vi-VN"/>
        </w:rPr>
        <w:t xml:space="preserve">, </w:t>
      </w:r>
      <w:r w:rsidR="008F3A04">
        <w:t xml:space="preserve">it </w:t>
      </w:r>
      <w:r w:rsidR="00BE2F81">
        <w:t>was</w:t>
      </w:r>
      <w:r w:rsidR="008F3A04">
        <w:t xml:space="preserve"> challenging to determine whether the submitted take-home essays were entirely the students' own work or influenced by AI-generated content</w:t>
      </w:r>
      <w:r w:rsidR="00EA0D25">
        <w:rPr>
          <w:lang w:val="vi-VN"/>
        </w:rPr>
        <w:t xml:space="preserve">, making it hard to </w:t>
      </w:r>
      <w:r w:rsidR="00EA0D25">
        <w:t>assess the student’s actual writing ability and progress.</w:t>
      </w:r>
      <w:r w:rsidR="00EA0D25">
        <w:rPr>
          <w:lang w:val="vi-VN"/>
        </w:rPr>
        <w:t xml:space="preserve"> </w:t>
      </w:r>
      <w:r w:rsidR="0067770D">
        <w:t xml:space="preserve">In addition, the lecturer was unable to observe the students’ practice process with ChatGPT or evaluate how well they applied the feedback to revise and improve </w:t>
      </w:r>
      <w:r w:rsidR="0067770D">
        <w:lastRenderedPageBreak/>
        <w:t>their writing.</w:t>
      </w:r>
      <w:r w:rsidR="0067770D">
        <w:rPr>
          <w:lang w:val="vi-VN"/>
        </w:rPr>
        <w:t xml:space="preserve"> </w:t>
      </w:r>
      <w:r w:rsidR="0067770D">
        <w:t xml:space="preserve">Beyond the issue of tracking </w:t>
      </w:r>
      <w:r w:rsidR="007A3182">
        <w:t>the extent to which the submitted essays reflected students’ own work</w:t>
      </w:r>
      <w:r w:rsidR="0067770D">
        <w:t xml:space="preserve"> </w:t>
      </w:r>
      <w:r w:rsidR="007A3182">
        <w:t>and</w:t>
      </w:r>
      <w:r w:rsidR="007A3182">
        <w:rPr>
          <w:lang w:val="vi-VN"/>
        </w:rPr>
        <w:t xml:space="preserve"> the level of </w:t>
      </w:r>
      <w:r w:rsidR="0067770D">
        <w:t>revision with AI tools, another challenge identified by the researcher was helping students improve their grammatical accuracy within the limited time frame of the course</w:t>
      </w:r>
      <w:r w:rsidR="000F1E0C">
        <w:rPr>
          <w:lang w:val="vi-VN"/>
        </w:rPr>
        <w:t xml:space="preserve"> as </w:t>
      </w:r>
      <w:r w:rsidR="0067770D">
        <w:t>IELTS writing classes often prioritized essay structure and format</w:t>
      </w:r>
      <w:r w:rsidR="0067770D">
        <w:rPr>
          <w:lang w:val="vi-VN"/>
        </w:rPr>
        <w:t xml:space="preserve"> and</w:t>
      </w:r>
      <w:r w:rsidR="0067770D">
        <w:t xml:space="preserve"> grammar instruction was not the primary focus.</w:t>
      </w:r>
      <w:r w:rsidR="0067770D">
        <w:rPr>
          <w:rFonts w:eastAsiaTheme="minorEastAsia"/>
          <w:color w:val="000000"/>
          <w:lang w:val="vi-VN"/>
        </w:rPr>
        <w:t xml:space="preserve"> </w:t>
      </w:r>
      <w:r w:rsidR="00D61EF6" w:rsidRPr="00B21C8A">
        <w:rPr>
          <w:rFonts w:eastAsiaTheme="minorEastAsia"/>
          <w:color w:val="000000"/>
          <w:lang w:val="vi-VN"/>
        </w:rPr>
        <w:t xml:space="preserve">Although students </w:t>
      </w:r>
      <w:r>
        <w:rPr>
          <w:rFonts w:eastAsiaTheme="minorEastAsia"/>
          <w:color w:val="000000"/>
          <w:lang w:val="vi-VN"/>
        </w:rPr>
        <w:t>were</w:t>
      </w:r>
      <w:r w:rsidR="00D61EF6" w:rsidRPr="00B21C8A">
        <w:rPr>
          <w:rFonts w:eastAsiaTheme="minorEastAsia"/>
          <w:color w:val="000000"/>
          <w:lang w:val="vi-VN"/>
        </w:rPr>
        <w:t xml:space="preserve"> aware of common mistakes they frequently </w:t>
      </w:r>
      <w:r>
        <w:rPr>
          <w:rFonts w:eastAsiaTheme="minorEastAsia"/>
          <w:color w:val="000000"/>
          <w:lang w:val="vi-VN"/>
        </w:rPr>
        <w:t>made</w:t>
      </w:r>
      <w:r w:rsidR="00D61EF6" w:rsidRPr="00B21C8A">
        <w:rPr>
          <w:rFonts w:eastAsiaTheme="minorEastAsia"/>
          <w:color w:val="000000"/>
          <w:lang w:val="vi-VN"/>
        </w:rPr>
        <w:t xml:space="preserve"> in their essays</w:t>
      </w:r>
      <w:r w:rsidR="00B073B3">
        <w:rPr>
          <w:rFonts w:eastAsiaTheme="minorEastAsia"/>
          <w:color w:val="000000"/>
          <w:lang w:val="vi-VN"/>
        </w:rPr>
        <w:t xml:space="preserve">, </w:t>
      </w:r>
      <w:r w:rsidR="00D61EF6" w:rsidRPr="00B21C8A">
        <w:rPr>
          <w:rFonts w:eastAsiaTheme="minorEastAsia"/>
          <w:color w:val="000000"/>
          <w:lang w:val="vi-VN"/>
        </w:rPr>
        <w:t xml:space="preserve">they </w:t>
      </w:r>
      <w:r w:rsidR="004B4A39" w:rsidRPr="00B21C8A">
        <w:rPr>
          <w:rFonts w:eastAsiaTheme="minorEastAsia"/>
          <w:color w:val="000000"/>
          <w:lang w:val="vi-VN"/>
        </w:rPr>
        <w:t>ha</w:t>
      </w:r>
      <w:r>
        <w:rPr>
          <w:rFonts w:eastAsiaTheme="minorEastAsia"/>
          <w:color w:val="000000"/>
          <w:lang w:val="vi-VN"/>
        </w:rPr>
        <w:t xml:space="preserve">d </w:t>
      </w:r>
      <w:r w:rsidR="004B4A39" w:rsidRPr="00B21C8A">
        <w:rPr>
          <w:rFonts w:eastAsiaTheme="minorEastAsia"/>
          <w:color w:val="000000"/>
          <w:lang w:val="vi-VN"/>
        </w:rPr>
        <w:t>difficulty avoiding</w:t>
      </w:r>
      <w:r w:rsidR="00D61EF6" w:rsidRPr="00B21C8A">
        <w:rPr>
          <w:rFonts w:eastAsiaTheme="minorEastAsia"/>
          <w:color w:val="000000"/>
          <w:lang w:val="vi-VN"/>
        </w:rPr>
        <w:t xml:space="preserve"> those mistakes </w:t>
      </w:r>
      <w:r w:rsidR="00A348B9">
        <w:t>due to the limited feedback opportunities provided by the lecturer throughout the course.</w:t>
      </w:r>
    </w:p>
    <w:p w14:paraId="5175AC36" w14:textId="5108D66B" w:rsidR="00A365FA" w:rsidRPr="00A365FA" w:rsidRDefault="00717097" w:rsidP="00A348B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480" w:lineRule="auto"/>
        <w:ind w:firstLine="720"/>
        <w:jc w:val="both"/>
        <w:rPr>
          <w:rFonts w:eastAsiaTheme="minorEastAsia"/>
          <w:color w:val="000000"/>
          <w:lang w:val="vi-VN"/>
        </w:rPr>
      </w:pPr>
      <w:r w:rsidRPr="00AA4009">
        <w:rPr>
          <w:rFonts w:eastAsiaTheme="minorEastAsia"/>
          <w:color w:val="000000"/>
          <w:lang w:val="vi-VN"/>
        </w:rPr>
        <w:t xml:space="preserve">Therefore, </w:t>
      </w:r>
      <w:r w:rsidR="00EA0D25">
        <w:rPr>
          <w:rFonts w:eastAsiaTheme="minorEastAsia"/>
          <w:color w:val="000000"/>
          <w:lang w:val="vi-VN"/>
        </w:rPr>
        <w:t xml:space="preserve">to address these issues, </w:t>
      </w:r>
      <w:r w:rsidR="00E35F2B">
        <w:rPr>
          <w:rFonts w:eastAsiaTheme="minorEastAsia"/>
          <w:color w:val="000000"/>
          <w:lang w:val="vi-VN"/>
        </w:rPr>
        <w:t xml:space="preserve">the researcher </w:t>
      </w:r>
      <w:r w:rsidR="00BE2F81">
        <w:rPr>
          <w:rFonts w:eastAsiaTheme="minorEastAsia"/>
          <w:color w:val="000000"/>
          <w:lang w:val="vi-VN"/>
        </w:rPr>
        <w:t>developed</w:t>
      </w:r>
      <w:r w:rsidR="00E35F2B">
        <w:rPr>
          <w:rFonts w:eastAsiaTheme="minorEastAsia"/>
          <w:color w:val="000000"/>
          <w:lang w:val="vi-VN"/>
        </w:rPr>
        <w:t xml:space="preserve"> </w:t>
      </w:r>
      <w:r w:rsidR="00EA0D25" w:rsidRPr="00346D24">
        <w:rPr>
          <w:rFonts w:eastAsiaTheme="minorEastAsia"/>
          <w:color w:val="000000"/>
          <w:lang w:val="vi-VN"/>
        </w:rPr>
        <w:t>IELTS Writing Checker Bot</w:t>
      </w:r>
      <w:r w:rsidR="00EA0D25">
        <w:rPr>
          <w:rFonts w:eastAsiaTheme="minorEastAsia"/>
          <w:color w:val="000000"/>
          <w:lang w:val="vi-VN"/>
        </w:rPr>
        <w:t xml:space="preserve"> (IWCB), </w:t>
      </w:r>
      <w:r w:rsidR="00EA0D25" w:rsidRPr="00AA4009">
        <w:rPr>
          <w:rFonts w:eastAsiaTheme="minorEastAsia"/>
          <w:color w:val="000000"/>
          <w:lang w:val="vi-VN"/>
        </w:rPr>
        <w:t xml:space="preserve">a customized </w:t>
      </w:r>
      <w:r w:rsidR="00EA0D25">
        <w:rPr>
          <w:rFonts w:eastAsiaTheme="minorEastAsia"/>
          <w:color w:val="000000"/>
          <w:lang w:val="vi-VN"/>
        </w:rPr>
        <w:t xml:space="preserve">Chatbot, </w:t>
      </w:r>
      <w:r w:rsidR="000F1E0C">
        <w:rPr>
          <w:rFonts w:eastAsiaTheme="minorEastAsia"/>
          <w:color w:val="000000"/>
          <w:lang w:val="vi-VN"/>
        </w:rPr>
        <w:t xml:space="preserve">to integrate </w:t>
      </w:r>
      <w:r w:rsidR="00BE2F81">
        <w:rPr>
          <w:rFonts w:eastAsiaTheme="minorEastAsia"/>
          <w:color w:val="000000"/>
          <w:lang w:val="vi-VN"/>
        </w:rPr>
        <w:t xml:space="preserve">it </w:t>
      </w:r>
      <w:r w:rsidR="00E35F2B">
        <w:rPr>
          <w:rFonts w:eastAsiaTheme="minorEastAsia"/>
          <w:color w:val="000000"/>
          <w:lang w:val="vi-VN"/>
        </w:rPr>
        <w:t>into the writing lessons</w:t>
      </w:r>
      <w:r w:rsidR="00EA0D25">
        <w:rPr>
          <w:rFonts w:eastAsiaTheme="minorEastAsia"/>
          <w:color w:val="000000"/>
          <w:lang w:val="vi-VN"/>
        </w:rPr>
        <w:t xml:space="preserve"> as a tool to </w:t>
      </w:r>
      <w:r w:rsidR="00EA0D25" w:rsidRPr="00AA4009">
        <w:rPr>
          <w:rFonts w:eastAsiaTheme="minorEastAsia"/>
          <w:color w:val="000000"/>
          <w:lang w:val="vi-VN"/>
        </w:rPr>
        <w:t>help</w:t>
      </w:r>
      <w:r w:rsidR="00BE2F81">
        <w:rPr>
          <w:rFonts w:eastAsiaTheme="minorEastAsia"/>
          <w:color w:val="000000"/>
          <w:lang w:val="vi-VN"/>
        </w:rPr>
        <w:t xml:space="preserve"> </w:t>
      </w:r>
      <w:r w:rsidR="00EA0D25" w:rsidRPr="00AA4009">
        <w:rPr>
          <w:rFonts w:eastAsiaTheme="minorEastAsia"/>
          <w:color w:val="000000"/>
          <w:lang w:val="vi-VN"/>
        </w:rPr>
        <w:t>students</w:t>
      </w:r>
      <w:r w:rsidR="00EA0D25">
        <w:rPr>
          <w:rFonts w:eastAsiaTheme="minorEastAsia"/>
          <w:color w:val="000000"/>
          <w:lang w:val="vi-VN"/>
        </w:rPr>
        <w:t xml:space="preserve"> revise </w:t>
      </w:r>
      <w:r w:rsidR="00EA0D25" w:rsidRPr="00AA4009">
        <w:rPr>
          <w:rFonts w:eastAsiaTheme="minorEastAsia"/>
          <w:color w:val="000000"/>
          <w:lang w:val="vi-VN"/>
        </w:rPr>
        <w:t>their IELTS essays</w:t>
      </w:r>
      <w:r w:rsidR="00737E4F" w:rsidRPr="00A365FA">
        <w:rPr>
          <w:rFonts w:eastAsiaTheme="minorEastAsia"/>
          <w:color w:val="000000"/>
          <w:lang w:val="vi-VN"/>
        </w:rPr>
        <w:t xml:space="preserve">. </w:t>
      </w:r>
      <w:r w:rsidR="00737E4F" w:rsidRPr="00AA4009">
        <w:rPr>
          <w:rFonts w:eastAsiaTheme="minorEastAsia"/>
          <w:color w:val="000000"/>
          <w:lang w:val="vi-VN"/>
        </w:rPr>
        <w:t xml:space="preserve">It provides automated feedback across four scoring criteria </w:t>
      </w:r>
      <w:r w:rsidR="00BE2F81">
        <w:rPr>
          <w:rFonts w:eastAsiaTheme="minorEastAsia"/>
          <w:color w:val="000000"/>
          <w:lang w:val="vi-VN"/>
        </w:rPr>
        <w:t xml:space="preserve">including </w:t>
      </w:r>
      <w:r w:rsidR="00737E4F" w:rsidRPr="00AA4009">
        <w:rPr>
          <w:rFonts w:eastAsiaTheme="minorEastAsia"/>
          <w:color w:val="000000"/>
          <w:lang w:val="vi-VN"/>
        </w:rPr>
        <w:t>Task Response, Coherence and Cohesion, Lexical Resource, and Grammatical Range and Accuracy</w:t>
      </w:r>
      <w:r w:rsidR="00BE2F81">
        <w:rPr>
          <w:rFonts w:eastAsiaTheme="minorEastAsia"/>
          <w:color w:val="000000"/>
          <w:lang w:val="vi-VN"/>
        </w:rPr>
        <w:t xml:space="preserve">, </w:t>
      </w:r>
      <w:r w:rsidR="00737E4F" w:rsidRPr="00AA4009">
        <w:rPr>
          <w:rFonts w:eastAsiaTheme="minorEastAsia"/>
          <w:color w:val="000000"/>
          <w:lang w:val="vi-VN"/>
        </w:rPr>
        <w:t xml:space="preserve">help </w:t>
      </w:r>
      <w:r w:rsidR="002D783F">
        <w:rPr>
          <w:rFonts w:eastAsiaTheme="minorEastAsia"/>
          <w:color w:val="000000"/>
          <w:lang w:val="vi-VN"/>
        </w:rPr>
        <w:t>students</w:t>
      </w:r>
      <w:r w:rsidR="00737E4F" w:rsidRPr="00AA4009">
        <w:rPr>
          <w:rFonts w:eastAsiaTheme="minorEastAsia"/>
          <w:color w:val="000000"/>
          <w:lang w:val="vi-VN"/>
        </w:rPr>
        <w:t xml:space="preserve"> identify errors, receive improvement suggestions, and revise their writing independently. </w:t>
      </w:r>
      <w:r w:rsidR="00A365FA">
        <w:rPr>
          <w:rFonts w:eastAsiaTheme="minorEastAsia"/>
          <w:color w:val="000000"/>
          <w:lang w:val="vi-VN"/>
        </w:rPr>
        <w:t xml:space="preserve">In addition, the researcher </w:t>
      </w:r>
      <w:r w:rsidR="00BE2F81">
        <w:rPr>
          <w:rFonts w:eastAsiaTheme="minorEastAsia"/>
          <w:color w:val="000000"/>
          <w:lang w:val="vi-VN"/>
        </w:rPr>
        <w:t>shifted</w:t>
      </w:r>
      <w:r w:rsidR="00A365FA">
        <w:rPr>
          <w:rFonts w:eastAsiaTheme="minorEastAsia"/>
          <w:color w:val="000000"/>
          <w:lang w:val="vi-VN"/>
        </w:rPr>
        <w:t xml:space="preserve"> the </w:t>
      </w:r>
      <w:r w:rsidR="00BE2F81">
        <w:rPr>
          <w:rFonts w:eastAsiaTheme="minorEastAsia"/>
          <w:color w:val="000000"/>
          <w:lang w:val="vi-VN"/>
        </w:rPr>
        <w:t xml:space="preserve">focus </w:t>
      </w:r>
      <w:r w:rsidR="00A365FA">
        <w:rPr>
          <w:rFonts w:eastAsiaTheme="minorEastAsia"/>
          <w:color w:val="000000"/>
          <w:lang w:val="vi-VN"/>
        </w:rPr>
        <w:t>from assessing the perfection of the submitted essay</w:t>
      </w:r>
      <w:r w:rsidR="00BE2F81">
        <w:rPr>
          <w:rFonts w:eastAsiaTheme="minorEastAsia"/>
          <w:color w:val="000000"/>
          <w:lang w:val="vi-VN"/>
        </w:rPr>
        <w:t>s</w:t>
      </w:r>
      <w:r w:rsidR="00A365FA">
        <w:rPr>
          <w:rFonts w:eastAsiaTheme="minorEastAsia"/>
          <w:color w:val="000000"/>
          <w:lang w:val="vi-VN"/>
        </w:rPr>
        <w:t xml:space="preserve"> to evaluating the progress students made, so </w:t>
      </w:r>
      <w:r w:rsidR="00A365FA" w:rsidRPr="00A365FA">
        <w:rPr>
          <w:rFonts w:eastAsiaTheme="minorEastAsia"/>
          <w:color w:val="000000"/>
          <w:lang w:val="vi-VN"/>
        </w:rPr>
        <w:t xml:space="preserve">students were evaluated based on their revision process with </w:t>
      </w:r>
      <w:r w:rsidR="00A365FA">
        <w:rPr>
          <w:rFonts w:eastAsiaTheme="minorEastAsia"/>
          <w:color w:val="000000"/>
          <w:lang w:val="vi-VN"/>
        </w:rPr>
        <w:t>IWCB</w:t>
      </w:r>
      <w:r w:rsidR="00A365FA" w:rsidRPr="00A365FA">
        <w:rPr>
          <w:rFonts w:eastAsiaTheme="minorEastAsia"/>
          <w:color w:val="000000"/>
          <w:lang w:val="vi-VN"/>
        </w:rPr>
        <w:t xml:space="preserve"> and how well they respond</w:t>
      </w:r>
      <w:r w:rsidR="00A365FA">
        <w:rPr>
          <w:rFonts w:eastAsiaTheme="minorEastAsia"/>
          <w:color w:val="000000"/>
          <w:lang w:val="vi-VN"/>
        </w:rPr>
        <w:t>ed</w:t>
      </w:r>
      <w:r w:rsidR="00A365FA" w:rsidRPr="00A365FA">
        <w:rPr>
          <w:rFonts w:eastAsiaTheme="minorEastAsia"/>
          <w:color w:val="000000"/>
          <w:lang w:val="vi-VN"/>
        </w:rPr>
        <w:t xml:space="preserve"> to </w:t>
      </w:r>
      <w:r w:rsidR="00A365FA">
        <w:rPr>
          <w:rFonts w:eastAsiaTheme="minorEastAsia"/>
          <w:color w:val="000000"/>
          <w:lang w:val="vi-VN"/>
        </w:rPr>
        <w:t xml:space="preserve">the feedback given by IWCB. This aims to encourage </w:t>
      </w:r>
      <w:r w:rsidR="00A365FA">
        <w:t>students to engage more actively in improving their writing</w:t>
      </w:r>
      <w:r w:rsidR="00A365FA">
        <w:rPr>
          <w:lang w:val="vi-VN"/>
        </w:rPr>
        <w:t>, maintaining grammar accuracy and reduce the risk of plagiarism.</w:t>
      </w:r>
    </w:p>
    <w:p w14:paraId="256BDABB" w14:textId="092A7CBE" w:rsidR="000E7420" w:rsidRDefault="004D1A95" w:rsidP="000D45E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480" w:lineRule="auto"/>
        <w:ind w:firstLine="720"/>
        <w:jc w:val="both"/>
        <w:rPr>
          <w:rFonts w:eastAsiaTheme="minorEastAsia"/>
          <w:color w:val="000000"/>
          <w:lang w:val="vi-VN"/>
        </w:rPr>
      </w:pPr>
      <w:r w:rsidRPr="00AA4009">
        <w:rPr>
          <w:rFonts w:eastAsiaTheme="minorEastAsia"/>
          <w:color w:val="000000"/>
          <w:lang w:val="vi-VN"/>
        </w:rPr>
        <w:t xml:space="preserve">While numerous studies have hightlighted and confirmed the effectiveness of integrating AI-assisted tools and ChatGPT in the process of teaching academic writing skill, </w:t>
      </w:r>
      <w:r w:rsidR="00D957A9">
        <w:rPr>
          <w:rFonts w:eastAsiaTheme="minorEastAsia"/>
          <w:color w:val="000000"/>
          <w:lang w:val="vi-VN"/>
        </w:rPr>
        <w:t>there has been</w:t>
      </w:r>
      <w:r w:rsidRPr="00AA4009">
        <w:rPr>
          <w:rFonts w:eastAsiaTheme="minorEastAsia"/>
          <w:color w:val="000000"/>
          <w:lang w:val="vi-VN"/>
        </w:rPr>
        <w:t xml:space="preserve"> limited </w:t>
      </w:r>
      <w:r w:rsidR="00346D24" w:rsidRPr="00AA4009">
        <w:rPr>
          <w:rFonts w:eastAsiaTheme="minorEastAsia"/>
          <w:color w:val="000000"/>
          <w:lang w:val="vi-VN"/>
        </w:rPr>
        <w:t xml:space="preserve">investigation into </w:t>
      </w:r>
      <w:r w:rsidRPr="00AA4009">
        <w:rPr>
          <w:rFonts w:eastAsiaTheme="minorEastAsia"/>
          <w:color w:val="000000"/>
          <w:lang w:val="vi-VN"/>
        </w:rPr>
        <w:t xml:space="preserve">the </w:t>
      </w:r>
      <w:r w:rsidR="00D957A9">
        <w:rPr>
          <w:rFonts w:eastAsiaTheme="minorEastAsia"/>
          <w:color w:val="000000"/>
          <w:lang w:val="vi-VN"/>
        </w:rPr>
        <w:t>integration</w:t>
      </w:r>
      <w:r w:rsidR="00346D24" w:rsidRPr="00AA4009">
        <w:rPr>
          <w:rFonts w:eastAsiaTheme="minorEastAsia"/>
          <w:color w:val="000000"/>
          <w:lang w:val="vi-VN"/>
        </w:rPr>
        <w:t xml:space="preserve"> of a specialized GPT Chat Bot programmed to give scores and feedback for IELTS essays</w:t>
      </w:r>
      <w:r w:rsidR="00A365FA">
        <w:rPr>
          <w:rFonts w:eastAsiaTheme="minorEastAsia"/>
          <w:color w:val="000000"/>
          <w:lang w:val="vi-VN"/>
        </w:rPr>
        <w:t xml:space="preserve"> and its impact on grammar competency among IELTS learners.</w:t>
      </w:r>
    </w:p>
    <w:p w14:paraId="3256DA70" w14:textId="77777777" w:rsidR="00110F43" w:rsidRDefault="00110F43" w:rsidP="0048340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480" w:lineRule="auto"/>
        <w:jc w:val="both"/>
        <w:rPr>
          <w:rFonts w:eastAsiaTheme="minorEastAsia"/>
          <w:color w:val="000000"/>
          <w:lang w:val="vi-VN"/>
        </w:rPr>
      </w:pPr>
    </w:p>
    <w:p w14:paraId="0C6A798E" w14:textId="452EA68A" w:rsidR="00483406" w:rsidRDefault="00483406" w:rsidP="0048340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480" w:lineRule="auto"/>
        <w:jc w:val="both"/>
        <w:rPr>
          <w:rFonts w:eastAsiaTheme="minorEastAsia"/>
          <w:color w:val="000000"/>
          <w:lang w:val="vi-VN"/>
        </w:rPr>
      </w:pPr>
      <w:r>
        <w:rPr>
          <w:rFonts w:eastAsiaTheme="minorEastAsia"/>
          <w:color w:val="000000"/>
          <w:lang w:val="vi-VN"/>
        </w:rPr>
        <w:lastRenderedPageBreak/>
        <w:tab/>
      </w:r>
      <w:r w:rsidR="00933778">
        <w:rPr>
          <w:rFonts w:eastAsiaTheme="minorEastAsia"/>
          <w:color w:val="000000"/>
          <w:lang w:val="vi-VN"/>
        </w:rPr>
        <w:t>This study will address two research questions:</w:t>
      </w:r>
    </w:p>
    <w:p w14:paraId="6046245D" w14:textId="43AC8F0D" w:rsidR="00933778" w:rsidRPr="00483406" w:rsidRDefault="00483406" w:rsidP="00483406">
      <w:pPr>
        <w:tabs>
          <w:tab w:val="left" w:pos="560"/>
          <w:tab w:val="left" w:pos="709"/>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480" w:lineRule="auto"/>
        <w:jc w:val="both"/>
        <w:rPr>
          <w:rFonts w:eastAsiaTheme="minorEastAsia"/>
          <w:color w:val="000000"/>
          <w:lang w:val="vi-VN"/>
        </w:rPr>
      </w:pPr>
      <w:r>
        <w:rPr>
          <w:rFonts w:eastAsiaTheme="minorEastAsia"/>
          <w:color w:val="000000"/>
          <w:lang w:val="vi-VN"/>
        </w:rPr>
        <w:tab/>
        <w:t xml:space="preserve">1. </w:t>
      </w:r>
      <w:r w:rsidR="00933778" w:rsidRPr="00483406">
        <w:rPr>
          <w:rFonts w:eastAsiaTheme="minorEastAsia"/>
          <w:color w:val="000000"/>
          <w:lang w:val="vi-VN"/>
        </w:rPr>
        <w:t xml:space="preserve">To what extent does the employment of </w:t>
      </w:r>
      <w:r w:rsidR="00D957A9" w:rsidRPr="00483406">
        <w:rPr>
          <w:rFonts w:eastAsiaTheme="minorEastAsia"/>
          <w:color w:val="000000"/>
          <w:lang w:val="vi-VN"/>
        </w:rPr>
        <w:t xml:space="preserve">IWCB </w:t>
      </w:r>
      <w:r w:rsidR="00933778" w:rsidRPr="00483406">
        <w:rPr>
          <w:rFonts w:eastAsiaTheme="minorEastAsia"/>
          <w:color w:val="000000"/>
          <w:lang w:val="vi-VN"/>
        </w:rPr>
        <w:t>improve grammar competency among IELTS learners?</w:t>
      </w:r>
    </w:p>
    <w:p w14:paraId="5044C01F" w14:textId="08AFF30A" w:rsidR="00933778" w:rsidRPr="00933778" w:rsidRDefault="00483406" w:rsidP="00483406">
      <w:pPr>
        <w:pStyle w:val="NormalWeb"/>
        <w:shd w:val="clear" w:color="auto" w:fill="FCFCFC"/>
        <w:spacing w:before="0" w:beforeAutospacing="0" w:after="120" w:afterAutospacing="0" w:line="480" w:lineRule="auto"/>
        <w:ind w:firstLine="720"/>
        <w:jc w:val="both"/>
        <w:rPr>
          <w:rFonts w:eastAsiaTheme="minorEastAsia"/>
          <w:color w:val="000000"/>
          <w:lang w:val="vi-VN"/>
        </w:rPr>
      </w:pPr>
      <w:r>
        <w:rPr>
          <w:rFonts w:eastAsiaTheme="minorEastAsia"/>
          <w:color w:val="000000"/>
          <w:lang w:val="vi-VN"/>
        </w:rPr>
        <w:t xml:space="preserve">2. </w:t>
      </w:r>
      <w:r w:rsidR="00933778" w:rsidRPr="00933778">
        <w:rPr>
          <w:rFonts w:eastAsiaTheme="minorEastAsia"/>
          <w:color w:val="000000"/>
          <w:lang w:val="vi-VN"/>
        </w:rPr>
        <w:t xml:space="preserve">What are students’ perceptions towards the impact of </w:t>
      </w:r>
      <w:r w:rsidR="00D957A9">
        <w:rPr>
          <w:rFonts w:eastAsiaTheme="minorEastAsia"/>
          <w:color w:val="000000"/>
          <w:lang w:val="vi-VN"/>
        </w:rPr>
        <w:t xml:space="preserve">IWCB </w:t>
      </w:r>
      <w:r w:rsidR="00933778" w:rsidRPr="00933778">
        <w:rPr>
          <w:rFonts w:eastAsiaTheme="minorEastAsia"/>
          <w:color w:val="000000"/>
          <w:lang w:val="vi-VN"/>
        </w:rPr>
        <w:t>on their grammar competency?</w:t>
      </w:r>
    </w:p>
    <w:p w14:paraId="33CFB186" w14:textId="31633455" w:rsidR="00933778" w:rsidRDefault="00933778" w:rsidP="000D45E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480" w:lineRule="auto"/>
        <w:ind w:firstLine="720"/>
        <w:jc w:val="both"/>
        <w:rPr>
          <w:rFonts w:eastAsiaTheme="minorEastAsia"/>
          <w:color w:val="000000"/>
          <w:lang w:val="vi-VN"/>
        </w:rPr>
      </w:pPr>
      <w:r>
        <w:rPr>
          <w:rFonts w:eastAsiaTheme="minorEastAsia"/>
          <w:color w:val="000000"/>
          <w:lang w:val="vi-VN"/>
        </w:rPr>
        <w:t xml:space="preserve">By examining the effectiveness of </w:t>
      </w:r>
      <w:r w:rsidR="00D957A9">
        <w:rPr>
          <w:rFonts w:eastAsiaTheme="minorEastAsia"/>
          <w:color w:val="000000"/>
          <w:lang w:val="vi-VN"/>
        </w:rPr>
        <w:t xml:space="preserve">IWCB </w:t>
      </w:r>
      <w:r>
        <w:rPr>
          <w:rFonts w:eastAsiaTheme="minorEastAsia"/>
          <w:color w:val="000000"/>
          <w:lang w:val="vi-VN"/>
        </w:rPr>
        <w:t xml:space="preserve">in </w:t>
      </w:r>
      <w:r w:rsidR="00A365FA">
        <w:rPr>
          <w:rFonts w:eastAsiaTheme="minorEastAsia"/>
          <w:color w:val="000000"/>
          <w:lang w:val="vi-VN"/>
        </w:rPr>
        <w:t>grammar competency</w:t>
      </w:r>
      <w:r>
        <w:rPr>
          <w:rFonts w:eastAsiaTheme="minorEastAsia"/>
          <w:color w:val="000000"/>
          <w:lang w:val="vi-VN"/>
        </w:rPr>
        <w:t xml:space="preserve"> and students’ perceptions, this study will contribute to the </w:t>
      </w:r>
      <w:r w:rsidR="00083B80">
        <w:rPr>
          <w:rFonts w:eastAsiaTheme="minorEastAsia"/>
          <w:color w:val="000000"/>
          <w:lang w:val="vi-VN"/>
        </w:rPr>
        <w:t>area of</w:t>
      </w:r>
      <w:r>
        <w:rPr>
          <w:rFonts w:eastAsiaTheme="minorEastAsia"/>
          <w:color w:val="000000"/>
          <w:lang w:val="vi-VN"/>
        </w:rPr>
        <w:t xml:space="preserve"> AI-assisted tools in language learning and provide valuable insights into the use of AI-powered </w:t>
      </w:r>
      <w:r w:rsidR="00083B80">
        <w:rPr>
          <w:rFonts w:eastAsiaTheme="minorEastAsia"/>
          <w:color w:val="000000"/>
          <w:lang w:val="vi-VN"/>
        </w:rPr>
        <w:t xml:space="preserve">Writing Checker Bot </w:t>
      </w:r>
      <w:r>
        <w:rPr>
          <w:rFonts w:eastAsiaTheme="minorEastAsia"/>
          <w:color w:val="000000"/>
          <w:lang w:val="vi-VN"/>
        </w:rPr>
        <w:t xml:space="preserve">in </w:t>
      </w:r>
      <w:r w:rsidR="00A365FA">
        <w:rPr>
          <w:rFonts w:eastAsiaTheme="minorEastAsia"/>
          <w:color w:val="000000"/>
          <w:lang w:val="vi-VN"/>
        </w:rPr>
        <w:t>IELTS writing instructions.</w:t>
      </w:r>
    </w:p>
    <w:p w14:paraId="3431B734" w14:textId="0CA483AA" w:rsidR="005E4F03" w:rsidRDefault="00945804" w:rsidP="000D45E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right="-716"/>
        <w:jc w:val="center"/>
        <w:rPr>
          <w:rFonts w:eastAsiaTheme="minorEastAsia"/>
          <w:b/>
          <w:bCs/>
          <w:color w:val="000000"/>
          <w:lang w:val="vi-VN"/>
        </w:rPr>
      </w:pPr>
      <w:r w:rsidRPr="00945804">
        <w:rPr>
          <w:rFonts w:eastAsiaTheme="minorEastAsia"/>
          <w:b/>
          <w:bCs/>
          <w:color w:val="000000"/>
          <w:lang w:val="vi-VN"/>
        </w:rPr>
        <w:t>2. Literature Review</w:t>
      </w:r>
    </w:p>
    <w:p w14:paraId="1D0F41C5" w14:textId="4A00653C" w:rsidR="00714E10" w:rsidRPr="002C0306" w:rsidRDefault="00945804" w:rsidP="000D45E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480" w:lineRule="auto"/>
        <w:ind w:right="-716"/>
        <w:jc w:val="both"/>
        <w:rPr>
          <w:rFonts w:eastAsiaTheme="minorEastAsia"/>
          <w:b/>
          <w:bCs/>
          <w:i/>
          <w:iCs/>
          <w:color w:val="000000"/>
          <w:lang w:val="vi-VN"/>
        </w:rPr>
      </w:pPr>
      <w:r w:rsidRPr="002C0306">
        <w:rPr>
          <w:rFonts w:eastAsiaTheme="minorEastAsia"/>
          <w:b/>
          <w:bCs/>
          <w:i/>
          <w:iCs/>
          <w:color w:val="000000"/>
          <w:lang w:val="vi-VN"/>
        </w:rPr>
        <w:t>2.</w:t>
      </w:r>
      <w:r w:rsidR="000A5C26" w:rsidRPr="002C0306">
        <w:rPr>
          <w:rFonts w:eastAsiaTheme="minorEastAsia"/>
          <w:b/>
          <w:bCs/>
          <w:i/>
          <w:iCs/>
          <w:color w:val="000000"/>
          <w:lang w:val="vi-VN"/>
        </w:rPr>
        <w:t>1</w:t>
      </w:r>
      <w:r w:rsidRPr="002C0306">
        <w:rPr>
          <w:rFonts w:eastAsiaTheme="minorEastAsia"/>
          <w:b/>
          <w:bCs/>
          <w:i/>
          <w:iCs/>
          <w:color w:val="000000"/>
          <w:lang w:val="vi-VN"/>
        </w:rPr>
        <w:t xml:space="preserve"> </w:t>
      </w:r>
      <w:r w:rsidRPr="002C0306">
        <w:rPr>
          <w:rFonts w:eastAsiaTheme="minorEastAsia"/>
          <w:b/>
          <w:bCs/>
          <w:i/>
          <w:iCs/>
          <w:color w:val="000000"/>
          <w:lang w:val="en-US"/>
        </w:rPr>
        <w:t>Chatbots and AI Role in</w:t>
      </w:r>
      <w:r w:rsidRPr="002C0306">
        <w:rPr>
          <w:rFonts w:eastAsiaTheme="minorEastAsia"/>
          <w:b/>
          <w:bCs/>
          <w:i/>
          <w:iCs/>
          <w:color w:val="000000"/>
          <w:lang w:val="vi-VN"/>
        </w:rPr>
        <w:t xml:space="preserve"> </w:t>
      </w:r>
      <w:r w:rsidRPr="002C0306">
        <w:rPr>
          <w:rFonts w:eastAsiaTheme="minorEastAsia"/>
          <w:b/>
          <w:bCs/>
          <w:i/>
          <w:iCs/>
          <w:color w:val="000000"/>
          <w:lang w:val="en-US"/>
        </w:rPr>
        <w:t>English Language Learning</w:t>
      </w:r>
    </w:p>
    <w:p w14:paraId="1DBE9CE1" w14:textId="33AA5215" w:rsidR="00714E10" w:rsidRPr="00483406" w:rsidRDefault="00483406" w:rsidP="00E0685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480" w:lineRule="auto"/>
        <w:ind w:right="4"/>
        <w:jc w:val="both"/>
        <w:rPr>
          <w:rFonts w:eastAsiaTheme="minorEastAsia"/>
          <w:color w:val="000000" w:themeColor="text1"/>
          <w:lang w:val="vi-VN"/>
        </w:rPr>
      </w:pPr>
      <w:r>
        <w:rPr>
          <w:rFonts w:eastAsiaTheme="minorEastAsia"/>
          <w:color w:val="000000" w:themeColor="text1"/>
          <w:lang w:val="vi-VN"/>
        </w:rPr>
        <w:tab/>
      </w:r>
      <w:r w:rsidR="00714E10" w:rsidRPr="00483406">
        <w:rPr>
          <w:rFonts w:eastAsiaTheme="minorEastAsia"/>
          <w:color w:val="000000" w:themeColor="text1"/>
          <w:lang w:val="vi-VN"/>
        </w:rPr>
        <w:t xml:space="preserve">Chatbots are computer programs that can make conversations with humans </w:t>
      </w:r>
      <w:r w:rsidR="00B47745" w:rsidRPr="00483406">
        <w:rPr>
          <w:color w:val="000000" w:themeColor="text1"/>
        </w:rPr>
        <w:t>(Haristiani, 2019)</w:t>
      </w:r>
      <w:r w:rsidR="00B47745" w:rsidRPr="00483406">
        <w:rPr>
          <w:color w:val="000000" w:themeColor="text1"/>
          <w:lang w:val="vi-VN"/>
        </w:rPr>
        <w:t xml:space="preserve">. </w:t>
      </w:r>
      <w:r w:rsidR="00714E10" w:rsidRPr="00483406">
        <w:rPr>
          <w:rFonts w:eastAsiaTheme="minorEastAsia"/>
          <w:color w:val="000000" w:themeColor="text1"/>
          <w:lang w:val="vi-VN"/>
        </w:rPr>
        <w:t xml:space="preserve">They can be incorporated with artificial intelligence (AI) to provide information, answer questions and perform various tasks </w:t>
      </w:r>
      <w:r w:rsidR="00B47745" w:rsidRPr="00483406">
        <w:rPr>
          <w:color w:val="000000" w:themeColor="text1"/>
        </w:rPr>
        <w:t>(Skrebeca et al., 2021)</w:t>
      </w:r>
      <w:r w:rsidR="00714E10" w:rsidRPr="00483406">
        <w:rPr>
          <w:rFonts w:eastAsiaTheme="minorEastAsia"/>
          <w:color w:val="000000" w:themeColor="text1"/>
          <w:lang w:val="vi-VN"/>
        </w:rPr>
        <w:t xml:space="preserve">. Thanks to AI technologies like machine learning and natural language processing (NLP), chatbots can understand and respond to human language </w:t>
      </w:r>
      <w:r w:rsidR="00B47745" w:rsidRPr="00483406">
        <w:rPr>
          <w:color w:val="000000" w:themeColor="text1"/>
        </w:rPr>
        <w:t>(Johri et al., 2021)</w:t>
      </w:r>
      <w:r w:rsidR="00714E10" w:rsidRPr="00483406">
        <w:rPr>
          <w:rFonts w:eastAsiaTheme="minorEastAsia"/>
          <w:color w:val="000000" w:themeColor="text1"/>
          <w:lang w:val="vi-VN"/>
        </w:rPr>
        <w:t xml:space="preserve">. In language learning, Chatbots using AI are powerful tools because they offer interactive and immediate feedback as well as peronalized practices </w:t>
      </w:r>
      <w:r w:rsidR="00141D30" w:rsidRPr="00483406">
        <w:rPr>
          <w:color w:val="000000" w:themeColor="text1"/>
        </w:rPr>
        <w:t>(Kamalov et al., 2023)</w:t>
      </w:r>
      <w:r w:rsidR="00714E10" w:rsidRPr="00483406">
        <w:rPr>
          <w:rFonts w:eastAsiaTheme="minorEastAsia"/>
          <w:color w:val="000000" w:themeColor="text1"/>
          <w:lang w:val="vi-VN"/>
        </w:rPr>
        <w:t xml:space="preserve">. Learners can </w:t>
      </w:r>
      <w:r w:rsidR="0088665B" w:rsidRPr="00483406">
        <w:rPr>
          <w:rFonts w:eastAsiaTheme="minorEastAsia"/>
          <w:color w:val="000000" w:themeColor="text1"/>
          <w:lang w:val="vi-VN"/>
        </w:rPr>
        <w:t xml:space="preserve">receive instant individualized feedback, which helps them identify and correct their mistakes in real-time, and thus focus on the areas they need to improve </w:t>
      </w:r>
      <w:r w:rsidR="00141D30" w:rsidRPr="00483406">
        <w:rPr>
          <w:color w:val="000000" w:themeColor="text1"/>
        </w:rPr>
        <w:t>(Almusaed et al., 2023)</w:t>
      </w:r>
      <w:r w:rsidR="0088665B" w:rsidRPr="00483406">
        <w:rPr>
          <w:rFonts w:eastAsiaTheme="minorEastAsia"/>
          <w:color w:val="000000" w:themeColor="text1"/>
          <w:lang w:val="vi-VN"/>
        </w:rPr>
        <w:t>.</w:t>
      </w:r>
    </w:p>
    <w:p w14:paraId="750E121C" w14:textId="2A274236" w:rsidR="000D45EF" w:rsidRPr="00483406" w:rsidRDefault="0088665B" w:rsidP="00E0685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480" w:lineRule="auto"/>
        <w:ind w:right="4"/>
        <w:jc w:val="both"/>
        <w:rPr>
          <w:rFonts w:eastAsiaTheme="minorEastAsia"/>
          <w:color w:val="000000" w:themeColor="text1"/>
          <w:lang w:val="vi-VN"/>
        </w:rPr>
      </w:pPr>
      <w:r w:rsidRPr="00483406">
        <w:rPr>
          <w:rFonts w:eastAsiaTheme="minorEastAsia"/>
          <w:color w:val="000000" w:themeColor="text1"/>
          <w:lang w:val="vi-VN"/>
        </w:rPr>
        <w:t>Given the advancement in technology, the 24/7 availability of Chatbots enable learners to practice at their own pace and take control of their learning</w:t>
      </w:r>
      <w:r w:rsidR="00535E73" w:rsidRPr="00483406">
        <w:rPr>
          <w:rFonts w:eastAsiaTheme="minorEastAsia"/>
          <w:color w:val="000000" w:themeColor="text1"/>
          <w:lang w:val="vi-VN"/>
        </w:rPr>
        <w:t xml:space="preserve"> journey</w:t>
      </w:r>
      <w:r w:rsidRPr="00483406">
        <w:rPr>
          <w:rFonts w:eastAsiaTheme="minorEastAsia"/>
          <w:color w:val="000000" w:themeColor="text1"/>
          <w:lang w:val="vi-VN"/>
        </w:rPr>
        <w:t xml:space="preserve"> </w:t>
      </w:r>
      <w:r w:rsidR="00141D30" w:rsidRPr="00483406">
        <w:rPr>
          <w:color w:val="000000" w:themeColor="text1"/>
        </w:rPr>
        <w:t>(Hew et al., 2023)</w:t>
      </w:r>
      <w:r w:rsidR="00535E73" w:rsidRPr="00483406">
        <w:rPr>
          <w:rFonts w:eastAsiaTheme="minorEastAsia"/>
          <w:color w:val="000000" w:themeColor="text1"/>
          <w:lang w:val="vi-VN"/>
        </w:rPr>
        <w:t xml:space="preserve">. </w:t>
      </w:r>
      <w:r w:rsidR="00535E73" w:rsidRPr="00483406">
        <w:rPr>
          <w:rFonts w:eastAsiaTheme="minorEastAsia"/>
          <w:color w:val="000000" w:themeColor="text1"/>
          <w:lang w:val="vi-VN"/>
        </w:rPr>
        <w:lastRenderedPageBreak/>
        <w:t>Furthermore, Chatbots can be customized to suit individual learning styles, making the learning experience more tailored and personalized</w:t>
      </w:r>
      <w:r w:rsidR="00141D30" w:rsidRPr="00483406">
        <w:rPr>
          <w:rFonts w:eastAsiaTheme="minorEastAsia"/>
          <w:color w:val="000000" w:themeColor="text1"/>
          <w:lang w:val="vi-VN"/>
        </w:rPr>
        <w:t xml:space="preserve"> </w:t>
      </w:r>
      <w:r w:rsidR="00141D30" w:rsidRPr="00483406">
        <w:rPr>
          <w:color w:val="000000" w:themeColor="text1"/>
        </w:rPr>
        <w:t>(Kooli, 2023)</w:t>
      </w:r>
      <w:r w:rsidR="00535E73" w:rsidRPr="00483406">
        <w:rPr>
          <w:rFonts w:eastAsiaTheme="minorEastAsia"/>
          <w:color w:val="000000" w:themeColor="text1"/>
          <w:lang w:val="vi-VN"/>
        </w:rPr>
        <w:t xml:space="preserve">. This can encourage students to keep practicing towards achieving their goals and become more motivated. </w:t>
      </w:r>
    </w:p>
    <w:p w14:paraId="5010F690" w14:textId="76A686D6" w:rsidR="00945804" w:rsidRPr="000F1E0C" w:rsidRDefault="00945804" w:rsidP="00E0685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480" w:lineRule="auto"/>
        <w:ind w:right="4"/>
        <w:jc w:val="both"/>
        <w:rPr>
          <w:b/>
          <w:bCs/>
          <w:i/>
          <w:iCs/>
          <w:color w:val="000000" w:themeColor="text1"/>
          <w:shd w:val="clear" w:color="auto" w:fill="FCFCFC"/>
          <w:lang w:val="vi-VN"/>
        </w:rPr>
      </w:pPr>
      <w:r w:rsidRPr="000F1E0C">
        <w:rPr>
          <w:b/>
          <w:bCs/>
          <w:i/>
          <w:iCs/>
          <w:color w:val="000000" w:themeColor="text1"/>
          <w:shd w:val="clear" w:color="auto" w:fill="FCFCFC"/>
          <w:lang w:val="vi-VN"/>
        </w:rPr>
        <w:t>2.</w:t>
      </w:r>
      <w:r w:rsidR="000A5C26" w:rsidRPr="000F1E0C">
        <w:rPr>
          <w:b/>
          <w:bCs/>
          <w:i/>
          <w:iCs/>
          <w:color w:val="000000" w:themeColor="text1"/>
          <w:shd w:val="clear" w:color="auto" w:fill="FCFCFC"/>
          <w:lang w:val="vi-VN"/>
        </w:rPr>
        <w:t>2</w:t>
      </w:r>
      <w:r w:rsidRPr="000F1E0C">
        <w:rPr>
          <w:b/>
          <w:bCs/>
          <w:i/>
          <w:iCs/>
          <w:color w:val="000000" w:themeColor="text1"/>
          <w:shd w:val="clear" w:color="auto" w:fill="FCFCFC"/>
          <w:lang w:val="vi-VN"/>
        </w:rPr>
        <w:t xml:space="preserve"> </w:t>
      </w:r>
      <w:r w:rsidR="005E4F03" w:rsidRPr="000F1E0C">
        <w:rPr>
          <w:b/>
          <w:bCs/>
          <w:i/>
          <w:iCs/>
          <w:color w:val="000000" w:themeColor="text1"/>
          <w:shd w:val="clear" w:color="auto" w:fill="FCFCFC"/>
          <w:lang w:val="vi-VN"/>
        </w:rPr>
        <w:t xml:space="preserve">AI-powered </w:t>
      </w:r>
      <w:r w:rsidRPr="000F1E0C">
        <w:rPr>
          <w:b/>
          <w:bCs/>
          <w:i/>
          <w:iCs/>
          <w:color w:val="000000" w:themeColor="text1"/>
          <w:shd w:val="clear" w:color="auto" w:fill="FCFCFC"/>
          <w:lang w:val="vi-VN"/>
        </w:rPr>
        <w:t>Chat</w:t>
      </w:r>
      <w:r w:rsidR="005E4F03" w:rsidRPr="000F1E0C">
        <w:rPr>
          <w:b/>
          <w:bCs/>
          <w:i/>
          <w:iCs/>
          <w:color w:val="000000" w:themeColor="text1"/>
          <w:shd w:val="clear" w:color="auto" w:fill="FCFCFC"/>
          <w:lang w:val="vi-VN"/>
        </w:rPr>
        <w:t>b</w:t>
      </w:r>
      <w:r w:rsidRPr="000F1E0C">
        <w:rPr>
          <w:b/>
          <w:bCs/>
          <w:i/>
          <w:iCs/>
          <w:color w:val="000000" w:themeColor="text1"/>
          <w:shd w:val="clear" w:color="auto" w:fill="FCFCFC"/>
          <w:lang w:val="vi-VN"/>
        </w:rPr>
        <w:t>ot</w:t>
      </w:r>
      <w:r w:rsidR="005E4F03" w:rsidRPr="000F1E0C">
        <w:rPr>
          <w:b/>
          <w:bCs/>
          <w:i/>
          <w:iCs/>
          <w:color w:val="000000" w:themeColor="text1"/>
          <w:shd w:val="clear" w:color="auto" w:fill="FCFCFC"/>
          <w:lang w:val="vi-VN"/>
        </w:rPr>
        <w:t xml:space="preserve">s to support writing feedback </w:t>
      </w:r>
    </w:p>
    <w:p w14:paraId="2ADDC14F" w14:textId="0CE8FF83" w:rsidR="00025D49" w:rsidRPr="00DF5E6E" w:rsidRDefault="00E560B9" w:rsidP="00DF5E6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480" w:lineRule="auto"/>
        <w:ind w:right="6" w:firstLine="720"/>
        <w:jc w:val="both"/>
        <w:rPr>
          <w:color w:val="000000" w:themeColor="text1"/>
          <w:lang w:val="vi-VN"/>
        </w:rPr>
      </w:pPr>
      <w:r w:rsidRPr="00483406">
        <w:t>Many</w:t>
      </w:r>
      <w:r w:rsidRPr="00483406">
        <w:rPr>
          <w:lang w:val="vi-VN"/>
        </w:rPr>
        <w:t xml:space="preserve"> studies </w:t>
      </w:r>
      <w:r w:rsidR="00AC00CF" w:rsidRPr="00483406">
        <w:t xml:space="preserve">on AI-powered chatbots </w:t>
      </w:r>
      <w:r w:rsidRPr="00483406">
        <w:t>have</w:t>
      </w:r>
      <w:r w:rsidRPr="00483406">
        <w:rPr>
          <w:lang w:val="vi-VN"/>
        </w:rPr>
        <w:t xml:space="preserve"> revealed their</w:t>
      </w:r>
      <w:r w:rsidR="00AC00CF" w:rsidRPr="00483406">
        <w:t xml:space="preserve"> </w:t>
      </w:r>
      <w:r w:rsidR="00360F89" w:rsidRPr="00483406">
        <w:t>advantages</w:t>
      </w:r>
      <w:r w:rsidR="00360F89" w:rsidRPr="00483406">
        <w:rPr>
          <w:lang w:val="vi-VN"/>
        </w:rPr>
        <w:t xml:space="preserve"> and disadvantages as </w:t>
      </w:r>
      <w:r w:rsidR="00AC00CF" w:rsidRPr="00483406">
        <w:t xml:space="preserve">writing assistants within EFL </w:t>
      </w:r>
      <w:r w:rsidR="00360F89" w:rsidRPr="00483406">
        <w:t>writing</w:t>
      </w:r>
      <w:r w:rsidR="00360F89" w:rsidRPr="00483406">
        <w:rPr>
          <w:lang w:val="vi-VN"/>
        </w:rPr>
        <w:t xml:space="preserve"> </w:t>
      </w:r>
      <w:r w:rsidR="00AC00CF" w:rsidRPr="00483406">
        <w:t>instruction.</w:t>
      </w:r>
      <w:r w:rsidRPr="00483406">
        <w:rPr>
          <w:b/>
          <w:bCs/>
          <w:i/>
          <w:iCs/>
          <w:color w:val="333333"/>
          <w:shd w:val="clear" w:color="auto" w:fill="FCFCFC"/>
          <w:lang w:val="vi-VN"/>
        </w:rPr>
        <w:t xml:space="preserve"> </w:t>
      </w:r>
      <w:r w:rsidR="005C7B83" w:rsidRPr="00483406">
        <w:rPr>
          <w:lang w:val="vi-VN"/>
        </w:rPr>
        <w:t xml:space="preserve">A review study of </w:t>
      </w:r>
      <w:r w:rsidR="005C7B83" w:rsidRPr="00483406">
        <w:t>Barrot’s (2023</w:t>
      </w:r>
      <w:r w:rsidR="005C7B83" w:rsidRPr="00483406">
        <w:rPr>
          <w:lang w:val="vi-VN"/>
        </w:rPr>
        <w:t>) provided valuable insights on ChatGPT potentials, emphasized that t</w:t>
      </w:r>
      <w:r w:rsidR="005C7B83" w:rsidRPr="00483406">
        <w:rPr>
          <w:rFonts w:eastAsiaTheme="minorEastAsia"/>
          <w:color w:val="000000"/>
          <w:lang w:val="en-US"/>
        </w:rPr>
        <w:t xml:space="preserve">his tool possesses numerous </w:t>
      </w:r>
      <w:r w:rsidR="00360F89" w:rsidRPr="00483406">
        <w:rPr>
          <w:rFonts w:eastAsiaTheme="minorEastAsia"/>
          <w:color w:val="000000"/>
          <w:lang w:val="en-US"/>
        </w:rPr>
        <w:t>benefits</w:t>
      </w:r>
      <w:r w:rsidR="005C7B83" w:rsidRPr="00483406">
        <w:rPr>
          <w:rFonts w:eastAsiaTheme="minorEastAsia"/>
          <w:color w:val="000000"/>
          <w:lang w:val="en-US"/>
        </w:rPr>
        <w:t xml:space="preserve"> </w:t>
      </w:r>
      <w:r w:rsidR="00360F89" w:rsidRPr="00483406">
        <w:rPr>
          <w:rFonts w:eastAsiaTheme="minorEastAsia"/>
          <w:color w:val="000000"/>
          <w:lang w:val="vi-VN"/>
        </w:rPr>
        <w:t>such as</w:t>
      </w:r>
      <w:r w:rsidR="005C7B83" w:rsidRPr="00483406">
        <w:rPr>
          <w:rFonts w:eastAsiaTheme="minorEastAsia"/>
          <w:color w:val="000000"/>
          <w:lang w:val="vi-VN"/>
        </w:rPr>
        <w:t xml:space="preserve"> </w:t>
      </w:r>
      <w:r w:rsidR="005C7B83" w:rsidRPr="00483406">
        <w:t xml:space="preserve">offering </w:t>
      </w:r>
      <w:r w:rsidR="005C7B83" w:rsidRPr="00483406">
        <w:rPr>
          <w:color w:val="000000" w:themeColor="text1"/>
        </w:rPr>
        <w:t>immediate, personalized feedback tailored to</w:t>
      </w:r>
      <w:r w:rsidR="005C7B83" w:rsidRPr="00483406">
        <w:rPr>
          <w:color w:val="000000" w:themeColor="text1"/>
          <w:lang w:val="vi-VN"/>
        </w:rPr>
        <w:t xml:space="preserve"> </w:t>
      </w:r>
      <w:r w:rsidR="005C7B83" w:rsidRPr="00483406">
        <w:rPr>
          <w:color w:val="000000" w:themeColor="text1"/>
        </w:rPr>
        <w:t>students’ writing progress</w:t>
      </w:r>
      <w:r w:rsidR="005C7B83" w:rsidRPr="00483406">
        <w:rPr>
          <w:lang w:val="vi-VN"/>
        </w:rPr>
        <w:t xml:space="preserve">. It also highlighted the promising potentials of ChatGPT as a virtual tutor and language input provider. However, some academics raised concerns </w:t>
      </w:r>
      <w:r w:rsidR="005C7B83" w:rsidRPr="00483406">
        <w:rPr>
          <w:color w:val="000000" w:themeColor="text1"/>
          <w:lang w:val="vi-VN"/>
        </w:rPr>
        <w:t>regarding academic integrity</w:t>
      </w:r>
      <w:r w:rsidR="00DF5E6E">
        <w:rPr>
          <w:color w:val="000000" w:themeColor="text1"/>
          <w:lang w:val="vi-VN"/>
        </w:rPr>
        <w:t xml:space="preserve"> while using AI</w:t>
      </w:r>
      <w:r w:rsidR="005C7B83" w:rsidRPr="00483406">
        <w:rPr>
          <w:color w:val="000000" w:themeColor="text1"/>
          <w:lang w:val="vi-VN"/>
        </w:rPr>
        <w:t>.</w:t>
      </w:r>
      <w:r w:rsidRPr="00483406">
        <w:rPr>
          <w:b/>
          <w:bCs/>
          <w:i/>
          <w:iCs/>
          <w:color w:val="000000" w:themeColor="text1"/>
          <w:shd w:val="clear" w:color="auto" w:fill="FCFCFC"/>
          <w:lang w:val="vi-VN"/>
        </w:rPr>
        <w:t xml:space="preserve"> </w:t>
      </w:r>
      <w:r w:rsidRPr="00483406">
        <w:rPr>
          <w:color w:val="000000" w:themeColor="text1"/>
          <w:shd w:val="clear" w:color="auto" w:fill="FFFFFF"/>
        </w:rPr>
        <w:t>Similarly</w:t>
      </w:r>
      <w:r w:rsidRPr="00483406">
        <w:rPr>
          <w:color w:val="000000" w:themeColor="text1"/>
          <w:shd w:val="clear" w:color="auto" w:fill="FFFFFF"/>
          <w:lang w:val="vi-VN"/>
        </w:rPr>
        <w:t xml:space="preserve">, </w:t>
      </w:r>
      <w:r w:rsidR="00360F89" w:rsidRPr="00483406">
        <w:rPr>
          <w:rFonts w:eastAsiaTheme="minorEastAsia"/>
          <w:color w:val="000000" w:themeColor="text1"/>
          <w:lang w:val="en-US"/>
        </w:rPr>
        <w:t>Song et al.</w:t>
      </w:r>
      <w:r w:rsidR="00360F89" w:rsidRPr="00483406">
        <w:rPr>
          <w:rFonts w:eastAsiaTheme="minorEastAsia"/>
          <w:color w:val="000000" w:themeColor="text1"/>
          <w:lang w:val="vi-VN"/>
        </w:rPr>
        <w:t xml:space="preserve"> (</w:t>
      </w:r>
      <w:r w:rsidR="00360F89" w:rsidRPr="00483406">
        <w:rPr>
          <w:rFonts w:eastAsiaTheme="minorEastAsia"/>
          <w:color w:val="000000" w:themeColor="text1"/>
          <w:lang w:val="en-US"/>
        </w:rPr>
        <w:t>2023)</w:t>
      </w:r>
      <w:r w:rsidR="00360F89" w:rsidRPr="00483406">
        <w:rPr>
          <w:rFonts w:eastAsiaTheme="minorEastAsia"/>
          <w:color w:val="000000" w:themeColor="text1"/>
          <w:lang w:val="vi-VN"/>
        </w:rPr>
        <w:t xml:space="preserve"> employed the mixed-method approach to examine the impact of AI-assisted writing instruction using ChatGPT on academic writing skills among 50 Chinese EFL university students learning in an IELTS writing course as well as exploring their motivation. The quantitative results underscored the marked enhancement in </w:t>
      </w:r>
      <w:r w:rsidR="00360F89" w:rsidRPr="00483406">
        <w:rPr>
          <w:color w:val="000000" w:themeColor="text1"/>
        </w:rPr>
        <w:t>academic writing skills and motivation</w:t>
      </w:r>
      <w:r w:rsidR="00360F89" w:rsidRPr="00483406">
        <w:rPr>
          <w:color w:val="000000" w:themeColor="text1"/>
          <w:lang w:val="vi-VN"/>
        </w:rPr>
        <w:t xml:space="preserve"> among the experimental group, particularly in </w:t>
      </w:r>
      <w:r w:rsidR="00360F89" w:rsidRPr="00483406">
        <w:rPr>
          <w:color w:val="000000" w:themeColor="text1"/>
        </w:rPr>
        <w:t>organization, coherence, grammar, and vocabulary</w:t>
      </w:r>
      <w:r w:rsidR="00360F89" w:rsidRPr="00483406">
        <w:rPr>
          <w:color w:val="000000" w:themeColor="text1"/>
          <w:lang w:val="vi-VN"/>
        </w:rPr>
        <w:t>.</w:t>
      </w:r>
      <w:r w:rsidR="00110F43">
        <w:rPr>
          <w:color w:val="000000" w:themeColor="text1"/>
          <w:lang w:val="vi-VN"/>
        </w:rPr>
        <w:t xml:space="preserve"> </w:t>
      </w:r>
      <w:r w:rsidR="00360F89" w:rsidRPr="00483406">
        <w:rPr>
          <w:color w:val="000000" w:themeColor="text1"/>
          <w:lang w:val="vi-VN"/>
        </w:rPr>
        <w:t xml:space="preserve">Moreover, </w:t>
      </w:r>
      <w:r w:rsidR="00360F89" w:rsidRPr="00483406">
        <w:rPr>
          <w:color w:val="000000" w:themeColor="text1"/>
        </w:rPr>
        <w:t>qualitative data further</w:t>
      </w:r>
      <w:r w:rsidR="00360F89" w:rsidRPr="00483406">
        <w:rPr>
          <w:color w:val="000000" w:themeColor="text1"/>
          <w:lang w:val="vi-VN"/>
        </w:rPr>
        <w:t xml:space="preserve"> showed heightened motivation, improved confidence and self-efficacy. However, some concerns regarding </w:t>
      </w:r>
      <w:r w:rsidR="00360F89" w:rsidRPr="00483406">
        <w:rPr>
          <w:color w:val="000000" w:themeColor="text1"/>
        </w:rPr>
        <w:t>contextual suitability of AI-generated feedback and the risk of students becoming overly dependent on AI</w:t>
      </w:r>
      <w:r w:rsidR="00360F89" w:rsidRPr="00483406">
        <w:rPr>
          <w:color w:val="000000" w:themeColor="text1"/>
          <w:lang w:val="vi-VN"/>
        </w:rPr>
        <w:t xml:space="preserve"> were discussed.</w:t>
      </w:r>
      <w:r w:rsidR="00DF5E6E">
        <w:rPr>
          <w:color w:val="000000" w:themeColor="text1"/>
          <w:lang w:val="vi-VN"/>
        </w:rPr>
        <w:t xml:space="preserve"> </w:t>
      </w:r>
      <w:r w:rsidR="00360F89" w:rsidRPr="00483406">
        <w:rPr>
          <w:color w:val="000000" w:themeColor="text1"/>
          <w:shd w:val="clear" w:color="auto" w:fill="FFFFFF"/>
        </w:rPr>
        <w:t>Another</w:t>
      </w:r>
      <w:r w:rsidR="00360F89" w:rsidRPr="00483406">
        <w:rPr>
          <w:color w:val="000000" w:themeColor="text1"/>
          <w:shd w:val="clear" w:color="auto" w:fill="FFFFFF"/>
          <w:lang w:val="vi-VN"/>
        </w:rPr>
        <w:t xml:space="preserve"> research</w:t>
      </w:r>
      <w:r w:rsidR="00112194" w:rsidRPr="00483406">
        <w:rPr>
          <w:color w:val="000000" w:themeColor="text1"/>
          <w:shd w:val="clear" w:color="auto" w:fill="FFFFFF"/>
          <w:lang w:val="vi-VN"/>
        </w:rPr>
        <w:t xml:space="preserve"> conducted by </w:t>
      </w:r>
      <w:r w:rsidR="00112194" w:rsidRPr="00483406">
        <w:rPr>
          <w:color w:val="000000" w:themeColor="text1"/>
          <w:shd w:val="clear" w:color="auto" w:fill="FFFFFF"/>
        </w:rPr>
        <w:t>Yan, D. (2023)</w:t>
      </w:r>
      <w:r w:rsidR="00112194" w:rsidRPr="00483406">
        <w:rPr>
          <w:color w:val="000000" w:themeColor="text1"/>
          <w:shd w:val="clear" w:color="auto" w:fill="FFFFFF"/>
          <w:lang w:val="vi-VN"/>
        </w:rPr>
        <w:t xml:space="preserve"> shared the same positive influence of ChatGPT on student’s writing skills and the method of teaching academic writing. It revealed the effect of</w:t>
      </w:r>
      <w:r w:rsidR="00564F61" w:rsidRPr="00483406">
        <w:rPr>
          <w:color w:val="000000" w:themeColor="text1"/>
          <w:shd w:val="clear" w:color="auto" w:fill="FFFFFF"/>
          <w:lang w:val="vi-VN"/>
        </w:rPr>
        <w:t xml:space="preserve"> </w:t>
      </w:r>
      <w:r w:rsidR="00564F61" w:rsidRPr="00483406">
        <w:rPr>
          <w:color w:val="000000" w:themeColor="text1"/>
        </w:rPr>
        <w:t xml:space="preserve">ChatGPT’s text generation function </w:t>
      </w:r>
      <w:r w:rsidR="00360F89" w:rsidRPr="00483406">
        <w:rPr>
          <w:color w:val="000000" w:themeColor="text1"/>
        </w:rPr>
        <w:t>on</w:t>
      </w:r>
      <w:r w:rsidR="00360F89" w:rsidRPr="00483406">
        <w:rPr>
          <w:color w:val="000000" w:themeColor="text1"/>
          <w:lang w:val="vi-VN"/>
        </w:rPr>
        <w:t xml:space="preserve"> students’ writing skills </w:t>
      </w:r>
      <w:r w:rsidR="00564F61" w:rsidRPr="00483406">
        <w:rPr>
          <w:color w:val="000000" w:themeColor="text1"/>
        </w:rPr>
        <w:t>in a one-week L2 writing practicum</w:t>
      </w:r>
      <w:r w:rsidR="00112194" w:rsidRPr="00483406">
        <w:rPr>
          <w:color w:val="000000" w:themeColor="text1"/>
          <w:lang w:val="vi-VN"/>
        </w:rPr>
        <w:t xml:space="preserve"> and</w:t>
      </w:r>
      <w:r w:rsidR="00564F61" w:rsidRPr="00483406">
        <w:rPr>
          <w:color w:val="000000" w:themeColor="text1"/>
          <w:shd w:val="clear" w:color="auto" w:fill="FFFFFF"/>
          <w:lang w:val="vi-VN"/>
        </w:rPr>
        <w:t xml:space="preserve"> used qualitative approach to investigate</w:t>
      </w:r>
      <w:r w:rsidR="00564F61" w:rsidRPr="00483406">
        <w:rPr>
          <w:color w:val="000000" w:themeColor="text1"/>
        </w:rPr>
        <w:t xml:space="preserve"> students’ reflections</w:t>
      </w:r>
      <w:r w:rsidR="00564F61" w:rsidRPr="00483406">
        <w:rPr>
          <w:color w:val="000000" w:themeColor="text1"/>
          <w:lang w:val="vi-VN"/>
        </w:rPr>
        <w:t xml:space="preserve"> towards ChatGPT on </w:t>
      </w:r>
      <w:r w:rsidR="00564F61" w:rsidRPr="00483406">
        <w:rPr>
          <w:color w:val="000000" w:themeColor="text1"/>
          <w:lang w:val="vi-VN"/>
        </w:rPr>
        <w:lastRenderedPageBreak/>
        <w:t>writing performance. The results indicated that ChatGPT exerted potent effects on writing pedagogy</w:t>
      </w:r>
      <w:r w:rsidR="00B16F56" w:rsidRPr="00483406">
        <w:rPr>
          <w:color w:val="000000" w:themeColor="text1"/>
          <w:lang w:val="vi-VN"/>
        </w:rPr>
        <w:t xml:space="preserve">. However, the issues of </w:t>
      </w:r>
      <w:r w:rsidR="00B16F56" w:rsidRPr="00483406">
        <w:rPr>
          <w:color w:val="000000" w:themeColor="text1"/>
        </w:rPr>
        <w:t>academic integrity and fairness</w:t>
      </w:r>
      <w:r w:rsidR="00B16F56" w:rsidRPr="00483406">
        <w:rPr>
          <w:color w:val="000000" w:themeColor="text1"/>
          <w:lang w:val="vi-VN"/>
        </w:rPr>
        <w:t xml:space="preserve"> were </w:t>
      </w:r>
      <w:r w:rsidR="00DF5E6E">
        <w:rPr>
          <w:color w:val="000000" w:themeColor="text1"/>
          <w:lang w:val="vi-VN"/>
        </w:rPr>
        <w:t xml:space="preserve">also </w:t>
      </w:r>
      <w:r w:rsidR="00B16F56" w:rsidRPr="00483406">
        <w:rPr>
          <w:color w:val="000000" w:themeColor="text1"/>
          <w:lang w:val="vi-VN"/>
        </w:rPr>
        <w:t>voiced by students</w:t>
      </w:r>
      <w:r w:rsidRPr="00483406">
        <w:rPr>
          <w:color w:val="000000" w:themeColor="text1"/>
          <w:lang w:val="vi-VN"/>
        </w:rPr>
        <w:t xml:space="preserve">. </w:t>
      </w:r>
    </w:p>
    <w:p w14:paraId="0B48E6E9" w14:textId="79522495" w:rsidR="00C3014C" w:rsidRPr="006263C5" w:rsidRDefault="00112194" w:rsidP="00DF5E6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480" w:lineRule="auto"/>
        <w:ind w:right="6" w:firstLine="720"/>
        <w:jc w:val="both"/>
        <w:rPr>
          <w:rFonts w:eastAsiaTheme="minorEastAsia"/>
          <w:i/>
          <w:iCs/>
          <w:color w:val="000000" w:themeColor="text1"/>
          <w:lang w:val="vi-VN"/>
        </w:rPr>
      </w:pPr>
      <w:r w:rsidRPr="00483406">
        <w:rPr>
          <w:color w:val="000000" w:themeColor="text1"/>
        </w:rPr>
        <w:t>Some</w:t>
      </w:r>
      <w:r w:rsidRPr="00483406">
        <w:rPr>
          <w:color w:val="000000" w:themeColor="text1"/>
          <w:lang w:val="vi-VN"/>
        </w:rPr>
        <w:t xml:space="preserve"> other researches focused on the more specific functions of ChatGPT as</w:t>
      </w:r>
      <w:r w:rsidR="00A24193" w:rsidRPr="00483406">
        <w:rPr>
          <w:color w:val="000000" w:themeColor="text1"/>
          <w:lang w:val="vi-VN"/>
        </w:rPr>
        <w:t xml:space="preserve"> </w:t>
      </w:r>
      <w:r w:rsidR="00FD6A3F" w:rsidRPr="00483406">
        <w:rPr>
          <w:color w:val="000000" w:themeColor="text1"/>
          <w:lang w:val="vi-VN"/>
        </w:rPr>
        <w:t xml:space="preserve">an </w:t>
      </w:r>
      <w:r w:rsidR="00A24193" w:rsidRPr="00483406">
        <w:rPr>
          <w:color w:val="000000" w:themeColor="text1"/>
          <w:lang w:val="vi-VN"/>
        </w:rPr>
        <w:t>essay revising tool</w:t>
      </w:r>
      <w:r w:rsidRPr="00483406">
        <w:rPr>
          <w:color w:val="000000" w:themeColor="text1"/>
          <w:lang w:val="vi-VN"/>
        </w:rPr>
        <w:t xml:space="preserve"> </w:t>
      </w:r>
      <w:r w:rsidR="00DF5E6E">
        <w:rPr>
          <w:color w:val="000000" w:themeColor="text1"/>
          <w:lang w:val="vi-VN"/>
        </w:rPr>
        <w:t>or</w:t>
      </w:r>
      <w:r w:rsidRPr="00483406">
        <w:rPr>
          <w:color w:val="000000" w:themeColor="text1"/>
          <w:lang w:val="vi-VN"/>
        </w:rPr>
        <w:t xml:space="preserve"> an automated feedback too</w:t>
      </w:r>
      <w:r w:rsidR="0003233F">
        <w:rPr>
          <w:color w:val="000000" w:themeColor="text1"/>
          <w:lang w:val="vi-VN"/>
        </w:rPr>
        <w:t>l</w:t>
      </w:r>
      <w:r w:rsidRPr="00483406">
        <w:rPr>
          <w:color w:val="000000" w:themeColor="text1"/>
          <w:lang w:val="vi-VN"/>
        </w:rPr>
        <w:t>.</w:t>
      </w:r>
      <w:r w:rsidR="00A24193" w:rsidRPr="00483406">
        <w:rPr>
          <w:color w:val="000000" w:themeColor="text1"/>
          <w:lang w:val="vi-VN"/>
        </w:rPr>
        <w:t xml:space="preserve"> </w:t>
      </w:r>
      <w:r w:rsidR="00025D49" w:rsidRPr="00483406">
        <w:rPr>
          <w:color w:val="000000" w:themeColor="text1"/>
        </w:rPr>
        <w:t>Han et al. (2023) integrated</w:t>
      </w:r>
      <w:r w:rsidR="00025D49" w:rsidRPr="00483406">
        <w:rPr>
          <w:color w:val="000000" w:themeColor="text1"/>
          <w:lang w:val="vi-VN"/>
        </w:rPr>
        <w:t xml:space="preserve"> </w:t>
      </w:r>
      <w:r w:rsidR="00025D49" w:rsidRPr="00483406">
        <w:rPr>
          <w:color w:val="000000" w:themeColor="text1"/>
        </w:rPr>
        <w:t>ChatGPT into second language (L2) writing courses</w:t>
      </w:r>
      <w:r w:rsidR="00025D49" w:rsidRPr="00483406">
        <w:rPr>
          <w:color w:val="000000" w:themeColor="text1"/>
          <w:lang w:val="vi-VN"/>
        </w:rPr>
        <w:t xml:space="preserve"> </w:t>
      </w:r>
      <w:r w:rsidR="007949D3" w:rsidRPr="00483406">
        <w:rPr>
          <w:color w:val="000000" w:themeColor="text1"/>
          <w:lang w:val="vi-VN"/>
        </w:rPr>
        <w:t xml:space="preserve">for </w:t>
      </w:r>
      <w:r w:rsidR="007949D3" w:rsidRPr="00483406">
        <w:rPr>
          <w:color w:val="000000" w:themeColor="text1"/>
        </w:rPr>
        <w:t xml:space="preserve">213 undergraduate and graduate EFL students </w:t>
      </w:r>
      <w:r w:rsidR="00025D49" w:rsidRPr="00483406">
        <w:rPr>
          <w:color w:val="000000" w:themeColor="text1"/>
        </w:rPr>
        <w:t>by developing a digital learning platform called RECIPE (Revising an Essay with ChatGPT)</w:t>
      </w:r>
      <w:r w:rsidR="007949D3" w:rsidRPr="00483406">
        <w:rPr>
          <w:color w:val="000000" w:themeColor="text1"/>
          <w:lang w:val="vi-VN"/>
        </w:rPr>
        <w:t xml:space="preserve"> where ChatGPT acts as a personalized writing assistant</w:t>
      </w:r>
      <w:r w:rsidR="00025D49" w:rsidRPr="00483406">
        <w:rPr>
          <w:color w:val="000000" w:themeColor="text1"/>
          <w:lang w:val="vi-VN"/>
        </w:rPr>
        <w:t>.</w:t>
      </w:r>
      <w:r w:rsidR="00025D49" w:rsidRPr="00483406">
        <w:rPr>
          <w:color w:val="000000" w:themeColor="text1"/>
        </w:rPr>
        <w:t xml:space="preserve"> This platform</w:t>
      </w:r>
      <w:r w:rsidR="00025D49" w:rsidRPr="00483406">
        <w:rPr>
          <w:color w:val="000000" w:themeColor="text1"/>
          <w:lang w:val="vi-VN"/>
        </w:rPr>
        <w:t xml:space="preserve"> serves the purpose of guiding students in revising and improving their </w:t>
      </w:r>
      <w:r w:rsidR="007949D3" w:rsidRPr="00483406">
        <w:rPr>
          <w:color w:val="000000" w:themeColor="text1"/>
          <w:lang w:val="vi-VN"/>
        </w:rPr>
        <w:t xml:space="preserve">essays step by step. He discovered that </w:t>
      </w:r>
      <w:r w:rsidR="00025D49" w:rsidRPr="00483406">
        <w:rPr>
          <w:color w:val="000000" w:themeColor="text1"/>
        </w:rPr>
        <w:t xml:space="preserve">this structured interaction not only supported students in recalling key points from class lessons but also enabled them to receive more </w:t>
      </w:r>
      <w:r w:rsidR="007949D3" w:rsidRPr="00483406">
        <w:rPr>
          <w:color w:val="000000" w:themeColor="text1"/>
        </w:rPr>
        <w:t>class</w:t>
      </w:r>
      <w:r w:rsidR="007949D3" w:rsidRPr="00483406">
        <w:rPr>
          <w:color w:val="000000" w:themeColor="text1"/>
          <w:lang w:val="vi-VN"/>
        </w:rPr>
        <w:t>-relevant feedback from ChatGPT</w:t>
      </w:r>
      <w:r w:rsidR="00025D49" w:rsidRPr="00483406">
        <w:rPr>
          <w:color w:val="000000" w:themeColor="text1"/>
        </w:rPr>
        <w:t xml:space="preserve">. By the end of the course, </w:t>
      </w:r>
      <w:r w:rsidR="007949D3" w:rsidRPr="00483406">
        <w:rPr>
          <w:color w:val="000000" w:themeColor="text1"/>
        </w:rPr>
        <w:t>students</w:t>
      </w:r>
      <w:r w:rsidR="007949D3" w:rsidRPr="00483406">
        <w:rPr>
          <w:color w:val="000000" w:themeColor="text1"/>
          <w:lang w:val="vi-VN"/>
        </w:rPr>
        <w:t>’ perspective towards</w:t>
      </w:r>
      <w:r w:rsidR="00025D49" w:rsidRPr="00483406">
        <w:rPr>
          <w:color w:val="000000" w:themeColor="text1"/>
        </w:rPr>
        <w:t xml:space="preserve"> ChatGPT was positive</w:t>
      </w:r>
      <w:r w:rsidR="007949D3" w:rsidRPr="00483406">
        <w:rPr>
          <w:lang w:val="vi-VN"/>
        </w:rPr>
        <w:t>.</w:t>
      </w:r>
      <w:r w:rsidR="00A24193" w:rsidRPr="00483406">
        <w:rPr>
          <w:lang w:val="vi-VN"/>
        </w:rPr>
        <w:t xml:space="preserve"> </w:t>
      </w:r>
      <w:r w:rsidR="00EA2ABB" w:rsidRPr="00483406">
        <w:rPr>
          <w:lang w:val="vi-VN"/>
        </w:rPr>
        <w:t>Another research investigated the impact of ChatGPT as a formative feedback tool on undergraduate ESL students’ writing skills</w:t>
      </w:r>
      <w:r w:rsidR="00615440" w:rsidRPr="00483406">
        <w:rPr>
          <w:lang w:val="vi-VN"/>
        </w:rPr>
        <w:t xml:space="preserve"> was conducted by Mahapatra (2024)</w:t>
      </w:r>
      <w:r w:rsidR="00EA2ABB" w:rsidRPr="00483406">
        <w:rPr>
          <w:lang w:val="vi-VN"/>
        </w:rPr>
        <w:t xml:space="preserve">, adopting a mixed methods quasi-experimental design. 35 first year science and engineering students in an Indian university participated in </w:t>
      </w:r>
      <w:r w:rsidR="00C3014C" w:rsidRPr="00483406">
        <w:rPr>
          <w:lang w:val="vi-VN"/>
        </w:rPr>
        <w:t xml:space="preserve">the experimental group compared to 37 in the control group. Students learned </w:t>
      </w:r>
      <w:r w:rsidR="00F24230" w:rsidRPr="00483406">
        <w:rPr>
          <w:lang w:val="vi-VN"/>
        </w:rPr>
        <w:t xml:space="preserve">3 writing types including </w:t>
      </w:r>
      <w:r w:rsidR="00C3014C" w:rsidRPr="00483406">
        <w:t>process, comparison and cause-effect for six hours using</w:t>
      </w:r>
      <w:r w:rsidR="00C3014C" w:rsidRPr="00483406">
        <w:rPr>
          <w:lang w:val="vi-VN"/>
        </w:rPr>
        <w:t xml:space="preserve"> ChatGPT as an automated feedback tool. </w:t>
      </w:r>
      <w:r w:rsidR="00C3014C" w:rsidRPr="006263C5">
        <w:rPr>
          <w:color w:val="000000" w:themeColor="text1"/>
          <w:lang w:val="vi-VN"/>
        </w:rPr>
        <w:t xml:space="preserve">The study highlighted the strong positive effect of ChatGPT on </w:t>
      </w:r>
      <w:r w:rsidR="00C3014C" w:rsidRPr="006263C5">
        <w:rPr>
          <w:color w:val="000000" w:themeColor="text1"/>
        </w:rPr>
        <w:t>students' academic writing</w:t>
      </w:r>
      <w:r w:rsidR="00F24230" w:rsidRPr="006263C5">
        <w:rPr>
          <w:color w:val="000000" w:themeColor="text1"/>
          <w:lang w:val="vi-VN"/>
        </w:rPr>
        <w:t xml:space="preserve"> performance, showing their favorable views of its use. It also positioned ChatGPT as an </w:t>
      </w:r>
      <w:r w:rsidR="00F24230" w:rsidRPr="006263C5">
        <w:rPr>
          <w:color w:val="000000" w:themeColor="text1"/>
        </w:rPr>
        <w:t>effective dialogic feedback tool</w:t>
      </w:r>
      <w:r w:rsidR="00F24230" w:rsidRPr="006263C5">
        <w:rPr>
          <w:color w:val="000000" w:themeColor="text1"/>
          <w:lang w:val="vi-VN"/>
        </w:rPr>
        <w:t xml:space="preserve"> which is promising in large writing classrooms. However, the limitations involve exploring the impact of ChatGPT on more writing genres and micro aspects of writing skills.</w:t>
      </w:r>
    </w:p>
    <w:p w14:paraId="6CBD595F" w14:textId="34F65FD4" w:rsidR="00FE517E" w:rsidRPr="004107B9" w:rsidRDefault="008918CF" w:rsidP="00DF5E6E">
      <w:pPr>
        <w:pStyle w:val="NormalWeb"/>
        <w:spacing w:before="0" w:beforeAutospacing="0" w:after="120" w:afterAutospacing="0" w:line="480" w:lineRule="auto"/>
        <w:ind w:right="6" w:firstLine="720"/>
        <w:jc w:val="both"/>
        <w:rPr>
          <w:lang w:val="vi-VN"/>
        </w:rPr>
      </w:pPr>
      <w:r w:rsidRPr="006263C5">
        <w:rPr>
          <w:color w:val="000000" w:themeColor="text1"/>
        </w:rPr>
        <w:t>Taken</w:t>
      </w:r>
      <w:r w:rsidRPr="006263C5">
        <w:rPr>
          <w:color w:val="000000" w:themeColor="text1"/>
          <w:lang w:val="vi-VN"/>
        </w:rPr>
        <w:t xml:space="preserve"> together</w:t>
      </w:r>
      <w:r w:rsidRPr="006263C5">
        <w:rPr>
          <w:color w:val="000000" w:themeColor="text1"/>
        </w:rPr>
        <w:t>, the existing literature on AI-powered chatbots has made</w:t>
      </w:r>
      <w:r w:rsidRPr="006263C5">
        <w:rPr>
          <w:color w:val="000000" w:themeColor="text1"/>
          <w:lang w:val="vi-VN"/>
        </w:rPr>
        <w:t xml:space="preserve"> significant contributions to our </w:t>
      </w:r>
      <w:r w:rsidRPr="006263C5">
        <w:rPr>
          <w:color w:val="000000" w:themeColor="text1"/>
        </w:rPr>
        <w:t xml:space="preserve">understanding of their positive role as </w:t>
      </w:r>
      <w:r w:rsidR="008809A8" w:rsidRPr="006263C5">
        <w:rPr>
          <w:color w:val="000000" w:themeColor="text1"/>
        </w:rPr>
        <w:t xml:space="preserve">automated </w:t>
      </w:r>
      <w:r w:rsidR="008809A8">
        <w:t>feedback tools</w:t>
      </w:r>
      <w:r w:rsidR="008809A8">
        <w:rPr>
          <w:lang w:val="vi-VN"/>
        </w:rPr>
        <w:t xml:space="preserve">, essay </w:t>
      </w:r>
      <w:r w:rsidR="008809A8">
        <w:rPr>
          <w:lang w:val="vi-VN"/>
        </w:rPr>
        <w:lastRenderedPageBreak/>
        <w:t xml:space="preserve">revising tools and </w:t>
      </w:r>
      <w:r w:rsidR="008809A8">
        <w:t>writing</w:t>
      </w:r>
      <w:r w:rsidR="008809A8">
        <w:rPr>
          <w:lang w:val="vi-VN"/>
        </w:rPr>
        <w:t xml:space="preserve">-assisted tools. </w:t>
      </w:r>
      <w:r>
        <w:t>Numerous advantages</w:t>
      </w:r>
      <w:r w:rsidR="004107B9">
        <w:rPr>
          <w:lang w:val="vi-VN"/>
        </w:rPr>
        <w:t xml:space="preserve"> of ChatGPT were discovered</w:t>
      </w:r>
      <w:r>
        <w:t xml:space="preserve"> such as enhancing writing performance, increasing learner motivation, fostering self-regulated learning, and boosting confidence</w:t>
      </w:r>
      <w:r w:rsidR="00FD6A3F" w:rsidRPr="0003233F">
        <w:rPr>
          <w:color w:val="000000" w:themeColor="text1"/>
          <w:lang w:val="vi-VN"/>
        </w:rPr>
        <w:t xml:space="preserve">. </w:t>
      </w:r>
      <w:r w:rsidRPr="0003233F">
        <w:rPr>
          <w:color w:val="000000" w:themeColor="text1"/>
        </w:rPr>
        <w:t xml:space="preserve">However, </w:t>
      </w:r>
      <w:r w:rsidR="004107B9" w:rsidRPr="0003233F">
        <w:rPr>
          <w:color w:val="000000" w:themeColor="text1"/>
        </w:rPr>
        <w:t>the</w:t>
      </w:r>
      <w:r w:rsidR="004107B9" w:rsidRPr="0003233F">
        <w:rPr>
          <w:color w:val="000000" w:themeColor="text1"/>
          <w:lang w:val="vi-VN"/>
        </w:rPr>
        <w:t xml:space="preserve"> integration of ChatGPT in writing lessons also raised concerns about over-reliance on idea generation, academic integrity, </w:t>
      </w:r>
      <w:r w:rsidR="00DF5E6E" w:rsidRPr="0003233F">
        <w:rPr>
          <w:color w:val="000000" w:themeColor="text1"/>
          <w:lang w:val="vi-VN"/>
        </w:rPr>
        <w:t xml:space="preserve">plagiarism </w:t>
      </w:r>
      <w:r w:rsidR="004107B9" w:rsidRPr="0003233F">
        <w:rPr>
          <w:color w:val="000000" w:themeColor="text1"/>
          <w:lang w:val="vi-VN"/>
        </w:rPr>
        <w:t xml:space="preserve">and the ability of maintaining the same level of improvement when not using AI. Additionally, </w:t>
      </w:r>
      <w:r w:rsidRPr="0003233F">
        <w:rPr>
          <w:color w:val="000000" w:themeColor="text1"/>
        </w:rPr>
        <w:t>current research has primarily focused on writing</w:t>
      </w:r>
      <w:r w:rsidRPr="0003233F">
        <w:rPr>
          <w:color w:val="000000" w:themeColor="text1"/>
          <w:lang w:val="vi-VN"/>
        </w:rPr>
        <w:t xml:space="preserve"> skil</w:t>
      </w:r>
      <w:r w:rsidR="00444CE9" w:rsidRPr="0003233F">
        <w:rPr>
          <w:color w:val="000000" w:themeColor="text1"/>
          <w:lang w:val="vi-VN"/>
        </w:rPr>
        <w:t>l</w:t>
      </w:r>
      <w:r w:rsidRPr="0003233F">
        <w:rPr>
          <w:color w:val="000000" w:themeColor="text1"/>
        </w:rPr>
        <w:t>, with limited attention given to the micro-level components of writing. Furthermore, most chatbot applications incorporated in language learning contexts have</w:t>
      </w:r>
      <w:r w:rsidRPr="0003233F">
        <w:rPr>
          <w:color w:val="000000" w:themeColor="text1"/>
          <w:lang w:val="vi-VN"/>
        </w:rPr>
        <w:t xml:space="preserve"> centered on ChatGPT</w:t>
      </w:r>
      <w:r w:rsidR="00444CE9" w:rsidRPr="0003233F">
        <w:rPr>
          <w:color w:val="000000" w:themeColor="text1"/>
          <w:lang w:val="vi-VN"/>
        </w:rPr>
        <w:t xml:space="preserve"> in general</w:t>
      </w:r>
      <w:r w:rsidRPr="0003233F">
        <w:rPr>
          <w:color w:val="000000" w:themeColor="text1"/>
        </w:rPr>
        <w:t xml:space="preserve">, </w:t>
      </w:r>
      <w:r w:rsidR="004107B9" w:rsidRPr="0003233F">
        <w:rPr>
          <w:color w:val="000000" w:themeColor="text1"/>
        </w:rPr>
        <w:t>showing</w:t>
      </w:r>
      <w:r w:rsidRPr="0003233F">
        <w:rPr>
          <w:color w:val="000000" w:themeColor="text1"/>
        </w:rPr>
        <w:t xml:space="preserve"> a</w:t>
      </w:r>
      <w:r w:rsidRPr="0003233F">
        <w:rPr>
          <w:color w:val="000000" w:themeColor="text1"/>
          <w:lang w:val="vi-VN"/>
        </w:rPr>
        <w:t xml:space="preserve"> notable</w:t>
      </w:r>
      <w:r w:rsidRPr="0003233F">
        <w:rPr>
          <w:color w:val="000000" w:themeColor="text1"/>
        </w:rPr>
        <w:t xml:space="preserve"> gap in research on a chatbot</w:t>
      </w:r>
      <w:r w:rsidR="00444CE9" w:rsidRPr="0003233F">
        <w:rPr>
          <w:color w:val="000000" w:themeColor="text1"/>
          <w:lang w:val="vi-VN"/>
        </w:rPr>
        <w:t xml:space="preserve"> </w:t>
      </w:r>
      <w:r w:rsidR="00444CE9" w:rsidRPr="0003233F">
        <w:rPr>
          <w:color w:val="000000" w:themeColor="text1"/>
        </w:rPr>
        <w:t>specializing</w:t>
      </w:r>
      <w:r w:rsidR="00444CE9" w:rsidRPr="0003233F">
        <w:rPr>
          <w:color w:val="000000" w:themeColor="text1"/>
          <w:lang w:val="vi-VN"/>
        </w:rPr>
        <w:t xml:space="preserve"> in</w:t>
      </w:r>
      <w:r w:rsidR="00444CE9" w:rsidRPr="0003233F">
        <w:rPr>
          <w:color w:val="000000" w:themeColor="text1"/>
        </w:rPr>
        <w:t xml:space="preserve"> writing</w:t>
      </w:r>
      <w:r w:rsidR="00444CE9" w:rsidRPr="0003233F">
        <w:rPr>
          <w:color w:val="000000" w:themeColor="text1"/>
          <w:lang w:val="vi-VN"/>
        </w:rPr>
        <w:t xml:space="preserve"> assessment.</w:t>
      </w:r>
      <w:r w:rsidR="004107B9" w:rsidRPr="0003233F">
        <w:rPr>
          <w:color w:val="000000" w:themeColor="text1"/>
          <w:lang w:val="vi-VN"/>
        </w:rPr>
        <w:t xml:space="preserve"> Therefore, with the aim of making the most of AI-supported chatbot as a writing</w:t>
      </w:r>
      <w:r w:rsidR="008809A8" w:rsidRPr="0003233F">
        <w:rPr>
          <w:color w:val="000000" w:themeColor="text1"/>
          <w:lang w:val="vi-VN"/>
        </w:rPr>
        <w:t>-assisted</w:t>
      </w:r>
      <w:r w:rsidR="004107B9" w:rsidRPr="0003233F">
        <w:rPr>
          <w:color w:val="000000" w:themeColor="text1"/>
          <w:lang w:val="vi-VN"/>
        </w:rPr>
        <w:t xml:space="preserve"> tool in teaching IELTS writing in a short course and minimizing the potential risks related to AI use, the reseacher </w:t>
      </w:r>
      <w:r w:rsidR="00FD6A3F" w:rsidRPr="0003233F">
        <w:rPr>
          <w:color w:val="000000" w:themeColor="text1"/>
          <w:lang w:val="vi-VN"/>
        </w:rPr>
        <w:t>developed</w:t>
      </w:r>
      <w:r w:rsidR="004107B9" w:rsidRPr="0003233F">
        <w:rPr>
          <w:color w:val="000000" w:themeColor="text1"/>
          <w:lang w:val="vi-VN"/>
        </w:rPr>
        <w:t xml:space="preserve"> the </w:t>
      </w:r>
      <w:r w:rsidR="004107B9">
        <w:rPr>
          <w:lang w:val="vi-VN"/>
        </w:rPr>
        <w:t>IELTS Writing Checker Bot focusing on revisin</w:t>
      </w:r>
      <w:r w:rsidR="0003233F">
        <w:rPr>
          <w:lang w:val="vi-VN"/>
        </w:rPr>
        <w:t xml:space="preserve">g, </w:t>
      </w:r>
      <w:r w:rsidR="004107B9">
        <w:rPr>
          <w:lang w:val="vi-VN"/>
        </w:rPr>
        <w:t>correcting</w:t>
      </w:r>
      <w:r w:rsidR="0003233F">
        <w:rPr>
          <w:lang w:val="vi-VN"/>
        </w:rPr>
        <w:t xml:space="preserve"> </w:t>
      </w:r>
      <w:r w:rsidR="004107B9">
        <w:rPr>
          <w:lang w:val="vi-VN"/>
        </w:rPr>
        <w:t>essay</w:t>
      </w:r>
      <w:r w:rsidR="00DF5E6E">
        <w:rPr>
          <w:lang w:val="vi-VN"/>
        </w:rPr>
        <w:t>s</w:t>
      </w:r>
      <w:r w:rsidR="0003233F">
        <w:rPr>
          <w:lang w:val="vi-VN"/>
        </w:rPr>
        <w:t xml:space="preserve"> and giving IELTS scores </w:t>
      </w:r>
      <w:r w:rsidR="00EE6305">
        <w:rPr>
          <w:lang w:val="vi-VN"/>
        </w:rPr>
        <w:t>based on</w:t>
      </w:r>
      <w:r w:rsidR="0003233F">
        <w:rPr>
          <w:lang w:val="vi-VN"/>
        </w:rPr>
        <w:t xml:space="preserve"> four </w:t>
      </w:r>
      <w:r w:rsidR="00EE6305">
        <w:rPr>
          <w:lang w:val="vi-VN"/>
        </w:rPr>
        <w:t xml:space="preserve">official </w:t>
      </w:r>
      <w:r w:rsidR="0003233F">
        <w:rPr>
          <w:lang w:val="vi-VN"/>
        </w:rPr>
        <w:t>criteria</w:t>
      </w:r>
      <w:r w:rsidR="00EE6305">
        <w:rPr>
          <w:lang w:val="vi-VN"/>
        </w:rPr>
        <w:t>. The study</w:t>
      </w:r>
      <w:r w:rsidR="004107B9">
        <w:rPr>
          <w:lang w:val="vi-VN"/>
        </w:rPr>
        <w:t xml:space="preserve"> then measured </w:t>
      </w:r>
      <w:r w:rsidR="00947278">
        <w:rPr>
          <w:lang w:val="vi-VN"/>
        </w:rPr>
        <w:t xml:space="preserve">students’ </w:t>
      </w:r>
      <w:r w:rsidR="004107B9">
        <w:rPr>
          <w:lang w:val="vi-VN"/>
        </w:rPr>
        <w:t>improvement</w:t>
      </w:r>
      <w:r w:rsidR="00EE6305">
        <w:rPr>
          <w:lang w:val="vi-VN"/>
        </w:rPr>
        <w:t>s</w:t>
      </w:r>
      <w:r w:rsidR="004107B9">
        <w:rPr>
          <w:lang w:val="vi-VN"/>
        </w:rPr>
        <w:t xml:space="preserve"> in grammar </w:t>
      </w:r>
      <w:r w:rsidR="008809A8">
        <w:rPr>
          <w:lang w:val="vi-VN"/>
        </w:rPr>
        <w:t xml:space="preserve">skill </w:t>
      </w:r>
      <w:r w:rsidR="00EE6305">
        <w:rPr>
          <w:lang w:val="vi-VN"/>
        </w:rPr>
        <w:t xml:space="preserve">and explore </w:t>
      </w:r>
      <w:r w:rsidR="00947278">
        <w:rPr>
          <w:lang w:val="vi-VN"/>
        </w:rPr>
        <w:t xml:space="preserve">their </w:t>
      </w:r>
      <w:r w:rsidR="00EE6305">
        <w:rPr>
          <w:lang w:val="vi-VN"/>
        </w:rPr>
        <w:t xml:space="preserve">perceptions of using </w:t>
      </w:r>
      <w:r w:rsidRPr="00C7318C">
        <w:rPr>
          <w:rFonts w:eastAsiaTheme="minorEastAsia"/>
          <w:color w:val="000000"/>
          <w:lang w:val="vi-VN"/>
        </w:rPr>
        <w:t xml:space="preserve">this </w:t>
      </w:r>
      <w:r w:rsidR="004107B9">
        <w:rPr>
          <w:rFonts w:eastAsiaTheme="minorEastAsia"/>
          <w:color w:val="000000"/>
          <w:lang w:val="vi-VN"/>
        </w:rPr>
        <w:t>platform.</w:t>
      </w:r>
    </w:p>
    <w:p w14:paraId="05FF125C" w14:textId="6FA4831D" w:rsidR="00CE7517" w:rsidRPr="000D620C" w:rsidRDefault="006D0E7D" w:rsidP="006263C5">
      <w:pPr>
        <w:pStyle w:val="RALs-Heading1"/>
        <w:spacing w:before="0" w:after="120" w:line="240" w:lineRule="auto"/>
        <w:rPr>
          <w:rFonts w:asciiTheme="majorBidi" w:hAnsiTheme="majorBidi" w:cstheme="majorBidi"/>
          <w:sz w:val="24"/>
          <w:szCs w:val="24"/>
          <w:lang w:val="vi-VN"/>
        </w:rPr>
      </w:pPr>
      <w:r w:rsidRPr="00E40940">
        <w:rPr>
          <w:rFonts w:asciiTheme="majorBidi" w:hAnsiTheme="majorBidi" w:cstheme="majorBidi"/>
          <w:sz w:val="24"/>
          <w:szCs w:val="24"/>
        </w:rPr>
        <w:t>3. Methodology</w:t>
      </w:r>
    </w:p>
    <w:p w14:paraId="5407EB45" w14:textId="398C0C0F" w:rsidR="00CE7517" w:rsidRPr="006263C5" w:rsidRDefault="006D0E7D" w:rsidP="006263C5">
      <w:pPr>
        <w:pStyle w:val="NormalWeb"/>
        <w:spacing w:before="0" w:beforeAutospacing="0" w:after="120" w:afterAutospacing="0" w:line="480" w:lineRule="auto"/>
        <w:ind w:right="-858"/>
        <w:rPr>
          <w:b/>
          <w:bCs/>
          <w:i/>
          <w:iCs/>
          <w:lang w:val="vi-VN"/>
        </w:rPr>
      </w:pPr>
      <w:r w:rsidRPr="006263C5">
        <w:rPr>
          <w:b/>
          <w:bCs/>
          <w:i/>
          <w:iCs/>
          <w:lang w:val="vi-VN"/>
        </w:rPr>
        <w:t xml:space="preserve">3.1 </w:t>
      </w:r>
      <w:r w:rsidR="00C27397" w:rsidRPr="006263C5">
        <w:rPr>
          <w:b/>
          <w:bCs/>
          <w:i/>
          <w:iCs/>
          <w:lang w:val="vi-VN"/>
        </w:rPr>
        <w:t xml:space="preserve">Pedagogic settings and </w:t>
      </w:r>
      <w:r w:rsidRPr="006263C5">
        <w:rPr>
          <w:b/>
          <w:bCs/>
          <w:i/>
          <w:iCs/>
          <w:lang w:val="vi-VN"/>
        </w:rPr>
        <w:t>Participants</w:t>
      </w:r>
    </w:p>
    <w:p w14:paraId="1E3119BA" w14:textId="754CF063" w:rsidR="00814766" w:rsidRPr="00C1767C" w:rsidRDefault="00C27397" w:rsidP="004C6D1B">
      <w:pPr>
        <w:pStyle w:val="NormalWeb"/>
        <w:spacing w:before="0" w:beforeAutospacing="0" w:after="120" w:afterAutospacing="0" w:line="480" w:lineRule="auto"/>
        <w:ind w:right="6" w:firstLine="720"/>
        <w:jc w:val="both"/>
        <w:rPr>
          <w:lang w:val="vi-VN"/>
        </w:rPr>
      </w:pPr>
      <w:r>
        <w:rPr>
          <w:lang w:val="vi-VN"/>
        </w:rPr>
        <w:t>The study was conducted at Ho Chi Minh City University of Foreign Languages and Information Technology</w:t>
      </w:r>
      <w:r w:rsidR="00C1767C">
        <w:rPr>
          <w:lang w:val="vi-VN"/>
        </w:rPr>
        <w:t xml:space="preserve">. </w:t>
      </w:r>
      <w:r w:rsidR="00916993">
        <w:rPr>
          <w:lang w:val="vi-VN"/>
        </w:rPr>
        <w:t>The participants of the study are</w:t>
      </w:r>
      <w:r w:rsidR="00C1767C">
        <w:rPr>
          <w:lang w:val="vi-VN"/>
        </w:rPr>
        <w:t xml:space="preserve"> 80</w:t>
      </w:r>
      <w:r w:rsidR="00916993">
        <w:rPr>
          <w:lang w:val="vi-VN"/>
        </w:rPr>
        <w:t xml:space="preserve"> third-year </w:t>
      </w:r>
      <w:r w:rsidR="00261DEE">
        <w:rPr>
          <w:lang w:val="vi-VN"/>
        </w:rPr>
        <w:t xml:space="preserve">EFL </w:t>
      </w:r>
      <w:r w:rsidR="00916993">
        <w:rPr>
          <w:lang w:val="vi-VN"/>
        </w:rPr>
        <w:t xml:space="preserve">students </w:t>
      </w:r>
      <w:r w:rsidR="00074A50">
        <w:rPr>
          <w:lang w:val="vi-VN"/>
        </w:rPr>
        <w:t xml:space="preserve">from 2 classes </w:t>
      </w:r>
      <w:r w:rsidR="00916993">
        <w:rPr>
          <w:lang w:val="vi-VN"/>
        </w:rPr>
        <w:t>doing a course in Advanced English skills, with the textbook being Mindset for IELTS 3, the highest level one among</w:t>
      </w:r>
      <w:r w:rsidR="00261DEE">
        <w:rPr>
          <w:lang w:val="vi-VN"/>
        </w:rPr>
        <w:t xml:space="preserve"> the</w:t>
      </w:r>
      <w:r w:rsidR="00916993">
        <w:rPr>
          <w:lang w:val="vi-VN"/>
        </w:rPr>
        <w:t xml:space="preserve"> 4-level Mindset for IELTS series</w:t>
      </w:r>
      <w:r w:rsidR="00074A50">
        <w:rPr>
          <w:lang w:val="vi-VN"/>
        </w:rPr>
        <w:t xml:space="preserve"> published</w:t>
      </w:r>
      <w:r w:rsidR="00916993">
        <w:rPr>
          <w:lang w:val="vi-VN"/>
        </w:rPr>
        <w:t xml:space="preserve"> by Cambridge University Press</w:t>
      </w:r>
      <w:r w:rsidR="00947278">
        <w:rPr>
          <w:lang w:val="vi-VN"/>
        </w:rPr>
        <w:t xml:space="preserve"> publisher</w:t>
      </w:r>
      <w:r w:rsidR="00074A50">
        <w:rPr>
          <w:lang w:val="vi-VN"/>
        </w:rPr>
        <w:t>.</w:t>
      </w:r>
      <w:r w:rsidR="00261DEE">
        <w:rPr>
          <w:lang w:val="vi-VN"/>
        </w:rPr>
        <w:t xml:space="preserve"> </w:t>
      </w:r>
      <w:r w:rsidR="00074A50">
        <w:rPr>
          <w:lang w:val="vi-VN"/>
        </w:rPr>
        <w:t xml:space="preserve">These classes are intact groups which were offered to the </w:t>
      </w:r>
      <w:r w:rsidR="00C1767C">
        <w:rPr>
          <w:lang w:val="vi-VN"/>
        </w:rPr>
        <w:t>researcher</w:t>
      </w:r>
      <w:r w:rsidR="00074A50">
        <w:rPr>
          <w:lang w:val="vi-VN"/>
        </w:rPr>
        <w:t xml:space="preserve"> by the Department </w:t>
      </w:r>
      <w:r w:rsidR="00C1767C">
        <w:rPr>
          <w:lang w:val="vi-VN"/>
        </w:rPr>
        <w:t xml:space="preserve">of Foreign Language </w:t>
      </w:r>
      <w:r w:rsidR="00074A50">
        <w:rPr>
          <w:lang w:val="vi-VN"/>
        </w:rPr>
        <w:t xml:space="preserve">in the semester 3, Intake 2024-2025. One class is the experimental group and the other class is the control group, with 40 students in each class. </w:t>
      </w:r>
      <w:r w:rsidR="00074A50">
        <w:rPr>
          <w:rFonts w:eastAsiaTheme="minorEastAsia"/>
          <w:color w:val="000000"/>
          <w:lang w:val="en-US"/>
        </w:rPr>
        <w:t xml:space="preserve">Both </w:t>
      </w:r>
      <w:r w:rsidR="00C1767C">
        <w:rPr>
          <w:rFonts w:eastAsiaTheme="minorEastAsia"/>
          <w:color w:val="000000"/>
          <w:lang w:val="en-US"/>
        </w:rPr>
        <w:lastRenderedPageBreak/>
        <w:t>groups</w:t>
      </w:r>
      <w:r w:rsidR="00C1767C">
        <w:rPr>
          <w:rFonts w:eastAsiaTheme="minorEastAsia"/>
          <w:color w:val="000000"/>
          <w:lang w:val="vi-VN"/>
        </w:rPr>
        <w:t xml:space="preserve"> </w:t>
      </w:r>
      <w:r w:rsidR="00074A50">
        <w:rPr>
          <w:rFonts w:eastAsiaTheme="minorEastAsia"/>
          <w:color w:val="000000"/>
          <w:lang w:val="en-US"/>
        </w:rPr>
        <w:t>attended</w:t>
      </w:r>
      <w:r w:rsidR="00C1767C">
        <w:rPr>
          <w:rFonts w:eastAsiaTheme="minorEastAsia"/>
          <w:color w:val="000000"/>
          <w:lang w:val="vi-VN"/>
        </w:rPr>
        <w:t xml:space="preserve"> a</w:t>
      </w:r>
      <w:r w:rsidR="00074A50">
        <w:rPr>
          <w:rFonts w:eastAsiaTheme="minorEastAsia"/>
          <w:color w:val="000000"/>
          <w:lang w:val="en-US"/>
        </w:rPr>
        <w:t xml:space="preserve"> </w:t>
      </w:r>
      <w:r w:rsidR="00074A50">
        <w:rPr>
          <w:rFonts w:eastAsiaTheme="minorEastAsia"/>
          <w:color w:val="000000"/>
          <w:lang w:val="vi-VN"/>
        </w:rPr>
        <w:t>3</w:t>
      </w:r>
      <w:r w:rsidR="00074A50">
        <w:rPr>
          <w:rFonts w:eastAsiaTheme="minorEastAsia"/>
          <w:color w:val="000000"/>
          <w:lang w:val="en-US"/>
        </w:rPr>
        <w:t xml:space="preserve">-hour </w:t>
      </w:r>
      <w:r w:rsidR="00570F57">
        <w:rPr>
          <w:rFonts w:eastAsiaTheme="minorEastAsia"/>
          <w:color w:val="000000"/>
          <w:lang w:val="en-US"/>
        </w:rPr>
        <w:t>writing</w:t>
      </w:r>
      <w:r w:rsidR="00570F57">
        <w:rPr>
          <w:rFonts w:eastAsiaTheme="minorEastAsia"/>
          <w:color w:val="000000"/>
          <w:lang w:val="vi-VN"/>
        </w:rPr>
        <w:t xml:space="preserve"> </w:t>
      </w:r>
      <w:r w:rsidR="00074A50">
        <w:rPr>
          <w:rFonts w:eastAsiaTheme="minorEastAsia"/>
          <w:color w:val="000000"/>
          <w:lang w:val="en-US"/>
        </w:rPr>
        <w:t xml:space="preserve">session </w:t>
      </w:r>
      <w:r w:rsidR="00570F57">
        <w:rPr>
          <w:rFonts w:eastAsiaTheme="minorEastAsia"/>
          <w:color w:val="000000"/>
          <w:lang w:val="en-US"/>
        </w:rPr>
        <w:t>every</w:t>
      </w:r>
      <w:r w:rsidR="00570F57">
        <w:rPr>
          <w:rFonts w:eastAsiaTheme="minorEastAsia"/>
          <w:color w:val="000000"/>
          <w:lang w:val="vi-VN"/>
        </w:rPr>
        <w:t xml:space="preserve"> week</w:t>
      </w:r>
      <w:r w:rsidR="00074A50">
        <w:rPr>
          <w:rFonts w:eastAsiaTheme="minorEastAsia"/>
          <w:color w:val="000000"/>
          <w:lang w:val="vi-VN"/>
        </w:rPr>
        <w:t xml:space="preserve"> over </w:t>
      </w:r>
      <w:r w:rsidR="004C6D1B">
        <w:rPr>
          <w:rFonts w:eastAsiaTheme="minorEastAsia"/>
          <w:color w:val="000000"/>
          <w:lang w:val="vi-VN"/>
        </w:rPr>
        <w:t>a</w:t>
      </w:r>
      <w:r w:rsidR="00074A50">
        <w:rPr>
          <w:rFonts w:eastAsiaTheme="minorEastAsia"/>
          <w:color w:val="000000"/>
          <w:lang w:val="vi-VN"/>
        </w:rPr>
        <w:t xml:space="preserve"> 12-week course.</w:t>
      </w:r>
      <w:r w:rsidR="00074A50">
        <w:rPr>
          <w:rFonts w:eastAsiaTheme="minorEastAsia"/>
          <w:color w:val="000000"/>
          <w:lang w:val="en-US"/>
        </w:rPr>
        <w:t xml:space="preserve"> The</w:t>
      </w:r>
      <w:r w:rsidR="00261DEE">
        <w:rPr>
          <w:rFonts w:eastAsiaTheme="minorEastAsia"/>
          <w:color w:val="000000"/>
          <w:lang w:val="vi-VN"/>
        </w:rPr>
        <w:t xml:space="preserve"> </w:t>
      </w:r>
      <w:r w:rsidR="00074A50">
        <w:rPr>
          <w:rFonts w:eastAsiaTheme="minorEastAsia"/>
          <w:color w:val="000000"/>
          <w:lang w:val="en-US"/>
        </w:rPr>
        <w:t>experimental group</w:t>
      </w:r>
      <w:r w:rsidR="00261DEE">
        <w:rPr>
          <w:rFonts w:eastAsiaTheme="minorEastAsia"/>
          <w:color w:val="000000"/>
          <w:lang w:val="vi-VN"/>
        </w:rPr>
        <w:t xml:space="preserve"> </w:t>
      </w:r>
      <w:r w:rsidR="00261DEE">
        <w:rPr>
          <w:rFonts w:eastAsiaTheme="minorEastAsia"/>
          <w:color w:val="000000"/>
          <w:lang w:val="en-US"/>
        </w:rPr>
        <w:t>used</w:t>
      </w:r>
      <w:r w:rsidR="00261DEE">
        <w:rPr>
          <w:rFonts w:eastAsiaTheme="minorEastAsia"/>
          <w:color w:val="000000"/>
          <w:lang w:val="vi-VN"/>
        </w:rPr>
        <w:t xml:space="preserve"> </w:t>
      </w:r>
      <w:r w:rsidR="00C1767C">
        <w:rPr>
          <w:rFonts w:eastAsiaTheme="minorEastAsia"/>
          <w:color w:val="000000"/>
          <w:lang w:val="vi-VN"/>
        </w:rPr>
        <w:t xml:space="preserve">IWCB tool </w:t>
      </w:r>
      <w:r w:rsidR="00261DEE">
        <w:rPr>
          <w:rFonts w:eastAsiaTheme="minorEastAsia"/>
          <w:color w:val="000000"/>
          <w:lang w:val="vi-VN"/>
        </w:rPr>
        <w:t xml:space="preserve">to </w:t>
      </w:r>
      <w:r w:rsidR="00570F57">
        <w:rPr>
          <w:rFonts w:eastAsiaTheme="minorEastAsia"/>
          <w:color w:val="000000"/>
          <w:lang w:val="vi-VN"/>
        </w:rPr>
        <w:t>receive</w:t>
      </w:r>
      <w:r w:rsidR="00261DEE">
        <w:rPr>
          <w:rFonts w:eastAsiaTheme="minorEastAsia"/>
          <w:color w:val="000000"/>
          <w:lang w:val="vi-VN"/>
        </w:rPr>
        <w:t xml:space="preserve"> scores and feedback </w:t>
      </w:r>
      <w:r w:rsidR="005F5170">
        <w:rPr>
          <w:rFonts w:eastAsiaTheme="minorEastAsia"/>
          <w:color w:val="000000"/>
          <w:lang w:val="vi-VN"/>
        </w:rPr>
        <w:t xml:space="preserve">based </w:t>
      </w:r>
      <w:r w:rsidR="00261DEE">
        <w:rPr>
          <w:rFonts w:eastAsiaTheme="minorEastAsia"/>
          <w:color w:val="000000"/>
          <w:lang w:val="vi-VN"/>
        </w:rPr>
        <w:t xml:space="preserve">on 4 </w:t>
      </w:r>
      <w:r w:rsidR="005F5170">
        <w:rPr>
          <w:rFonts w:eastAsiaTheme="minorEastAsia"/>
          <w:color w:val="000000"/>
          <w:lang w:val="vi-VN"/>
        </w:rPr>
        <w:t>writing</w:t>
      </w:r>
      <w:r w:rsidR="00261DEE">
        <w:rPr>
          <w:rFonts w:eastAsiaTheme="minorEastAsia"/>
          <w:color w:val="000000"/>
          <w:lang w:val="vi-VN"/>
        </w:rPr>
        <w:t xml:space="preserve"> criteria</w:t>
      </w:r>
      <w:r w:rsidR="00F41389">
        <w:rPr>
          <w:rFonts w:eastAsiaTheme="minorEastAsia"/>
          <w:color w:val="000000"/>
          <w:lang w:val="vi-VN"/>
        </w:rPr>
        <w:t xml:space="preserve"> when </w:t>
      </w:r>
      <w:r w:rsidR="005F5170">
        <w:rPr>
          <w:rFonts w:eastAsiaTheme="minorEastAsia"/>
          <w:color w:val="000000"/>
          <w:lang w:val="vi-VN"/>
        </w:rPr>
        <w:t xml:space="preserve">completing </w:t>
      </w:r>
      <w:r w:rsidR="00F41389">
        <w:rPr>
          <w:rFonts w:eastAsiaTheme="minorEastAsia"/>
          <w:color w:val="000000"/>
          <w:lang w:val="vi-VN"/>
        </w:rPr>
        <w:t>the writing homework</w:t>
      </w:r>
      <w:r w:rsidR="005F5170">
        <w:rPr>
          <w:rFonts w:eastAsiaTheme="minorEastAsia"/>
          <w:color w:val="000000"/>
          <w:lang w:val="vi-VN"/>
        </w:rPr>
        <w:t>. Rather than being graded solely on their initial submission, students</w:t>
      </w:r>
      <w:r w:rsidR="00C1767C">
        <w:rPr>
          <w:rFonts w:eastAsiaTheme="minorEastAsia"/>
          <w:color w:val="000000"/>
          <w:lang w:val="vi-VN"/>
        </w:rPr>
        <w:t xml:space="preserve"> were required </w:t>
      </w:r>
      <w:r w:rsidR="00716A6E">
        <w:rPr>
          <w:rFonts w:eastAsiaTheme="minorEastAsia"/>
          <w:color w:val="000000"/>
          <w:lang w:val="vi-VN"/>
        </w:rPr>
        <w:t xml:space="preserve">to </w:t>
      </w:r>
      <w:r w:rsidR="00F41389">
        <w:rPr>
          <w:rFonts w:eastAsiaTheme="minorEastAsia"/>
          <w:color w:val="000000"/>
          <w:lang w:val="vi-VN"/>
        </w:rPr>
        <w:t>revise and resubmit</w:t>
      </w:r>
      <w:r w:rsidR="00716A6E">
        <w:rPr>
          <w:rFonts w:eastAsiaTheme="minorEastAsia"/>
          <w:color w:val="000000"/>
          <w:lang w:val="vi-VN"/>
        </w:rPr>
        <w:t xml:space="preserve"> the</w:t>
      </w:r>
      <w:r w:rsidR="00F41389">
        <w:rPr>
          <w:rFonts w:eastAsiaTheme="minorEastAsia"/>
          <w:color w:val="000000"/>
          <w:lang w:val="vi-VN"/>
        </w:rPr>
        <w:t>ir</w:t>
      </w:r>
      <w:r w:rsidR="00716A6E">
        <w:rPr>
          <w:rFonts w:eastAsiaTheme="minorEastAsia"/>
          <w:color w:val="000000"/>
          <w:lang w:val="vi-VN"/>
        </w:rPr>
        <w:t xml:space="preserve"> essay</w:t>
      </w:r>
      <w:r w:rsidR="00F41389">
        <w:rPr>
          <w:rFonts w:eastAsiaTheme="minorEastAsia"/>
          <w:color w:val="000000"/>
          <w:lang w:val="vi-VN"/>
        </w:rPr>
        <w:t>s multiple times</w:t>
      </w:r>
      <w:r w:rsidR="004107B9">
        <w:rPr>
          <w:rFonts w:eastAsiaTheme="minorEastAsia"/>
          <w:color w:val="000000"/>
          <w:lang w:val="vi-VN"/>
        </w:rPr>
        <w:t xml:space="preserve"> </w:t>
      </w:r>
      <w:r w:rsidR="005F5170">
        <w:rPr>
          <w:rFonts w:eastAsiaTheme="minorEastAsia"/>
          <w:color w:val="000000"/>
          <w:lang w:val="vi-VN"/>
        </w:rPr>
        <w:t xml:space="preserve">through the Bot </w:t>
      </w:r>
      <w:r w:rsidR="00F41389">
        <w:rPr>
          <w:rFonts w:eastAsiaTheme="minorEastAsia"/>
          <w:color w:val="000000"/>
          <w:lang w:val="vi-VN"/>
        </w:rPr>
        <w:t>until</w:t>
      </w:r>
      <w:r w:rsidR="00716A6E">
        <w:rPr>
          <w:rFonts w:eastAsiaTheme="minorEastAsia"/>
          <w:color w:val="000000"/>
          <w:lang w:val="vi-VN"/>
        </w:rPr>
        <w:t xml:space="preserve"> </w:t>
      </w:r>
      <w:r w:rsidR="00F41389">
        <w:rPr>
          <w:rFonts w:eastAsiaTheme="minorEastAsia"/>
          <w:color w:val="000000"/>
          <w:lang w:val="vi-VN"/>
        </w:rPr>
        <w:t xml:space="preserve">there </w:t>
      </w:r>
      <w:r w:rsidR="00570F57">
        <w:rPr>
          <w:rFonts w:eastAsiaTheme="minorEastAsia"/>
          <w:color w:val="000000"/>
          <w:lang w:val="vi-VN"/>
        </w:rPr>
        <w:t>were</w:t>
      </w:r>
      <w:r w:rsidR="00F41389">
        <w:rPr>
          <w:rFonts w:eastAsiaTheme="minorEastAsia"/>
          <w:color w:val="000000"/>
          <w:lang w:val="vi-VN"/>
        </w:rPr>
        <w:t xml:space="preserve"> no error</w:t>
      </w:r>
      <w:r w:rsidR="00570F57">
        <w:rPr>
          <w:rFonts w:eastAsiaTheme="minorEastAsia"/>
          <w:color w:val="000000"/>
          <w:lang w:val="vi-VN"/>
        </w:rPr>
        <w:t>s</w:t>
      </w:r>
      <w:r w:rsidR="00F41389">
        <w:rPr>
          <w:rFonts w:eastAsiaTheme="minorEastAsia"/>
          <w:color w:val="000000"/>
          <w:lang w:val="vi-VN"/>
        </w:rPr>
        <w:t xml:space="preserve"> detected by</w:t>
      </w:r>
      <w:r w:rsidR="005F5170">
        <w:rPr>
          <w:rFonts w:eastAsiaTheme="minorEastAsia"/>
          <w:color w:val="000000"/>
          <w:lang w:val="vi-VN"/>
        </w:rPr>
        <w:t xml:space="preserve"> IWCB. </w:t>
      </w:r>
      <w:r w:rsidR="005F5170">
        <w:t>Once revisions were complete, students shared the final link generated</w:t>
      </w:r>
      <w:r w:rsidR="005F5170">
        <w:rPr>
          <w:lang w:val="vi-VN"/>
        </w:rPr>
        <w:t xml:space="preserve"> by IWCB platform with</w:t>
      </w:r>
      <w:r w:rsidR="00455178">
        <w:rPr>
          <w:rFonts w:eastAsiaTheme="minorEastAsia"/>
          <w:color w:val="000000"/>
          <w:lang w:val="vi-VN"/>
        </w:rPr>
        <w:t xml:space="preserve"> the researcher to </w:t>
      </w:r>
      <w:r w:rsidR="005F5170">
        <w:rPr>
          <w:rFonts w:eastAsiaTheme="minorEastAsia"/>
          <w:color w:val="000000"/>
          <w:lang w:val="vi-VN"/>
        </w:rPr>
        <w:t>observe and assess the entire</w:t>
      </w:r>
      <w:r w:rsidR="00455178">
        <w:rPr>
          <w:rFonts w:eastAsiaTheme="minorEastAsia"/>
          <w:color w:val="000000"/>
          <w:lang w:val="vi-VN"/>
        </w:rPr>
        <w:t xml:space="preserve"> revising process.</w:t>
      </w:r>
      <w:r w:rsidR="005F5170">
        <w:rPr>
          <w:rFonts w:eastAsiaTheme="minorEastAsia"/>
          <w:color w:val="000000"/>
          <w:lang w:val="vi-VN"/>
        </w:rPr>
        <w:t xml:space="preserve"> </w:t>
      </w:r>
      <w:r w:rsidR="00F41389">
        <w:rPr>
          <w:rFonts w:eastAsiaTheme="minorEastAsia"/>
          <w:color w:val="000000"/>
          <w:lang w:val="vi-VN"/>
        </w:rPr>
        <w:t>Mean</w:t>
      </w:r>
      <w:r w:rsidR="00074A50">
        <w:rPr>
          <w:rFonts w:eastAsiaTheme="minorEastAsia"/>
          <w:color w:val="000000"/>
          <w:lang w:val="en-US"/>
        </w:rPr>
        <w:t>while</w:t>
      </w:r>
      <w:r w:rsidR="00F41389">
        <w:rPr>
          <w:rFonts w:eastAsiaTheme="minorEastAsia"/>
          <w:color w:val="000000"/>
          <w:lang w:val="vi-VN"/>
        </w:rPr>
        <w:t>,</w:t>
      </w:r>
      <w:r w:rsidR="00074A50">
        <w:rPr>
          <w:rFonts w:eastAsiaTheme="minorEastAsia"/>
          <w:color w:val="000000"/>
          <w:lang w:val="en-US"/>
        </w:rPr>
        <w:t xml:space="preserve"> the control</w:t>
      </w:r>
      <w:r w:rsidR="00261DEE">
        <w:rPr>
          <w:rFonts w:eastAsiaTheme="minorEastAsia"/>
          <w:color w:val="000000"/>
          <w:lang w:val="vi-VN"/>
        </w:rPr>
        <w:t xml:space="preserve"> </w:t>
      </w:r>
      <w:r w:rsidR="00074A50">
        <w:rPr>
          <w:rFonts w:eastAsiaTheme="minorEastAsia"/>
          <w:color w:val="000000"/>
          <w:lang w:val="en-US"/>
        </w:rPr>
        <w:t xml:space="preserve">group </w:t>
      </w:r>
      <w:r w:rsidR="00570F57">
        <w:rPr>
          <w:rFonts w:eastAsiaTheme="minorEastAsia"/>
          <w:color w:val="000000"/>
          <w:lang w:val="en-US"/>
        </w:rPr>
        <w:t>acquired</w:t>
      </w:r>
      <w:r w:rsidR="00074A50">
        <w:rPr>
          <w:rFonts w:eastAsiaTheme="minorEastAsia"/>
          <w:color w:val="000000"/>
          <w:lang w:val="en-US"/>
        </w:rPr>
        <w:t xml:space="preserve"> the </w:t>
      </w:r>
      <w:r w:rsidR="00261DEE">
        <w:rPr>
          <w:rFonts w:eastAsiaTheme="minorEastAsia"/>
          <w:color w:val="000000"/>
          <w:lang w:val="en-US"/>
        </w:rPr>
        <w:t>traditional</w:t>
      </w:r>
      <w:r w:rsidR="00261DEE">
        <w:rPr>
          <w:rFonts w:eastAsiaTheme="minorEastAsia"/>
          <w:color w:val="000000"/>
          <w:lang w:val="vi-VN"/>
        </w:rPr>
        <w:t xml:space="preserve"> assessment </w:t>
      </w:r>
      <w:r w:rsidR="000D620C">
        <w:rPr>
          <w:rFonts w:eastAsiaTheme="minorEastAsia"/>
          <w:color w:val="000000"/>
          <w:lang w:val="vi-VN"/>
        </w:rPr>
        <w:t>including</w:t>
      </w:r>
      <w:r w:rsidR="005F5170">
        <w:rPr>
          <w:rFonts w:eastAsiaTheme="minorEastAsia"/>
          <w:color w:val="000000"/>
          <w:lang w:val="vi-VN"/>
        </w:rPr>
        <w:t xml:space="preserve"> the researcher’s </w:t>
      </w:r>
      <w:r w:rsidR="000D620C">
        <w:rPr>
          <w:rFonts w:eastAsiaTheme="minorEastAsia"/>
          <w:color w:val="000000"/>
          <w:lang w:val="vi-VN"/>
        </w:rPr>
        <w:t xml:space="preserve">scores and feedback for </w:t>
      </w:r>
      <w:r w:rsidR="00FA375D">
        <w:rPr>
          <w:rFonts w:eastAsiaTheme="minorEastAsia"/>
          <w:color w:val="000000"/>
          <w:lang w:val="vi-VN"/>
        </w:rPr>
        <w:t xml:space="preserve">their </w:t>
      </w:r>
      <w:r w:rsidR="000D620C">
        <w:rPr>
          <w:rFonts w:eastAsiaTheme="minorEastAsia"/>
          <w:color w:val="000000"/>
          <w:lang w:val="vi-VN"/>
        </w:rPr>
        <w:t>essay</w:t>
      </w:r>
      <w:r w:rsidR="00FA375D">
        <w:rPr>
          <w:rFonts w:eastAsiaTheme="minorEastAsia"/>
          <w:color w:val="000000"/>
          <w:lang w:val="vi-VN"/>
        </w:rPr>
        <w:t>s</w:t>
      </w:r>
      <w:r w:rsidR="000D620C">
        <w:rPr>
          <w:rFonts w:eastAsiaTheme="minorEastAsia"/>
          <w:color w:val="000000"/>
          <w:lang w:val="vi-VN"/>
        </w:rPr>
        <w:t>.</w:t>
      </w:r>
    </w:p>
    <w:p w14:paraId="7CCE356E" w14:textId="1EE5C197" w:rsidR="000D620C" w:rsidRPr="006263C5" w:rsidRDefault="000D620C" w:rsidP="00E0685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480" w:lineRule="auto"/>
        <w:ind w:right="4"/>
        <w:jc w:val="both"/>
        <w:rPr>
          <w:rFonts w:eastAsiaTheme="minorEastAsia"/>
          <w:b/>
          <w:bCs/>
          <w:i/>
          <w:iCs/>
          <w:color w:val="000000"/>
          <w:lang w:val="vi-VN"/>
        </w:rPr>
      </w:pPr>
      <w:r w:rsidRPr="006263C5">
        <w:rPr>
          <w:rFonts w:eastAsiaTheme="minorEastAsia"/>
          <w:b/>
          <w:bCs/>
          <w:i/>
          <w:iCs/>
          <w:color w:val="000000"/>
          <w:lang w:val="vi-VN"/>
        </w:rPr>
        <w:t>3.2 Instrumentation</w:t>
      </w:r>
    </w:p>
    <w:p w14:paraId="16F233EC" w14:textId="357F350D" w:rsidR="000D620C" w:rsidRPr="00483406" w:rsidRDefault="000D620C" w:rsidP="00483406">
      <w:pPr>
        <w:pStyle w:val="NormalWeb"/>
        <w:spacing w:before="0" w:beforeAutospacing="0" w:after="120" w:afterAutospacing="0" w:line="480" w:lineRule="auto"/>
        <w:ind w:right="4" w:firstLine="720"/>
        <w:jc w:val="both"/>
        <w:rPr>
          <w:color w:val="000000" w:themeColor="text1"/>
          <w:lang w:val="vi-VN"/>
        </w:rPr>
      </w:pPr>
      <w:r w:rsidRPr="00483406">
        <w:rPr>
          <w:color w:val="000000" w:themeColor="text1"/>
          <w:lang w:val="vi-VN"/>
        </w:rPr>
        <w:t>In this study, the</w:t>
      </w:r>
      <w:r w:rsidR="00594007" w:rsidRPr="00483406">
        <w:rPr>
          <w:color w:val="000000" w:themeColor="text1"/>
          <w:lang w:val="vi-VN"/>
        </w:rPr>
        <w:t xml:space="preserve"> </w:t>
      </w:r>
      <w:r w:rsidRPr="00483406">
        <w:rPr>
          <w:color w:val="000000" w:themeColor="text1"/>
          <w:lang w:val="vi-VN"/>
        </w:rPr>
        <w:t>IELTS Writing Checker Bot</w:t>
      </w:r>
      <w:r w:rsidR="001706B3" w:rsidRPr="00483406">
        <w:rPr>
          <w:color w:val="000000" w:themeColor="text1"/>
          <w:lang w:val="vi-VN"/>
        </w:rPr>
        <w:t xml:space="preserve"> </w:t>
      </w:r>
      <w:r w:rsidR="00EA230F" w:rsidRPr="00483406">
        <w:t>was developed using the OpenAI GPT-based platform</w:t>
      </w:r>
      <w:r w:rsidR="00EA230F" w:rsidRPr="00483406">
        <w:rPr>
          <w:color w:val="000000" w:themeColor="text1"/>
          <w:lang w:val="vi-VN"/>
        </w:rPr>
        <w:t xml:space="preserve"> </w:t>
      </w:r>
      <w:r w:rsidR="00EA230F" w:rsidRPr="00483406">
        <w:t>to serve as a customized tool</w:t>
      </w:r>
      <w:r w:rsidRPr="00483406">
        <w:rPr>
          <w:color w:val="000000" w:themeColor="text1"/>
          <w:lang w:val="vi-VN"/>
        </w:rPr>
        <w:t xml:space="preserve"> for assessing and giving feedback on IELTS writing Task 1. </w:t>
      </w:r>
      <w:r w:rsidR="00EA230F" w:rsidRPr="00483406">
        <w:t>The setup process involved designing a structured prompt that clearly defined the bot’s role, functions, and feedback approach</w:t>
      </w:r>
      <w:r w:rsidRPr="00483406">
        <w:rPr>
          <w:color w:val="000000" w:themeColor="text1"/>
          <w:lang w:val="vi-VN"/>
        </w:rPr>
        <w:t xml:space="preserve">. </w:t>
      </w:r>
      <w:r w:rsidR="00FA375D">
        <w:t>T</w:t>
      </w:r>
      <w:r w:rsidR="00EA230F" w:rsidRPr="00483406">
        <w:t xml:space="preserve">he IELTS </w:t>
      </w:r>
      <w:r w:rsidR="00FA375D">
        <w:t>Task</w:t>
      </w:r>
      <w:r w:rsidR="00FA375D">
        <w:rPr>
          <w:lang w:val="vi-VN"/>
        </w:rPr>
        <w:t xml:space="preserve"> 1 </w:t>
      </w:r>
      <w:r w:rsidR="00EA230F" w:rsidRPr="00483406">
        <w:t>Band Descriptor</w:t>
      </w:r>
      <w:r w:rsidR="00FA375D">
        <w:rPr>
          <w:lang w:val="vi-VN"/>
        </w:rPr>
        <w:t xml:space="preserve"> was</w:t>
      </w:r>
      <w:r w:rsidR="00EA230F" w:rsidRPr="00483406">
        <w:t xml:space="preserve"> uploaded</w:t>
      </w:r>
      <w:r w:rsidR="00EA230F" w:rsidRPr="00483406">
        <w:rPr>
          <w:lang w:val="vi-VN"/>
        </w:rPr>
        <w:t xml:space="preserve"> </w:t>
      </w:r>
      <w:r w:rsidR="00EA230F" w:rsidRPr="00483406">
        <w:t>to ensure consistent and accurate evaluation</w:t>
      </w:r>
      <w:r w:rsidR="00EA230F" w:rsidRPr="00483406">
        <w:rPr>
          <w:lang w:val="vi-VN"/>
        </w:rPr>
        <w:t xml:space="preserve">. </w:t>
      </w:r>
      <w:r w:rsidR="00EA230F" w:rsidRPr="00483406">
        <w:t>The full prompt used to configure the IELTS Writing Checker Bot is provided in</w:t>
      </w:r>
      <w:r w:rsidR="001706B3" w:rsidRPr="00483406">
        <w:rPr>
          <w:color w:val="000000" w:themeColor="text1"/>
          <w:lang w:val="vi-VN"/>
        </w:rPr>
        <w:t xml:space="preserve"> </w:t>
      </w:r>
      <w:r w:rsidR="0078174A">
        <w:rPr>
          <w:color w:val="000000" w:themeColor="text1"/>
          <w:lang w:val="vi-VN"/>
        </w:rPr>
        <w:t xml:space="preserve">the </w:t>
      </w:r>
      <w:r w:rsidR="001706B3" w:rsidRPr="00483406">
        <w:rPr>
          <w:color w:val="000000" w:themeColor="text1"/>
          <w:lang w:val="vi-VN"/>
        </w:rPr>
        <w:t>Appendix.</w:t>
      </w:r>
    </w:p>
    <w:p w14:paraId="421340FB" w14:textId="58D76EA0" w:rsidR="00814766" w:rsidRPr="006263C5" w:rsidRDefault="00814766" w:rsidP="00E0685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480" w:lineRule="auto"/>
        <w:ind w:right="4"/>
        <w:jc w:val="both"/>
        <w:rPr>
          <w:rFonts w:eastAsiaTheme="minorEastAsia"/>
          <w:b/>
          <w:bCs/>
          <w:i/>
          <w:iCs/>
          <w:color w:val="000000"/>
          <w:lang w:val="vi-VN"/>
        </w:rPr>
      </w:pPr>
      <w:r w:rsidRPr="006263C5">
        <w:rPr>
          <w:rFonts w:eastAsiaTheme="minorEastAsia"/>
          <w:b/>
          <w:bCs/>
          <w:i/>
          <w:iCs/>
          <w:color w:val="000000"/>
          <w:lang w:val="vi-VN"/>
        </w:rPr>
        <w:t>3.</w:t>
      </w:r>
      <w:r w:rsidR="002C0306" w:rsidRPr="006263C5">
        <w:rPr>
          <w:rFonts w:eastAsiaTheme="minorEastAsia"/>
          <w:b/>
          <w:bCs/>
          <w:i/>
          <w:iCs/>
          <w:color w:val="000000"/>
          <w:lang w:val="vi-VN"/>
        </w:rPr>
        <w:t>3</w:t>
      </w:r>
      <w:r w:rsidRPr="006263C5">
        <w:rPr>
          <w:rFonts w:eastAsiaTheme="minorEastAsia"/>
          <w:b/>
          <w:bCs/>
          <w:i/>
          <w:iCs/>
          <w:color w:val="000000"/>
          <w:lang w:val="vi-VN"/>
        </w:rPr>
        <w:t xml:space="preserve"> Design of the study</w:t>
      </w:r>
    </w:p>
    <w:p w14:paraId="14B3E0D9" w14:textId="5FF3599D" w:rsidR="00814766" w:rsidRDefault="00483406" w:rsidP="00E0685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480" w:lineRule="auto"/>
        <w:ind w:right="4"/>
        <w:jc w:val="both"/>
        <w:rPr>
          <w:lang w:val="vi-VN"/>
        </w:rPr>
      </w:pPr>
      <w:r>
        <w:rPr>
          <w:lang w:val="vi-VN"/>
        </w:rPr>
        <w:tab/>
      </w:r>
      <w:r w:rsidR="00814766" w:rsidRPr="00483406">
        <w:t>The study adopted a mixed-method quasi-experimental design</w:t>
      </w:r>
      <w:r w:rsidR="00814766" w:rsidRPr="00483406">
        <w:rPr>
          <w:lang w:val="vi-VN"/>
        </w:rPr>
        <w:t xml:space="preserve">, which </w:t>
      </w:r>
      <w:r w:rsidR="00814766" w:rsidRPr="00483406">
        <w:t xml:space="preserve">integrated quantitative data from pre-tests and post-tests with qualitative insights from questionnaires and interviews, </w:t>
      </w:r>
      <w:r w:rsidR="007A69B3" w:rsidRPr="00483406">
        <w:t>providing</w:t>
      </w:r>
      <w:r w:rsidR="007A69B3" w:rsidRPr="00483406">
        <w:rPr>
          <w:lang w:val="vi-VN"/>
        </w:rPr>
        <w:t xml:space="preserve"> a comprehensive </w:t>
      </w:r>
      <w:r w:rsidR="00814766" w:rsidRPr="00483406">
        <w:t xml:space="preserve">assessment of </w:t>
      </w:r>
      <w:r w:rsidR="00947278">
        <w:t>IWCB</w:t>
      </w:r>
      <w:r w:rsidR="00947278">
        <w:rPr>
          <w:lang w:val="vi-VN"/>
        </w:rPr>
        <w:t xml:space="preserve">’s impacts </w:t>
      </w:r>
      <w:r w:rsidR="00814766" w:rsidRPr="00483406">
        <w:t xml:space="preserve">on </w:t>
      </w:r>
      <w:r w:rsidR="007A69B3" w:rsidRPr="00483406">
        <w:t>students</w:t>
      </w:r>
      <w:r w:rsidR="007A69B3" w:rsidRPr="00483406">
        <w:rPr>
          <w:lang w:val="vi-VN"/>
        </w:rPr>
        <w:t xml:space="preserve">’ </w:t>
      </w:r>
      <w:r w:rsidR="00814766" w:rsidRPr="00483406">
        <w:t xml:space="preserve">grammatical proficiency. </w:t>
      </w:r>
    </w:p>
    <w:p w14:paraId="44AA35B1" w14:textId="77777777" w:rsidR="00947278" w:rsidRDefault="00947278" w:rsidP="00E0685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480" w:lineRule="auto"/>
        <w:ind w:right="4"/>
        <w:jc w:val="both"/>
        <w:rPr>
          <w:lang w:val="vi-VN"/>
        </w:rPr>
      </w:pPr>
    </w:p>
    <w:p w14:paraId="62972800" w14:textId="77777777" w:rsidR="00947278" w:rsidRPr="00947278" w:rsidRDefault="00947278" w:rsidP="00E0685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480" w:lineRule="auto"/>
        <w:ind w:right="4"/>
        <w:jc w:val="both"/>
        <w:rPr>
          <w:rFonts w:eastAsiaTheme="minorEastAsia"/>
          <w:color w:val="000000"/>
          <w:lang w:val="vi-VN"/>
        </w:rPr>
      </w:pPr>
    </w:p>
    <w:p w14:paraId="3AEFFE30" w14:textId="5BE68607" w:rsidR="00947278" w:rsidRPr="006263C5" w:rsidRDefault="006D0E7D" w:rsidP="00E0685B">
      <w:pPr>
        <w:pStyle w:val="NormalWeb"/>
        <w:spacing w:before="0" w:beforeAutospacing="0" w:after="120" w:afterAutospacing="0" w:line="480" w:lineRule="auto"/>
        <w:ind w:right="4"/>
        <w:rPr>
          <w:b/>
          <w:bCs/>
          <w:i/>
          <w:iCs/>
          <w:lang w:val="vi-VN"/>
        </w:rPr>
      </w:pPr>
      <w:r w:rsidRPr="006263C5">
        <w:rPr>
          <w:b/>
          <w:bCs/>
          <w:i/>
          <w:iCs/>
          <w:lang w:val="vi-VN"/>
        </w:rPr>
        <w:lastRenderedPageBreak/>
        <w:t>3.</w:t>
      </w:r>
      <w:r w:rsidR="002C0306" w:rsidRPr="006263C5">
        <w:rPr>
          <w:b/>
          <w:bCs/>
          <w:i/>
          <w:iCs/>
          <w:lang w:val="vi-VN"/>
        </w:rPr>
        <w:t>4</w:t>
      </w:r>
      <w:r w:rsidRPr="006263C5">
        <w:rPr>
          <w:b/>
          <w:bCs/>
          <w:i/>
          <w:iCs/>
          <w:lang w:val="vi-VN"/>
        </w:rPr>
        <w:t xml:space="preserve"> </w:t>
      </w:r>
      <w:r w:rsidR="007A69B3" w:rsidRPr="006263C5">
        <w:rPr>
          <w:b/>
          <w:bCs/>
          <w:i/>
          <w:iCs/>
          <w:lang w:val="vi-VN"/>
        </w:rPr>
        <w:t xml:space="preserve">Data collection </w:t>
      </w:r>
    </w:p>
    <w:p w14:paraId="2784CF7C" w14:textId="5FCA7CF2" w:rsidR="006D0E7D" w:rsidRPr="006263C5" w:rsidRDefault="006D0E7D" w:rsidP="00E0685B">
      <w:pPr>
        <w:pStyle w:val="NormalWeb"/>
        <w:spacing w:before="0" w:beforeAutospacing="0" w:after="120" w:afterAutospacing="0" w:line="480" w:lineRule="auto"/>
        <w:ind w:right="4"/>
        <w:rPr>
          <w:i/>
          <w:iCs/>
          <w:lang w:val="vi-VN"/>
        </w:rPr>
      </w:pPr>
      <w:r w:rsidRPr="006263C5">
        <w:rPr>
          <w:i/>
          <w:iCs/>
          <w:lang w:val="vi-VN"/>
        </w:rPr>
        <w:t>3.</w:t>
      </w:r>
      <w:r w:rsidR="002C0306" w:rsidRPr="006263C5">
        <w:rPr>
          <w:i/>
          <w:iCs/>
          <w:lang w:val="vi-VN"/>
        </w:rPr>
        <w:t>4</w:t>
      </w:r>
      <w:r w:rsidRPr="006263C5">
        <w:rPr>
          <w:i/>
          <w:iCs/>
          <w:lang w:val="vi-VN"/>
        </w:rPr>
        <w:t>.1 Pretest and Posttest</w:t>
      </w:r>
    </w:p>
    <w:p w14:paraId="2A6F2306" w14:textId="69BBE686" w:rsidR="00483406" w:rsidRDefault="00E74747" w:rsidP="00FA375D">
      <w:pPr>
        <w:pStyle w:val="NormalWeb"/>
        <w:spacing w:before="0" w:beforeAutospacing="0" w:after="120" w:afterAutospacing="0" w:line="480" w:lineRule="auto"/>
        <w:ind w:right="4" w:firstLine="720"/>
        <w:jc w:val="both"/>
        <w:rPr>
          <w:lang w:val="vi-VN"/>
        </w:rPr>
      </w:pPr>
      <w:r w:rsidRPr="00483406">
        <w:rPr>
          <w:rFonts w:eastAsiaTheme="minorEastAsia"/>
          <w:color w:val="000000"/>
          <w:lang w:val="en-US"/>
        </w:rPr>
        <w:t xml:space="preserve">In the study, </w:t>
      </w:r>
      <w:r w:rsidR="00133511" w:rsidRPr="00483406">
        <w:rPr>
          <w:rFonts w:eastAsiaTheme="minorEastAsia"/>
          <w:color w:val="000000"/>
          <w:lang w:val="en-US"/>
        </w:rPr>
        <w:t>a</w:t>
      </w:r>
      <w:r w:rsidRPr="00483406">
        <w:rPr>
          <w:rFonts w:eastAsiaTheme="minorEastAsia"/>
          <w:color w:val="000000"/>
          <w:lang w:val="en-US"/>
        </w:rPr>
        <w:t xml:space="preserve"> pre-test and post-test</w:t>
      </w:r>
      <w:r w:rsidR="00133511" w:rsidRPr="00483406">
        <w:rPr>
          <w:rFonts w:eastAsiaTheme="minorEastAsia"/>
          <w:color w:val="000000"/>
          <w:lang w:val="en-US"/>
        </w:rPr>
        <w:t xml:space="preserve"> were </w:t>
      </w:r>
      <w:r w:rsidR="007B07CD" w:rsidRPr="00483406">
        <w:rPr>
          <w:rFonts w:eastAsiaTheme="minorEastAsia"/>
          <w:color w:val="000000"/>
          <w:lang w:val="en-US"/>
        </w:rPr>
        <w:t>administered</w:t>
      </w:r>
      <w:r w:rsidR="00133511" w:rsidRPr="00483406">
        <w:rPr>
          <w:rFonts w:eastAsiaTheme="minorEastAsia"/>
          <w:color w:val="000000"/>
          <w:lang w:val="en-US"/>
        </w:rPr>
        <w:t xml:space="preserve"> to </w:t>
      </w:r>
      <w:r w:rsidR="007B07CD" w:rsidRPr="00483406">
        <w:rPr>
          <w:rFonts w:eastAsiaTheme="minorEastAsia"/>
          <w:color w:val="000000"/>
          <w:lang w:val="en-US"/>
        </w:rPr>
        <w:t>evaluate</w:t>
      </w:r>
      <w:r w:rsidR="0091434A" w:rsidRPr="00483406">
        <w:rPr>
          <w:rFonts w:eastAsiaTheme="minorEastAsia"/>
          <w:color w:val="000000"/>
          <w:lang w:val="en-US"/>
        </w:rPr>
        <w:t xml:space="preserve"> the effectiveness of the </w:t>
      </w:r>
      <w:r w:rsidR="00516778" w:rsidRPr="00483406">
        <w:rPr>
          <w:rFonts w:eastAsiaTheme="minorEastAsia"/>
          <w:color w:val="000000"/>
          <w:lang w:val="en-US"/>
        </w:rPr>
        <w:t>intervention</w:t>
      </w:r>
      <w:r w:rsidR="0091434A" w:rsidRPr="00483406">
        <w:rPr>
          <w:rFonts w:eastAsiaTheme="minorEastAsia"/>
          <w:color w:val="000000"/>
          <w:lang w:val="en-US"/>
        </w:rPr>
        <w:t xml:space="preserve">, utilizing </w:t>
      </w:r>
      <w:r w:rsidR="00FA375D">
        <w:rPr>
          <w:rFonts w:eastAsiaTheme="minorEastAsia"/>
          <w:color w:val="000000"/>
          <w:lang w:val="en-US"/>
        </w:rPr>
        <w:t>IELTS</w:t>
      </w:r>
      <w:r w:rsidR="00FA375D">
        <w:rPr>
          <w:rFonts w:eastAsiaTheme="minorEastAsia"/>
          <w:color w:val="000000"/>
          <w:lang w:val="vi-VN"/>
        </w:rPr>
        <w:t xml:space="preserve"> academic </w:t>
      </w:r>
      <w:r w:rsidR="0091434A" w:rsidRPr="00483406">
        <w:rPr>
          <w:rFonts w:eastAsiaTheme="minorEastAsia"/>
          <w:color w:val="000000"/>
          <w:lang w:val="en-US"/>
        </w:rPr>
        <w:t>writing task 1.</w:t>
      </w:r>
      <w:r w:rsidR="000033EB" w:rsidRPr="00483406">
        <w:rPr>
          <w:rFonts w:eastAsiaTheme="minorEastAsia"/>
          <w:color w:val="000000"/>
          <w:lang w:val="vi-VN"/>
        </w:rPr>
        <w:t xml:space="preserve"> </w:t>
      </w:r>
      <w:r w:rsidR="00A12916" w:rsidRPr="00483406">
        <w:rPr>
          <w:rFonts w:eastAsiaTheme="minorEastAsia"/>
          <w:color w:val="000000"/>
          <w:lang w:val="en-US"/>
        </w:rPr>
        <w:t>The essay</w:t>
      </w:r>
      <w:r w:rsidR="00A12916" w:rsidRPr="00483406">
        <w:rPr>
          <w:rFonts w:eastAsiaTheme="minorEastAsia"/>
          <w:color w:val="000000"/>
          <w:lang w:val="vi-VN"/>
        </w:rPr>
        <w:t xml:space="preserve"> questions</w:t>
      </w:r>
      <w:r w:rsidR="00A12916" w:rsidRPr="00483406">
        <w:rPr>
          <w:rFonts w:eastAsiaTheme="minorEastAsia"/>
          <w:color w:val="000000"/>
          <w:lang w:val="en-US"/>
        </w:rPr>
        <w:t xml:space="preserve"> in</w:t>
      </w:r>
      <w:r w:rsidR="00A12916" w:rsidRPr="00483406">
        <w:rPr>
          <w:rFonts w:eastAsiaTheme="minorEastAsia"/>
          <w:color w:val="000000"/>
          <w:lang w:val="vi-VN"/>
        </w:rPr>
        <w:t xml:space="preserve"> the pre-test and post-test </w:t>
      </w:r>
      <w:r w:rsidR="00A12916" w:rsidRPr="00483406">
        <w:rPr>
          <w:rFonts w:eastAsiaTheme="minorEastAsia"/>
          <w:color w:val="000000"/>
          <w:lang w:val="en-US"/>
        </w:rPr>
        <w:t>were</w:t>
      </w:r>
      <w:r w:rsidR="00A12916" w:rsidRPr="00483406">
        <w:rPr>
          <w:rFonts w:eastAsiaTheme="minorEastAsia"/>
          <w:color w:val="000000"/>
          <w:lang w:val="vi-VN"/>
        </w:rPr>
        <w:t xml:space="preserve"> </w:t>
      </w:r>
      <w:r w:rsidR="007B07CD" w:rsidRPr="00483406">
        <w:rPr>
          <w:rFonts w:eastAsiaTheme="minorEastAsia"/>
          <w:color w:val="000000"/>
          <w:lang w:val="vi-VN"/>
        </w:rPr>
        <w:t xml:space="preserve">drawn respectively </w:t>
      </w:r>
      <w:r w:rsidR="00A12916" w:rsidRPr="00483406">
        <w:rPr>
          <w:rFonts w:eastAsiaTheme="minorEastAsia"/>
          <w:color w:val="000000"/>
          <w:lang w:val="en-US"/>
        </w:rPr>
        <w:t>from the Cambridge Practice</w:t>
      </w:r>
      <w:r w:rsidR="00A12916" w:rsidRPr="00483406">
        <w:rPr>
          <w:rFonts w:eastAsiaTheme="minorEastAsia"/>
          <w:color w:val="000000"/>
          <w:lang w:val="vi-VN"/>
        </w:rPr>
        <w:t xml:space="preserve"> </w:t>
      </w:r>
      <w:r w:rsidR="00A12916" w:rsidRPr="00483406">
        <w:rPr>
          <w:rFonts w:eastAsiaTheme="minorEastAsia"/>
          <w:color w:val="000000"/>
          <w:lang w:val="en-US"/>
        </w:rPr>
        <w:t xml:space="preserve">Test </w:t>
      </w:r>
      <w:r w:rsidR="00A12916" w:rsidRPr="00483406">
        <w:rPr>
          <w:rFonts w:eastAsiaTheme="minorEastAsia"/>
          <w:color w:val="000000"/>
          <w:lang w:val="vi-VN"/>
        </w:rPr>
        <w:t>17 and 1</w:t>
      </w:r>
      <w:r w:rsidR="00676757" w:rsidRPr="00483406">
        <w:rPr>
          <w:rFonts w:eastAsiaTheme="minorEastAsia"/>
          <w:color w:val="000000"/>
          <w:lang w:val="vi-VN"/>
        </w:rPr>
        <w:t>8</w:t>
      </w:r>
      <w:r w:rsidR="00A12916" w:rsidRPr="00483406">
        <w:rPr>
          <w:rFonts w:eastAsiaTheme="minorEastAsia"/>
          <w:color w:val="000000"/>
          <w:lang w:val="vi-VN"/>
        </w:rPr>
        <w:t>,</w:t>
      </w:r>
      <w:r w:rsidR="00A12916" w:rsidRPr="00483406">
        <w:rPr>
          <w:rFonts w:eastAsiaTheme="minorEastAsia"/>
          <w:color w:val="000000"/>
          <w:lang w:val="en-US"/>
        </w:rPr>
        <w:t xml:space="preserve"> published</w:t>
      </w:r>
      <w:r w:rsidR="00A12916" w:rsidRPr="00483406">
        <w:rPr>
          <w:rFonts w:eastAsiaTheme="minorEastAsia"/>
          <w:color w:val="000000"/>
          <w:lang w:val="vi-VN"/>
        </w:rPr>
        <w:t xml:space="preserve"> by </w:t>
      </w:r>
      <w:r w:rsidR="00A12916" w:rsidRPr="00483406">
        <w:rPr>
          <w:rFonts w:eastAsiaTheme="minorEastAsia"/>
          <w:color w:val="000000"/>
          <w:lang w:val="en-US"/>
        </w:rPr>
        <w:t>Cambridge University Press</w:t>
      </w:r>
      <w:r w:rsidR="00A12916" w:rsidRPr="00483406">
        <w:rPr>
          <w:rFonts w:eastAsiaTheme="minorEastAsia"/>
          <w:color w:val="000000"/>
          <w:lang w:val="vi-VN"/>
        </w:rPr>
        <w:t xml:space="preserve">. </w:t>
      </w:r>
      <w:r w:rsidR="007B07CD" w:rsidRPr="00483406">
        <w:rPr>
          <w:rFonts w:eastAsiaTheme="minorEastAsia"/>
          <w:color w:val="000000"/>
          <w:lang w:val="en-US"/>
        </w:rPr>
        <w:t>Students’ essays were</w:t>
      </w:r>
      <w:r w:rsidR="007B07CD" w:rsidRPr="00483406">
        <w:rPr>
          <w:rFonts w:eastAsiaTheme="minorEastAsia"/>
          <w:color w:val="000000"/>
          <w:lang w:val="vi-VN"/>
        </w:rPr>
        <w:t xml:space="preserve"> marked based on the official </w:t>
      </w:r>
      <w:r w:rsidR="000033EB" w:rsidRPr="00483406">
        <w:rPr>
          <w:rFonts w:eastAsiaTheme="minorEastAsia"/>
          <w:color w:val="000000"/>
          <w:lang w:val="en-US"/>
        </w:rPr>
        <w:t>IELTS task 1 band descriptor</w:t>
      </w:r>
      <w:r w:rsidR="00516778" w:rsidRPr="00483406">
        <w:rPr>
          <w:rFonts w:eastAsiaTheme="minorEastAsia"/>
          <w:color w:val="000000"/>
          <w:lang w:val="vi-VN"/>
        </w:rPr>
        <w:t xml:space="preserve"> (</w:t>
      </w:r>
      <w:r w:rsidR="007B07CD" w:rsidRPr="00483406">
        <w:rPr>
          <w:rFonts w:eastAsiaTheme="minorEastAsia"/>
          <w:color w:val="000000"/>
          <w:lang w:val="vi-VN"/>
        </w:rPr>
        <w:t>see</w:t>
      </w:r>
      <w:r w:rsidR="00516778" w:rsidRPr="00483406">
        <w:rPr>
          <w:rFonts w:eastAsiaTheme="minorEastAsia"/>
          <w:color w:val="000000"/>
          <w:lang w:val="vi-VN"/>
        </w:rPr>
        <w:t xml:space="preserve"> Appendix 1)</w:t>
      </w:r>
      <w:r w:rsidR="000033EB" w:rsidRPr="00483406">
        <w:rPr>
          <w:rFonts w:eastAsiaTheme="minorEastAsia"/>
          <w:color w:val="000000"/>
          <w:lang w:val="en-US"/>
        </w:rPr>
        <w:t xml:space="preserve"> </w:t>
      </w:r>
      <w:r w:rsidR="007B07CD" w:rsidRPr="00483406">
        <w:rPr>
          <w:rFonts w:eastAsiaTheme="minorEastAsia"/>
          <w:color w:val="000000"/>
          <w:lang w:val="en-US"/>
        </w:rPr>
        <w:t>focusing</w:t>
      </w:r>
      <w:r w:rsidR="007B07CD" w:rsidRPr="00483406">
        <w:rPr>
          <w:rFonts w:eastAsiaTheme="minorEastAsia"/>
          <w:color w:val="000000"/>
          <w:lang w:val="vi-VN"/>
        </w:rPr>
        <w:t xml:space="preserve"> </w:t>
      </w:r>
      <w:r w:rsidR="00676757" w:rsidRPr="00483406">
        <w:rPr>
          <w:rFonts w:eastAsiaTheme="minorEastAsia"/>
          <w:color w:val="000000"/>
          <w:lang w:val="vi-VN"/>
        </w:rPr>
        <w:t xml:space="preserve">on </w:t>
      </w:r>
      <w:r w:rsidR="007B07CD" w:rsidRPr="00483406">
        <w:rPr>
          <w:rFonts w:eastAsiaTheme="minorEastAsia"/>
          <w:color w:val="000000"/>
          <w:lang w:val="vi-VN"/>
        </w:rPr>
        <w:t xml:space="preserve">the </w:t>
      </w:r>
      <w:r w:rsidR="00676757" w:rsidRPr="00483406">
        <w:rPr>
          <w:rFonts w:eastAsiaTheme="minorEastAsia"/>
          <w:color w:val="000000"/>
          <w:lang w:val="vi-VN"/>
        </w:rPr>
        <w:t>four</w:t>
      </w:r>
      <w:r w:rsidR="007B07CD" w:rsidRPr="00483406">
        <w:rPr>
          <w:rFonts w:eastAsiaTheme="minorEastAsia"/>
          <w:color w:val="000000"/>
          <w:lang w:val="vi-VN"/>
        </w:rPr>
        <w:t xml:space="preserve"> criteria: </w:t>
      </w:r>
      <w:r w:rsidR="000033EB" w:rsidRPr="00483406">
        <w:rPr>
          <w:rFonts w:eastAsiaTheme="minorEastAsia"/>
          <w:color w:val="000000"/>
          <w:lang w:val="en-US"/>
        </w:rPr>
        <w:t>task achievement, coherence and</w:t>
      </w:r>
      <w:r w:rsidR="000033EB" w:rsidRPr="00483406">
        <w:rPr>
          <w:rFonts w:eastAsiaTheme="minorEastAsia"/>
          <w:color w:val="000000"/>
          <w:lang w:val="vi-VN"/>
        </w:rPr>
        <w:t xml:space="preserve"> </w:t>
      </w:r>
      <w:r w:rsidR="000033EB" w:rsidRPr="00483406">
        <w:rPr>
          <w:rFonts w:eastAsiaTheme="minorEastAsia"/>
          <w:color w:val="000000"/>
          <w:lang w:val="en-US"/>
        </w:rPr>
        <w:t>cohesion, lexical</w:t>
      </w:r>
      <w:r w:rsidR="000033EB" w:rsidRPr="00483406">
        <w:rPr>
          <w:rFonts w:eastAsiaTheme="minorEastAsia"/>
          <w:color w:val="000000"/>
          <w:lang w:val="vi-VN"/>
        </w:rPr>
        <w:t xml:space="preserve"> resources</w:t>
      </w:r>
      <w:r w:rsidR="000033EB" w:rsidRPr="00483406">
        <w:rPr>
          <w:rFonts w:eastAsiaTheme="minorEastAsia"/>
          <w:color w:val="000000"/>
          <w:lang w:val="en-US"/>
        </w:rPr>
        <w:t>, and grammatical range and accuracy</w:t>
      </w:r>
      <w:r w:rsidR="000033EB" w:rsidRPr="00483406">
        <w:rPr>
          <w:rFonts w:eastAsiaTheme="minorEastAsia"/>
          <w:color w:val="000000"/>
          <w:lang w:val="vi-VN"/>
        </w:rPr>
        <w:t>. Then the scores of “</w:t>
      </w:r>
      <w:r w:rsidR="000033EB" w:rsidRPr="00483406">
        <w:rPr>
          <w:rFonts w:eastAsiaTheme="minorEastAsia"/>
          <w:color w:val="000000"/>
          <w:lang w:val="en-US"/>
        </w:rPr>
        <w:t>grammatical range and accuracy</w:t>
      </w:r>
      <w:r w:rsidR="000033EB" w:rsidRPr="00483406">
        <w:rPr>
          <w:rFonts w:eastAsiaTheme="minorEastAsia"/>
          <w:color w:val="000000"/>
          <w:lang w:val="vi-VN"/>
        </w:rPr>
        <w:t>”</w:t>
      </w:r>
      <w:r w:rsidR="00A12916" w:rsidRPr="00483406">
        <w:rPr>
          <w:rFonts w:eastAsiaTheme="minorEastAsia"/>
          <w:color w:val="000000"/>
          <w:lang w:val="vi-VN"/>
        </w:rPr>
        <w:t xml:space="preserve"> criterion</w:t>
      </w:r>
      <w:r w:rsidR="000033EB" w:rsidRPr="00483406">
        <w:rPr>
          <w:rFonts w:eastAsiaTheme="minorEastAsia"/>
          <w:color w:val="000000"/>
          <w:lang w:val="vi-VN"/>
        </w:rPr>
        <w:t xml:space="preserve"> were </w:t>
      </w:r>
      <w:r w:rsidR="007B07CD" w:rsidRPr="00483406">
        <w:rPr>
          <w:rFonts w:eastAsiaTheme="minorEastAsia"/>
          <w:color w:val="000000"/>
          <w:lang w:val="vi-VN"/>
        </w:rPr>
        <w:t xml:space="preserve">extracted </w:t>
      </w:r>
      <w:r w:rsidR="000033EB" w:rsidRPr="00483406">
        <w:rPr>
          <w:rFonts w:eastAsiaTheme="minorEastAsia"/>
          <w:color w:val="000000"/>
          <w:lang w:val="vi-VN"/>
        </w:rPr>
        <w:t xml:space="preserve">for statistical analysis. </w:t>
      </w:r>
      <w:r w:rsidR="0091434A" w:rsidRPr="00483406">
        <w:rPr>
          <w:rFonts w:eastAsiaTheme="minorEastAsia"/>
          <w:color w:val="000000"/>
          <w:lang w:val="vi-VN"/>
        </w:rPr>
        <w:t>The pretest</w:t>
      </w:r>
      <w:r w:rsidR="000033EB" w:rsidRPr="00483406">
        <w:rPr>
          <w:rFonts w:eastAsiaTheme="minorEastAsia"/>
          <w:color w:val="000000"/>
          <w:lang w:val="vi-VN"/>
        </w:rPr>
        <w:t xml:space="preserve"> wa</w:t>
      </w:r>
      <w:r w:rsidR="0091434A" w:rsidRPr="00483406">
        <w:rPr>
          <w:rFonts w:eastAsiaTheme="minorEastAsia"/>
          <w:color w:val="000000"/>
          <w:lang w:val="vi-VN"/>
        </w:rPr>
        <w:t xml:space="preserve">s conducted after students </w:t>
      </w:r>
      <w:r w:rsidR="007B07CD" w:rsidRPr="00483406">
        <w:rPr>
          <w:rFonts w:eastAsiaTheme="minorEastAsia"/>
          <w:color w:val="000000"/>
          <w:lang w:val="vi-VN"/>
        </w:rPr>
        <w:t xml:space="preserve">completed </w:t>
      </w:r>
      <w:r w:rsidR="0091434A" w:rsidRPr="00483406">
        <w:rPr>
          <w:rFonts w:eastAsiaTheme="minorEastAsia"/>
          <w:color w:val="000000"/>
          <w:lang w:val="vi-VN"/>
        </w:rPr>
        <w:t>the</w:t>
      </w:r>
      <w:r w:rsidR="007B07CD" w:rsidRPr="00483406">
        <w:rPr>
          <w:rFonts w:eastAsiaTheme="minorEastAsia"/>
          <w:color w:val="000000"/>
          <w:lang w:val="vi-VN"/>
        </w:rPr>
        <w:t>ir</w:t>
      </w:r>
      <w:r w:rsidR="0091434A" w:rsidRPr="00483406">
        <w:rPr>
          <w:rFonts w:eastAsiaTheme="minorEastAsia"/>
          <w:color w:val="000000"/>
          <w:lang w:val="vi-VN"/>
        </w:rPr>
        <w:t xml:space="preserve"> first writing lesson</w:t>
      </w:r>
      <w:r w:rsidR="007B07CD" w:rsidRPr="00483406">
        <w:rPr>
          <w:rFonts w:eastAsiaTheme="minorEastAsia"/>
          <w:color w:val="000000"/>
          <w:lang w:val="vi-VN"/>
        </w:rPr>
        <w:t>, rather than before instruction in order to avoid biased results, which occur when</w:t>
      </w:r>
      <w:r w:rsidR="0091434A" w:rsidRPr="00483406">
        <w:rPr>
          <w:rFonts w:eastAsiaTheme="minorEastAsia"/>
          <w:color w:val="000000"/>
          <w:lang w:val="vi-VN"/>
        </w:rPr>
        <w:t xml:space="preserve"> </w:t>
      </w:r>
      <w:r w:rsidR="007B07CD" w:rsidRPr="00483406">
        <w:rPr>
          <w:rFonts w:eastAsiaTheme="minorEastAsia"/>
          <w:color w:val="000000"/>
          <w:lang w:val="vi-VN"/>
        </w:rPr>
        <w:t>students are unfamiliar with the task and thus</w:t>
      </w:r>
      <w:r w:rsidR="00676757" w:rsidRPr="00483406">
        <w:rPr>
          <w:rFonts w:eastAsiaTheme="minorEastAsia"/>
          <w:color w:val="000000"/>
          <w:lang w:val="vi-VN"/>
        </w:rPr>
        <w:t xml:space="preserve"> are</w:t>
      </w:r>
      <w:r w:rsidR="007B07CD" w:rsidRPr="00483406">
        <w:rPr>
          <w:rFonts w:eastAsiaTheme="minorEastAsia"/>
          <w:color w:val="000000"/>
          <w:lang w:val="vi-VN"/>
        </w:rPr>
        <w:t xml:space="preserve"> unable to produce a complete response. </w:t>
      </w:r>
      <w:r w:rsidR="00A12916" w:rsidRPr="00483406">
        <w:rPr>
          <w:rFonts w:eastAsiaTheme="minorEastAsia"/>
          <w:color w:val="000000"/>
          <w:lang w:val="vi-VN"/>
        </w:rPr>
        <w:t xml:space="preserve">The posttest was administered </w:t>
      </w:r>
      <w:r w:rsidR="00676757" w:rsidRPr="00483406">
        <w:rPr>
          <w:rFonts w:eastAsiaTheme="minorEastAsia"/>
          <w:color w:val="000000"/>
          <w:lang w:val="vi-VN"/>
        </w:rPr>
        <w:t>at</w:t>
      </w:r>
      <w:r w:rsidR="00A12916" w:rsidRPr="00483406">
        <w:rPr>
          <w:rFonts w:eastAsiaTheme="minorEastAsia"/>
          <w:color w:val="000000"/>
          <w:lang w:val="vi-VN"/>
        </w:rPr>
        <w:t xml:space="preserve"> the end of the course. Both tests were conducted </w:t>
      </w:r>
      <w:r w:rsidR="007B07CD" w:rsidRPr="00483406">
        <w:rPr>
          <w:rFonts w:eastAsiaTheme="minorEastAsia"/>
          <w:color w:val="000000"/>
          <w:lang w:val="vi-VN"/>
        </w:rPr>
        <w:t xml:space="preserve">in paper-based format </w:t>
      </w:r>
      <w:r w:rsidR="00A12916" w:rsidRPr="00483406">
        <w:rPr>
          <w:rFonts w:eastAsiaTheme="minorEastAsia"/>
          <w:color w:val="000000"/>
          <w:lang w:val="vi-VN"/>
        </w:rPr>
        <w:t xml:space="preserve">to </w:t>
      </w:r>
      <w:r w:rsidR="007B07CD" w:rsidRPr="00483406">
        <w:rPr>
          <w:rFonts w:eastAsiaTheme="minorEastAsia"/>
          <w:color w:val="000000"/>
          <w:lang w:val="vi-VN"/>
        </w:rPr>
        <w:t>minimize the risk of academic dishonesty</w:t>
      </w:r>
      <w:r w:rsidR="00A12916" w:rsidRPr="00483406">
        <w:rPr>
          <w:rFonts w:eastAsiaTheme="minorEastAsia"/>
          <w:color w:val="000000"/>
          <w:lang w:val="vi-VN"/>
        </w:rPr>
        <w:t>. Furthermore, to ensure the objectivity of the scores, the writing samples of pretest and posttest were evaluated by two independent raters, including the research</w:t>
      </w:r>
      <w:r w:rsidR="001E2A0B" w:rsidRPr="00483406">
        <w:rPr>
          <w:rFonts w:eastAsiaTheme="minorEastAsia"/>
          <w:color w:val="000000"/>
          <w:lang w:val="vi-VN"/>
        </w:rPr>
        <w:t>er</w:t>
      </w:r>
      <w:r w:rsidR="00A12916" w:rsidRPr="00483406">
        <w:rPr>
          <w:rFonts w:eastAsiaTheme="minorEastAsia"/>
          <w:color w:val="000000"/>
          <w:lang w:val="vi-VN"/>
        </w:rPr>
        <w:t xml:space="preserve"> and another lecturer, both of whom are experienced IELTS </w:t>
      </w:r>
      <w:r w:rsidR="003F0947" w:rsidRPr="00483406">
        <w:rPr>
          <w:rFonts w:eastAsiaTheme="minorEastAsia"/>
          <w:color w:val="000000"/>
          <w:lang w:val="vi-VN"/>
        </w:rPr>
        <w:t xml:space="preserve">instructors who </w:t>
      </w:r>
      <w:r w:rsidR="00516778" w:rsidRPr="00483406">
        <w:rPr>
          <w:rFonts w:eastAsiaTheme="minorEastAsia"/>
          <w:color w:val="000000"/>
          <w:lang w:val="vi-VN"/>
        </w:rPr>
        <w:t>had</w:t>
      </w:r>
      <w:r w:rsidR="003F0947" w:rsidRPr="00483406">
        <w:rPr>
          <w:rFonts w:eastAsiaTheme="minorEastAsia"/>
          <w:color w:val="000000"/>
          <w:lang w:val="vi-VN"/>
        </w:rPr>
        <w:t xml:space="preserve"> received official training annually at IDP Education, </w:t>
      </w:r>
      <w:r w:rsidR="003F0947" w:rsidRPr="00483406">
        <w:t>a global education organization</w:t>
      </w:r>
      <w:r w:rsidR="003F0947" w:rsidRPr="00483406">
        <w:rPr>
          <w:lang w:val="vi-VN"/>
        </w:rPr>
        <w:t xml:space="preserve"> and </w:t>
      </w:r>
      <w:r w:rsidR="003F0947" w:rsidRPr="00483406">
        <w:t xml:space="preserve">an official co-owner of the IELTS test. The </w:t>
      </w:r>
      <w:r w:rsidR="004902F5" w:rsidRPr="00483406">
        <w:t xml:space="preserve">Correlation between the </w:t>
      </w:r>
      <w:r w:rsidR="004902F5" w:rsidRPr="00483406">
        <w:rPr>
          <w:lang w:val="vi-VN"/>
        </w:rPr>
        <w:t>s</w:t>
      </w:r>
      <w:r w:rsidR="004902F5" w:rsidRPr="00483406">
        <w:t xml:space="preserve">cores </w:t>
      </w:r>
      <w:r w:rsidR="004902F5" w:rsidRPr="00483406">
        <w:rPr>
          <w:lang w:val="vi-VN"/>
        </w:rPr>
        <w:t>g</w:t>
      </w:r>
      <w:r w:rsidR="004902F5" w:rsidRPr="00483406">
        <w:t xml:space="preserve">iven by the </w:t>
      </w:r>
      <w:r w:rsidR="004902F5" w:rsidRPr="00483406">
        <w:rPr>
          <w:lang w:val="vi-VN"/>
        </w:rPr>
        <w:t>t</w:t>
      </w:r>
      <w:r w:rsidR="004902F5" w:rsidRPr="00483406">
        <w:t xml:space="preserve">wo </w:t>
      </w:r>
      <w:r w:rsidR="004902F5" w:rsidRPr="00483406">
        <w:rPr>
          <w:lang w:val="vi-VN"/>
        </w:rPr>
        <w:t>r</w:t>
      </w:r>
      <w:r w:rsidR="004902F5" w:rsidRPr="00483406">
        <w:t>aters</w:t>
      </w:r>
      <w:r w:rsidR="004902F5" w:rsidRPr="00483406">
        <w:rPr>
          <w:lang w:val="vi-VN"/>
        </w:rPr>
        <w:t xml:space="preserve"> are shown in the following table</w:t>
      </w:r>
      <w:r w:rsidR="00947278">
        <w:rPr>
          <w:lang w:val="vi-VN"/>
        </w:rPr>
        <w:t>s</w:t>
      </w:r>
      <w:r w:rsidR="001D02DF">
        <w:rPr>
          <w:lang w:val="vi-VN"/>
        </w:rPr>
        <w:t>.</w:t>
      </w:r>
    </w:p>
    <w:p w14:paraId="5535E2DF" w14:textId="77777777" w:rsidR="00947278" w:rsidRDefault="00947278" w:rsidP="00FA375D">
      <w:pPr>
        <w:pStyle w:val="NormalWeb"/>
        <w:spacing w:before="0" w:beforeAutospacing="0" w:after="120" w:afterAutospacing="0" w:line="480" w:lineRule="auto"/>
        <w:ind w:right="4" w:firstLine="720"/>
        <w:jc w:val="both"/>
        <w:rPr>
          <w:lang w:val="vi-VN"/>
        </w:rPr>
      </w:pPr>
    </w:p>
    <w:p w14:paraId="289E0774" w14:textId="77777777" w:rsidR="00947278" w:rsidRDefault="00947278" w:rsidP="00FA375D">
      <w:pPr>
        <w:pStyle w:val="NormalWeb"/>
        <w:spacing w:before="0" w:beforeAutospacing="0" w:after="120" w:afterAutospacing="0" w:line="480" w:lineRule="auto"/>
        <w:ind w:right="4" w:firstLine="720"/>
        <w:jc w:val="both"/>
        <w:rPr>
          <w:lang w:val="vi-VN"/>
        </w:rPr>
      </w:pPr>
    </w:p>
    <w:p w14:paraId="35AAD0D8" w14:textId="77777777" w:rsidR="00947278" w:rsidRDefault="00947278" w:rsidP="00FA375D">
      <w:pPr>
        <w:pStyle w:val="NormalWeb"/>
        <w:spacing w:before="0" w:beforeAutospacing="0" w:after="120" w:afterAutospacing="0" w:line="480" w:lineRule="auto"/>
        <w:ind w:right="4" w:firstLine="720"/>
        <w:jc w:val="both"/>
        <w:rPr>
          <w:lang w:val="vi-VN"/>
        </w:rPr>
      </w:pPr>
    </w:p>
    <w:p w14:paraId="208044FE" w14:textId="77777777" w:rsidR="00947278" w:rsidRPr="00483406" w:rsidRDefault="00947278" w:rsidP="00FA375D">
      <w:pPr>
        <w:pStyle w:val="NormalWeb"/>
        <w:spacing w:before="0" w:beforeAutospacing="0" w:after="120" w:afterAutospacing="0" w:line="480" w:lineRule="auto"/>
        <w:ind w:right="4" w:firstLine="720"/>
        <w:jc w:val="both"/>
        <w:rPr>
          <w:lang w:val="vi-VN"/>
        </w:rPr>
      </w:pPr>
    </w:p>
    <w:p w14:paraId="1110F030" w14:textId="77777777" w:rsidR="009445E0" w:rsidRPr="00483406" w:rsidRDefault="004902F5" w:rsidP="009445E0">
      <w:pPr>
        <w:pStyle w:val="NormalWeb"/>
        <w:spacing w:before="120" w:beforeAutospacing="0" w:after="60" w:afterAutospacing="0" w:line="276" w:lineRule="auto"/>
        <w:ind w:right="-907"/>
        <w:rPr>
          <w:b/>
          <w:bCs/>
          <w:lang w:val="vi-VN"/>
        </w:rPr>
      </w:pPr>
      <w:r w:rsidRPr="00483406">
        <w:rPr>
          <w:b/>
          <w:bCs/>
        </w:rPr>
        <w:lastRenderedPageBreak/>
        <w:t>Table 1</w:t>
      </w:r>
    </w:p>
    <w:p w14:paraId="34F01618" w14:textId="748AEF72" w:rsidR="004902F5" w:rsidRPr="00483406" w:rsidRDefault="004902F5" w:rsidP="009445E0">
      <w:pPr>
        <w:pStyle w:val="NormalWeb"/>
        <w:spacing w:before="120" w:beforeAutospacing="0" w:after="60" w:afterAutospacing="0" w:line="276" w:lineRule="auto"/>
        <w:ind w:right="-907"/>
        <w:rPr>
          <w:i/>
          <w:iCs/>
          <w:lang w:val="vi-VN"/>
        </w:rPr>
      </w:pPr>
      <w:r w:rsidRPr="00483406">
        <w:rPr>
          <w:i/>
          <w:iCs/>
        </w:rPr>
        <w:t xml:space="preserve">Correlation between </w:t>
      </w:r>
      <w:r w:rsidRPr="00483406">
        <w:rPr>
          <w:i/>
          <w:iCs/>
          <w:lang w:val="vi-VN"/>
        </w:rPr>
        <w:t>p</w:t>
      </w:r>
      <w:r w:rsidRPr="00483406">
        <w:rPr>
          <w:i/>
          <w:iCs/>
        </w:rPr>
        <w:t xml:space="preserve">re-test </w:t>
      </w:r>
      <w:r w:rsidRPr="00483406">
        <w:rPr>
          <w:i/>
          <w:iCs/>
          <w:lang w:val="vi-VN"/>
        </w:rPr>
        <w:t>s</w:t>
      </w:r>
      <w:r w:rsidRPr="00483406">
        <w:rPr>
          <w:i/>
          <w:iCs/>
        </w:rPr>
        <w:t xml:space="preserve">cores </w:t>
      </w:r>
      <w:r w:rsidRPr="00483406">
        <w:rPr>
          <w:i/>
          <w:iCs/>
          <w:lang w:val="vi-VN"/>
        </w:rPr>
        <w:t>g</w:t>
      </w:r>
      <w:r w:rsidRPr="00483406">
        <w:rPr>
          <w:i/>
          <w:iCs/>
        </w:rPr>
        <w:t xml:space="preserve">iven by </w:t>
      </w:r>
      <w:r w:rsidRPr="00483406">
        <w:rPr>
          <w:i/>
          <w:iCs/>
          <w:lang w:val="vi-VN"/>
        </w:rPr>
        <w:t>t</w:t>
      </w:r>
      <w:r w:rsidRPr="00483406">
        <w:rPr>
          <w:i/>
          <w:iCs/>
        </w:rPr>
        <w:t xml:space="preserve">wo </w:t>
      </w:r>
      <w:r w:rsidRPr="00483406">
        <w:rPr>
          <w:i/>
          <w:iCs/>
          <w:lang w:val="vi-VN"/>
        </w:rPr>
        <w:t>r</w:t>
      </w:r>
      <w:r w:rsidRPr="00483406">
        <w:rPr>
          <w:i/>
          <w:iCs/>
        </w:rPr>
        <w:t>aters (n = 80)</w:t>
      </w:r>
    </w:p>
    <w:tbl>
      <w:tblPr>
        <w:tblStyle w:val="TableGrid"/>
        <w:tblW w:w="494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4"/>
        <w:gridCol w:w="2160"/>
        <w:gridCol w:w="2160"/>
        <w:gridCol w:w="2641"/>
      </w:tblGrid>
      <w:tr w:rsidR="009445E0" w:rsidRPr="00483406" w14:paraId="4027BD7C" w14:textId="77777777" w:rsidTr="009445E0">
        <w:tc>
          <w:tcPr>
            <w:tcW w:w="1323" w:type="pct"/>
            <w:tcBorders>
              <w:top w:val="single" w:sz="4" w:space="0" w:color="auto"/>
              <w:bottom w:val="single" w:sz="4" w:space="0" w:color="auto"/>
            </w:tcBorders>
          </w:tcPr>
          <w:p w14:paraId="7318197A" w14:textId="4040BC80" w:rsidR="009445E0" w:rsidRPr="00483406" w:rsidRDefault="009445E0" w:rsidP="0012032A">
            <w:pPr>
              <w:spacing w:before="120" w:after="60" w:line="480" w:lineRule="auto"/>
              <w:jc w:val="center"/>
              <w:rPr>
                <w:b/>
                <w:bCs/>
                <w:sz w:val="20"/>
                <w:szCs w:val="20"/>
                <w:lang w:val="vi-VN"/>
              </w:rPr>
            </w:pPr>
          </w:p>
        </w:tc>
        <w:tc>
          <w:tcPr>
            <w:tcW w:w="1141" w:type="pct"/>
            <w:tcBorders>
              <w:top w:val="single" w:sz="4" w:space="0" w:color="auto"/>
              <w:bottom w:val="single" w:sz="4" w:space="0" w:color="auto"/>
            </w:tcBorders>
          </w:tcPr>
          <w:p w14:paraId="11F42785" w14:textId="5D16BA7A" w:rsidR="009445E0" w:rsidRPr="00483406" w:rsidRDefault="009445E0" w:rsidP="0012032A">
            <w:pPr>
              <w:spacing w:before="120" w:after="60" w:line="480" w:lineRule="auto"/>
              <w:jc w:val="center"/>
              <w:rPr>
                <w:b/>
                <w:bCs/>
                <w:sz w:val="20"/>
                <w:szCs w:val="20"/>
                <w:lang w:val="vi-VN"/>
              </w:rPr>
            </w:pPr>
            <w:r w:rsidRPr="00483406">
              <w:rPr>
                <w:b/>
                <w:bCs/>
                <w:sz w:val="20"/>
                <w:szCs w:val="20"/>
                <w:lang w:val="vi-VN"/>
              </w:rPr>
              <w:t>Rater 1</w:t>
            </w:r>
          </w:p>
        </w:tc>
        <w:tc>
          <w:tcPr>
            <w:tcW w:w="1141" w:type="pct"/>
            <w:tcBorders>
              <w:top w:val="single" w:sz="4" w:space="0" w:color="auto"/>
              <w:bottom w:val="single" w:sz="4" w:space="0" w:color="auto"/>
            </w:tcBorders>
          </w:tcPr>
          <w:p w14:paraId="7E9641CC" w14:textId="48B21190" w:rsidR="009445E0" w:rsidRPr="00483406" w:rsidRDefault="009445E0" w:rsidP="0012032A">
            <w:pPr>
              <w:spacing w:before="120" w:after="60" w:line="480" w:lineRule="auto"/>
              <w:jc w:val="center"/>
              <w:rPr>
                <w:b/>
                <w:bCs/>
                <w:sz w:val="20"/>
                <w:szCs w:val="20"/>
                <w:lang w:val="vi-VN"/>
              </w:rPr>
            </w:pPr>
            <w:r w:rsidRPr="00483406">
              <w:rPr>
                <w:b/>
                <w:bCs/>
                <w:sz w:val="20"/>
                <w:szCs w:val="20"/>
                <w:lang w:val="vi-VN"/>
              </w:rPr>
              <w:t>Rater 2</w:t>
            </w:r>
          </w:p>
        </w:tc>
        <w:tc>
          <w:tcPr>
            <w:tcW w:w="1395" w:type="pct"/>
            <w:tcBorders>
              <w:top w:val="single" w:sz="4" w:space="0" w:color="auto"/>
              <w:bottom w:val="single" w:sz="4" w:space="0" w:color="auto"/>
            </w:tcBorders>
          </w:tcPr>
          <w:p w14:paraId="65671F46" w14:textId="34BDDB74" w:rsidR="009445E0" w:rsidRPr="00483406" w:rsidRDefault="009445E0" w:rsidP="0012032A">
            <w:pPr>
              <w:spacing w:before="120" w:after="60" w:line="480" w:lineRule="auto"/>
              <w:jc w:val="center"/>
              <w:rPr>
                <w:b/>
                <w:bCs/>
                <w:sz w:val="20"/>
                <w:szCs w:val="20"/>
                <w:lang w:val="vi-VN"/>
              </w:rPr>
            </w:pPr>
            <w:r w:rsidRPr="00483406">
              <w:rPr>
                <w:b/>
                <w:bCs/>
                <w:sz w:val="20"/>
                <w:szCs w:val="20"/>
                <w:lang w:val="vi-VN"/>
              </w:rPr>
              <w:t>Sig. (2-tailed)</w:t>
            </w:r>
          </w:p>
        </w:tc>
      </w:tr>
      <w:tr w:rsidR="009445E0" w:rsidRPr="00483406" w14:paraId="7E266B74" w14:textId="77777777" w:rsidTr="009445E0">
        <w:tc>
          <w:tcPr>
            <w:tcW w:w="1323" w:type="pct"/>
            <w:tcBorders>
              <w:top w:val="single" w:sz="4" w:space="0" w:color="auto"/>
            </w:tcBorders>
            <w:vAlign w:val="center"/>
          </w:tcPr>
          <w:p w14:paraId="4F9D1DF4" w14:textId="62246CE2" w:rsidR="009445E0" w:rsidRPr="00483406" w:rsidRDefault="009445E0" w:rsidP="0012032A">
            <w:pPr>
              <w:spacing w:before="120" w:after="60" w:line="480" w:lineRule="auto"/>
              <w:rPr>
                <w:sz w:val="20"/>
                <w:szCs w:val="20"/>
                <w:lang w:val="vi-VN"/>
              </w:rPr>
            </w:pPr>
            <w:r w:rsidRPr="00483406">
              <w:rPr>
                <w:sz w:val="20"/>
                <w:szCs w:val="20"/>
                <w:lang w:val="vi-VN"/>
              </w:rPr>
              <w:t>Rater 1</w:t>
            </w:r>
          </w:p>
        </w:tc>
        <w:tc>
          <w:tcPr>
            <w:tcW w:w="1141" w:type="pct"/>
            <w:tcBorders>
              <w:top w:val="single" w:sz="4" w:space="0" w:color="auto"/>
            </w:tcBorders>
          </w:tcPr>
          <w:p w14:paraId="43323958" w14:textId="708D2872" w:rsidR="009445E0" w:rsidRPr="00483406" w:rsidRDefault="009445E0" w:rsidP="0012032A">
            <w:pPr>
              <w:spacing w:before="120" w:after="60" w:line="480" w:lineRule="auto"/>
              <w:jc w:val="center"/>
              <w:rPr>
                <w:sz w:val="20"/>
                <w:szCs w:val="20"/>
                <w:lang w:val="vi-VN"/>
              </w:rPr>
            </w:pPr>
            <w:r w:rsidRPr="00483406">
              <w:rPr>
                <w:sz w:val="20"/>
                <w:szCs w:val="20"/>
                <w:lang w:val="vi-VN"/>
              </w:rPr>
              <w:t>1</w:t>
            </w:r>
          </w:p>
        </w:tc>
        <w:tc>
          <w:tcPr>
            <w:tcW w:w="1141" w:type="pct"/>
            <w:tcBorders>
              <w:top w:val="single" w:sz="4" w:space="0" w:color="auto"/>
            </w:tcBorders>
          </w:tcPr>
          <w:p w14:paraId="599306A9" w14:textId="170D2428" w:rsidR="009445E0" w:rsidRPr="00483406" w:rsidRDefault="009445E0" w:rsidP="0012032A">
            <w:pPr>
              <w:spacing w:before="120" w:after="60" w:line="480" w:lineRule="auto"/>
              <w:jc w:val="center"/>
              <w:rPr>
                <w:sz w:val="20"/>
                <w:szCs w:val="20"/>
                <w:lang w:val="vi-VN"/>
              </w:rPr>
            </w:pPr>
            <w:r w:rsidRPr="00483406">
              <w:rPr>
                <w:sz w:val="20"/>
                <w:szCs w:val="20"/>
                <w:lang w:val="vi-VN"/>
              </w:rPr>
              <w:t>0.903</w:t>
            </w:r>
          </w:p>
        </w:tc>
        <w:tc>
          <w:tcPr>
            <w:tcW w:w="1395" w:type="pct"/>
            <w:tcBorders>
              <w:top w:val="single" w:sz="4" w:space="0" w:color="auto"/>
            </w:tcBorders>
          </w:tcPr>
          <w:p w14:paraId="7873663F" w14:textId="3630C6C6" w:rsidR="009445E0" w:rsidRPr="00483406" w:rsidRDefault="009445E0" w:rsidP="0012032A">
            <w:pPr>
              <w:spacing w:before="120" w:after="60" w:line="480" w:lineRule="auto"/>
              <w:jc w:val="center"/>
              <w:rPr>
                <w:sz w:val="20"/>
                <w:szCs w:val="20"/>
                <w:lang w:val="vi-VN"/>
              </w:rPr>
            </w:pPr>
            <w:r w:rsidRPr="00483406">
              <w:rPr>
                <w:sz w:val="20"/>
                <w:szCs w:val="20"/>
                <w:lang w:val="vi-VN"/>
              </w:rPr>
              <w:t>&lt; 0.01</w:t>
            </w:r>
          </w:p>
        </w:tc>
      </w:tr>
      <w:tr w:rsidR="009445E0" w:rsidRPr="00483406" w14:paraId="5A3AA0E4" w14:textId="77777777" w:rsidTr="009445E0">
        <w:tc>
          <w:tcPr>
            <w:tcW w:w="1323" w:type="pct"/>
            <w:tcBorders>
              <w:bottom w:val="single" w:sz="4" w:space="0" w:color="auto"/>
            </w:tcBorders>
            <w:vAlign w:val="center"/>
          </w:tcPr>
          <w:p w14:paraId="22F548FD" w14:textId="4B149B0D" w:rsidR="009445E0" w:rsidRPr="00483406" w:rsidRDefault="009445E0" w:rsidP="0012032A">
            <w:pPr>
              <w:spacing w:before="120" w:after="60" w:line="480" w:lineRule="auto"/>
              <w:rPr>
                <w:sz w:val="20"/>
                <w:szCs w:val="20"/>
                <w:lang w:val="vi-VN"/>
              </w:rPr>
            </w:pPr>
            <w:r w:rsidRPr="00483406">
              <w:rPr>
                <w:sz w:val="20"/>
                <w:szCs w:val="20"/>
                <w:lang w:val="vi-VN"/>
              </w:rPr>
              <w:t>Rater 2</w:t>
            </w:r>
          </w:p>
        </w:tc>
        <w:tc>
          <w:tcPr>
            <w:tcW w:w="1141" w:type="pct"/>
            <w:tcBorders>
              <w:bottom w:val="single" w:sz="4" w:space="0" w:color="auto"/>
            </w:tcBorders>
          </w:tcPr>
          <w:p w14:paraId="307A85DA" w14:textId="7E63F624" w:rsidR="009445E0" w:rsidRPr="00483406" w:rsidRDefault="009445E0" w:rsidP="0012032A">
            <w:pPr>
              <w:spacing w:before="120" w:after="60" w:line="480" w:lineRule="auto"/>
              <w:jc w:val="center"/>
              <w:rPr>
                <w:sz w:val="20"/>
                <w:szCs w:val="20"/>
                <w:lang w:val="vi-VN"/>
              </w:rPr>
            </w:pPr>
            <w:r w:rsidRPr="00483406">
              <w:rPr>
                <w:sz w:val="20"/>
                <w:szCs w:val="20"/>
                <w:lang w:val="vi-VN"/>
              </w:rPr>
              <w:t>0.903</w:t>
            </w:r>
          </w:p>
        </w:tc>
        <w:tc>
          <w:tcPr>
            <w:tcW w:w="1141" w:type="pct"/>
            <w:tcBorders>
              <w:bottom w:val="single" w:sz="4" w:space="0" w:color="auto"/>
            </w:tcBorders>
          </w:tcPr>
          <w:p w14:paraId="36FDD186" w14:textId="6031AC02" w:rsidR="009445E0" w:rsidRPr="00483406" w:rsidRDefault="009445E0" w:rsidP="0012032A">
            <w:pPr>
              <w:spacing w:before="120" w:after="60" w:line="480" w:lineRule="auto"/>
              <w:jc w:val="center"/>
              <w:rPr>
                <w:sz w:val="20"/>
                <w:szCs w:val="20"/>
                <w:lang w:val="vi-VN"/>
              </w:rPr>
            </w:pPr>
            <w:r w:rsidRPr="00483406">
              <w:rPr>
                <w:sz w:val="20"/>
                <w:szCs w:val="20"/>
                <w:lang w:val="vi-VN"/>
              </w:rPr>
              <w:t>1</w:t>
            </w:r>
          </w:p>
        </w:tc>
        <w:tc>
          <w:tcPr>
            <w:tcW w:w="1395" w:type="pct"/>
            <w:tcBorders>
              <w:bottom w:val="single" w:sz="4" w:space="0" w:color="auto"/>
            </w:tcBorders>
          </w:tcPr>
          <w:p w14:paraId="425BE3B0" w14:textId="5BE6BD23" w:rsidR="009445E0" w:rsidRPr="00483406" w:rsidRDefault="009445E0" w:rsidP="0012032A">
            <w:pPr>
              <w:spacing w:before="120" w:after="60" w:line="480" w:lineRule="auto"/>
              <w:jc w:val="center"/>
              <w:rPr>
                <w:sz w:val="20"/>
                <w:szCs w:val="20"/>
                <w:lang w:val="vi-VN"/>
              </w:rPr>
            </w:pPr>
          </w:p>
        </w:tc>
      </w:tr>
    </w:tbl>
    <w:p w14:paraId="3A15D84F" w14:textId="77777777" w:rsidR="009445E0" w:rsidRDefault="009445E0" w:rsidP="009445E0">
      <w:pPr>
        <w:pStyle w:val="NormalWeb"/>
        <w:spacing w:before="120" w:beforeAutospacing="0" w:after="60" w:afterAutospacing="0" w:line="276" w:lineRule="auto"/>
        <w:ind w:right="-907"/>
        <w:rPr>
          <w:i/>
          <w:iCs/>
          <w:lang w:val="vi-VN"/>
        </w:rPr>
      </w:pPr>
    </w:p>
    <w:p w14:paraId="726562A0" w14:textId="46171C84" w:rsidR="009445E0" w:rsidRPr="00483406" w:rsidRDefault="009445E0" w:rsidP="009445E0">
      <w:pPr>
        <w:pStyle w:val="NormalWeb"/>
        <w:spacing w:before="120" w:beforeAutospacing="0" w:after="60" w:afterAutospacing="0" w:line="276" w:lineRule="auto"/>
        <w:ind w:right="-907"/>
        <w:rPr>
          <w:b/>
          <w:bCs/>
          <w:lang w:val="vi-VN"/>
        </w:rPr>
      </w:pPr>
      <w:r w:rsidRPr="00483406">
        <w:rPr>
          <w:b/>
          <w:bCs/>
        </w:rPr>
        <w:t xml:space="preserve">Table </w:t>
      </w:r>
      <w:r w:rsidRPr="00483406">
        <w:rPr>
          <w:b/>
          <w:bCs/>
          <w:lang w:val="vi-VN"/>
        </w:rPr>
        <w:t>2</w:t>
      </w:r>
    </w:p>
    <w:p w14:paraId="36859A3F" w14:textId="47C6FC7A" w:rsidR="009445E0" w:rsidRPr="00483406" w:rsidRDefault="009445E0" w:rsidP="009445E0">
      <w:pPr>
        <w:pStyle w:val="NormalWeb"/>
        <w:spacing w:before="120" w:beforeAutospacing="0" w:after="60" w:afterAutospacing="0" w:line="276" w:lineRule="auto"/>
        <w:ind w:right="-907"/>
        <w:rPr>
          <w:i/>
          <w:iCs/>
          <w:lang w:val="vi-VN"/>
        </w:rPr>
      </w:pPr>
      <w:r w:rsidRPr="00483406">
        <w:rPr>
          <w:i/>
          <w:iCs/>
        </w:rPr>
        <w:t xml:space="preserve">Correlation between </w:t>
      </w:r>
      <w:r w:rsidRPr="00483406">
        <w:rPr>
          <w:i/>
          <w:iCs/>
          <w:lang w:val="vi-VN"/>
        </w:rPr>
        <w:t>p</w:t>
      </w:r>
      <w:r w:rsidRPr="00483406">
        <w:rPr>
          <w:i/>
          <w:iCs/>
        </w:rPr>
        <w:t xml:space="preserve">ost-test </w:t>
      </w:r>
      <w:r w:rsidRPr="00483406">
        <w:rPr>
          <w:i/>
          <w:iCs/>
          <w:lang w:val="vi-VN"/>
        </w:rPr>
        <w:t>s</w:t>
      </w:r>
      <w:r w:rsidRPr="00483406">
        <w:rPr>
          <w:i/>
          <w:iCs/>
        </w:rPr>
        <w:t xml:space="preserve">cores </w:t>
      </w:r>
      <w:r w:rsidRPr="00483406">
        <w:rPr>
          <w:i/>
          <w:iCs/>
          <w:lang w:val="vi-VN"/>
        </w:rPr>
        <w:t>g</w:t>
      </w:r>
      <w:r w:rsidRPr="00483406">
        <w:rPr>
          <w:i/>
          <w:iCs/>
        </w:rPr>
        <w:t xml:space="preserve">iven by </w:t>
      </w:r>
      <w:r w:rsidRPr="00483406">
        <w:rPr>
          <w:i/>
          <w:iCs/>
          <w:lang w:val="vi-VN"/>
        </w:rPr>
        <w:t>t</w:t>
      </w:r>
      <w:r w:rsidRPr="00483406">
        <w:rPr>
          <w:i/>
          <w:iCs/>
        </w:rPr>
        <w:t xml:space="preserve">wo </w:t>
      </w:r>
      <w:r w:rsidRPr="00483406">
        <w:rPr>
          <w:i/>
          <w:iCs/>
          <w:lang w:val="vi-VN"/>
        </w:rPr>
        <w:t>r</w:t>
      </w:r>
      <w:r w:rsidRPr="00483406">
        <w:rPr>
          <w:i/>
          <w:iCs/>
        </w:rPr>
        <w:t>aters (n = 80)</w:t>
      </w:r>
    </w:p>
    <w:tbl>
      <w:tblPr>
        <w:tblStyle w:val="TableGrid"/>
        <w:tblW w:w="494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4"/>
        <w:gridCol w:w="2160"/>
        <w:gridCol w:w="2160"/>
        <w:gridCol w:w="2641"/>
      </w:tblGrid>
      <w:tr w:rsidR="009445E0" w:rsidRPr="00483406" w14:paraId="6C9A9C60" w14:textId="77777777" w:rsidTr="0012032A">
        <w:tc>
          <w:tcPr>
            <w:tcW w:w="1323" w:type="pct"/>
            <w:tcBorders>
              <w:top w:val="single" w:sz="4" w:space="0" w:color="auto"/>
              <w:bottom w:val="single" w:sz="4" w:space="0" w:color="auto"/>
            </w:tcBorders>
          </w:tcPr>
          <w:p w14:paraId="3E7B41F9" w14:textId="77777777" w:rsidR="009445E0" w:rsidRPr="00483406" w:rsidRDefault="009445E0" w:rsidP="0012032A">
            <w:pPr>
              <w:spacing w:before="120" w:after="60" w:line="480" w:lineRule="auto"/>
              <w:jc w:val="center"/>
              <w:rPr>
                <w:b/>
                <w:bCs/>
                <w:sz w:val="20"/>
                <w:szCs w:val="20"/>
                <w:lang w:val="vi-VN"/>
              </w:rPr>
            </w:pPr>
          </w:p>
        </w:tc>
        <w:tc>
          <w:tcPr>
            <w:tcW w:w="1141" w:type="pct"/>
            <w:tcBorders>
              <w:top w:val="single" w:sz="4" w:space="0" w:color="auto"/>
              <w:bottom w:val="single" w:sz="4" w:space="0" w:color="auto"/>
            </w:tcBorders>
          </w:tcPr>
          <w:p w14:paraId="199EB431" w14:textId="77777777" w:rsidR="009445E0" w:rsidRPr="00483406" w:rsidRDefault="009445E0" w:rsidP="0012032A">
            <w:pPr>
              <w:spacing w:before="120" w:after="60" w:line="480" w:lineRule="auto"/>
              <w:jc w:val="center"/>
              <w:rPr>
                <w:b/>
                <w:bCs/>
                <w:sz w:val="20"/>
                <w:szCs w:val="20"/>
                <w:lang w:val="vi-VN"/>
              </w:rPr>
            </w:pPr>
            <w:r w:rsidRPr="00483406">
              <w:rPr>
                <w:b/>
                <w:bCs/>
                <w:sz w:val="20"/>
                <w:szCs w:val="20"/>
                <w:lang w:val="vi-VN"/>
              </w:rPr>
              <w:t>Rater 1</w:t>
            </w:r>
          </w:p>
        </w:tc>
        <w:tc>
          <w:tcPr>
            <w:tcW w:w="1141" w:type="pct"/>
            <w:tcBorders>
              <w:top w:val="single" w:sz="4" w:space="0" w:color="auto"/>
              <w:bottom w:val="single" w:sz="4" w:space="0" w:color="auto"/>
            </w:tcBorders>
          </w:tcPr>
          <w:p w14:paraId="78738142" w14:textId="77777777" w:rsidR="009445E0" w:rsidRPr="00483406" w:rsidRDefault="009445E0" w:rsidP="0012032A">
            <w:pPr>
              <w:spacing w:before="120" w:after="60" w:line="480" w:lineRule="auto"/>
              <w:jc w:val="center"/>
              <w:rPr>
                <w:b/>
                <w:bCs/>
                <w:sz w:val="20"/>
                <w:szCs w:val="20"/>
                <w:lang w:val="vi-VN"/>
              </w:rPr>
            </w:pPr>
            <w:r w:rsidRPr="00483406">
              <w:rPr>
                <w:b/>
                <w:bCs/>
                <w:sz w:val="20"/>
                <w:szCs w:val="20"/>
                <w:lang w:val="vi-VN"/>
              </w:rPr>
              <w:t>Rater 2</w:t>
            </w:r>
          </w:p>
        </w:tc>
        <w:tc>
          <w:tcPr>
            <w:tcW w:w="1395" w:type="pct"/>
            <w:tcBorders>
              <w:top w:val="single" w:sz="4" w:space="0" w:color="auto"/>
              <w:bottom w:val="single" w:sz="4" w:space="0" w:color="auto"/>
            </w:tcBorders>
          </w:tcPr>
          <w:p w14:paraId="0232A96E" w14:textId="77777777" w:rsidR="009445E0" w:rsidRPr="00483406" w:rsidRDefault="009445E0" w:rsidP="0012032A">
            <w:pPr>
              <w:spacing w:before="120" w:after="60" w:line="480" w:lineRule="auto"/>
              <w:jc w:val="center"/>
              <w:rPr>
                <w:b/>
                <w:bCs/>
                <w:sz w:val="20"/>
                <w:szCs w:val="20"/>
                <w:lang w:val="vi-VN"/>
              </w:rPr>
            </w:pPr>
            <w:r w:rsidRPr="00483406">
              <w:rPr>
                <w:b/>
                <w:bCs/>
                <w:sz w:val="20"/>
                <w:szCs w:val="20"/>
                <w:lang w:val="vi-VN"/>
              </w:rPr>
              <w:t>Sig. (2-tailed)</w:t>
            </w:r>
          </w:p>
        </w:tc>
      </w:tr>
      <w:tr w:rsidR="009445E0" w:rsidRPr="00483406" w14:paraId="309BAB1F" w14:textId="77777777" w:rsidTr="0012032A">
        <w:tc>
          <w:tcPr>
            <w:tcW w:w="1323" w:type="pct"/>
            <w:tcBorders>
              <w:top w:val="single" w:sz="4" w:space="0" w:color="auto"/>
            </w:tcBorders>
            <w:vAlign w:val="center"/>
          </w:tcPr>
          <w:p w14:paraId="026E10A8" w14:textId="77777777" w:rsidR="009445E0" w:rsidRPr="00483406" w:rsidRDefault="009445E0" w:rsidP="0012032A">
            <w:pPr>
              <w:spacing w:before="120" w:after="60" w:line="480" w:lineRule="auto"/>
              <w:rPr>
                <w:sz w:val="20"/>
                <w:szCs w:val="20"/>
                <w:lang w:val="vi-VN"/>
              </w:rPr>
            </w:pPr>
            <w:r w:rsidRPr="00483406">
              <w:rPr>
                <w:sz w:val="20"/>
                <w:szCs w:val="20"/>
                <w:lang w:val="vi-VN"/>
              </w:rPr>
              <w:t>Rater 1</w:t>
            </w:r>
          </w:p>
        </w:tc>
        <w:tc>
          <w:tcPr>
            <w:tcW w:w="1141" w:type="pct"/>
            <w:tcBorders>
              <w:top w:val="single" w:sz="4" w:space="0" w:color="auto"/>
            </w:tcBorders>
          </w:tcPr>
          <w:p w14:paraId="5381B826" w14:textId="77777777" w:rsidR="009445E0" w:rsidRPr="00483406" w:rsidRDefault="009445E0" w:rsidP="0012032A">
            <w:pPr>
              <w:spacing w:before="120" w:after="60" w:line="480" w:lineRule="auto"/>
              <w:jc w:val="center"/>
              <w:rPr>
                <w:sz w:val="20"/>
                <w:szCs w:val="20"/>
                <w:lang w:val="vi-VN"/>
              </w:rPr>
            </w:pPr>
            <w:r w:rsidRPr="00483406">
              <w:rPr>
                <w:sz w:val="20"/>
                <w:szCs w:val="20"/>
                <w:lang w:val="vi-VN"/>
              </w:rPr>
              <w:t>1</w:t>
            </w:r>
          </w:p>
        </w:tc>
        <w:tc>
          <w:tcPr>
            <w:tcW w:w="1141" w:type="pct"/>
            <w:tcBorders>
              <w:top w:val="single" w:sz="4" w:space="0" w:color="auto"/>
            </w:tcBorders>
          </w:tcPr>
          <w:p w14:paraId="32826FB6" w14:textId="49F40EFF" w:rsidR="009445E0" w:rsidRPr="00483406" w:rsidRDefault="009445E0" w:rsidP="0012032A">
            <w:pPr>
              <w:spacing w:before="120" w:after="60" w:line="480" w:lineRule="auto"/>
              <w:jc w:val="center"/>
              <w:rPr>
                <w:sz w:val="20"/>
                <w:szCs w:val="20"/>
                <w:lang w:val="vi-VN"/>
              </w:rPr>
            </w:pPr>
            <w:r w:rsidRPr="00483406">
              <w:rPr>
                <w:sz w:val="20"/>
                <w:szCs w:val="20"/>
                <w:lang w:val="vi-VN"/>
              </w:rPr>
              <w:t>0.953</w:t>
            </w:r>
          </w:p>
        </w:tc>
        <w:tc>
          <w:tcPr>
            <w:tcW w:w="1395" w:type="pct"/>
            <w:tcBorders>
              <w:top w:val="single" w:sz="4" w:space="0" w:color="auto"/>
            </w:tcBorders>
          </w:tcPr>
          <w:p w14:paraId="510464CB" w14:textId="77777777" w:rsidR="009445E0" w:rsidRPr="00483406" w:rsidRDefault="009445E0" w:rsidP="0012032A">
            <w:pPr>
              <w:spacing w:before="120" w:after="60" w:line="480" w:lineRule="auto"/>
              <w:jc w:val="center"/>
              <w:rPr>
                <w:sz w:val="20"/>
                <w:szCs w:val="20"/>
                <w:lang w:val="vi-VN"/>
              </w:rPr>
            </w:pPr>
            <w:r w:rsidRPr="00483406">
              <w:rPr>
                <w:sz w:val="20"/>
                <w:szCs w:val="20"/>
                <w:lang w:val="vi-VN"/>
              </w:rPr>
              <w:t>&lt; 0.01</w:t>
            </w:r>
          </w:p>
        </w:tc>
      </w:tr>
      <w:tr w:rsidR="009445E0" w:rsidRPr="00483406" w14:paraId="49A0750E" w14:textId="77777777" w:rsidTr="0012032A">
        <w:tc>
          <w:tcPr>
            <w:tcW w:w="1323" w:type="pct"/>
            <w:tcBorders>
              <w:bottom w:val="single" w:sz="4" w:space="0" w:color="auto"/>
            </w:tcBorders>
            <w:vAlign w:val="center"/>
          </w:tcPr>
          <w:p w14:paraId="5F0082E6" w14:textId="77777777" w:rsidR="009445E0" w:rsidRPr="00483406" w:rsidRDefault="009445E0" w:rsidP="0012032A">
            <w:pPr>
              <w:spacing w:before="120" w:after="60" w:line="480" w:lineRule="auto"/>
              <w:rPr>
                <w:sz w:val="20"/>
                <w:szCs w:val="20"/>
                <w:lang w:val="vi-VN"/>
              </w:rPr>
            </w:pPr>
            <w:r w:rsidRPr="00483406">
              <w:rPr>
                <w:sz w:val="20"/>
                <w:szCs w:val="20"/>
                <w:lang w:val="vi-VN"/>
              </w:rPr>
              <w:t>Rater 2</w:t>
            </w:r>
          </w:p>
        </w:tc>
        <w:tc>
          <w:tcPr>
            <w:tcW w:w="1141" w:type="pct"/>
            <w:tcBorders>
              <w:bottom w:val="single" w:sz="4" w:space="0" w:color="auto"/>
            </w:tcBorders>
          </w:tcPr>
          <w:p w14:paraId="31AAAC10" w14:textId="61561211" w:rsidR="009445E0" w:rsidRPr="00483406" w:rsidRDefault="009445E0" w:rsidP="0012032A">
            <w:pPr>
              <w:spacing w:before="120" w:after="60" w:line="480" w:lineRule="auto"/>
              <w:jc w:val="center"/>
              <w:rPr>
                <w:sz w:val="20"/>
                <w:szCs w:val="20"/>
                <w:lang w:val="vi-VN"/>
              </w:rPr>
            </w:pPr>
            <w:r w:rsidRPr="00483406">
              <w:rPr>
                <w:sz w:val="20"/>
                <w:szCs w:val="20"/>
                <w:lang w:val="vi-VN"/>
              </w:rPr>
              <w:t>0.953</w:t>
            </w:r>
          </w:p>
        </w:tc>
        <w:tc>
          <w:tcPr>
            <w:tcW w:w="1141" w:type="pct"/>
            <w:tcBorders>
              <w:bottom w:val="single" w:sz="4" w:space="0" w:color="auto"/>
            </w:tcBorders>
          </w:tcPr>
          <w:p w14:paraId="7B97BAF9" w14:textId="77777777" w:rsidR="009445E0" w:rsidRPr="00483406" w:rsidRDefault="009445E0" w:rsidP="0012032A">
            <w:pPr>
              <w:spacing w:before="120" w:after="60" w:line="480" w:lineRule="auto"/>
              <w:jc w:val="center"/>
              <w:rPr>
                <w:sz w:val="20"/>
                <w:szCs w:val="20"/>
                <w:lang w:val="vi-VN"/>
              </w:rPr>
            </w:pPr>
            <w:r w:rsidRPr="00483406">
              <w:rPr>
                <w:sz w:val="20"/>
                <w:szCs w:val="20"/>
                <w:lang w:val="vi-VN"/>
              </w:rPr>
              <w:t>1</w:t>
            </w:r>
          </w:p>
        </w:tc>
        <w:tc>
          <w:tcPr>
            <w:tcW w:w="1395" w:type="pct"/>
            <w:tcBorders>
              <w:bottom w:val="single" w:sz="4" w:space="0" w:color="auto"/>
            </w:tcBorders>
          </w:tcPr>
          <w:p w14:paraId="06ECE882" w14:textId="77777777" w:rsidR="009445E0" w:rsidRPr="00483406" w:rsidRDefault="009445E0" w:rsidP="0012032A">
            <w:pPr>
              <w:spacing w:before="120" w:after="60" w:line="480" w:lineRule="auto"/>
              <w:jc w:val="center"/>
              <w:rPr>
                <w:sz w:val="20"/>
                <w:szCs w:val="20"/>
                <w:lang w:val="vi-VN"/>
              </w:rPr>
            </w:pPr>
          </w:p>
        </w:tc>
      </w:tr>
    </w:tbl>
    <w:p w14:paraId="2452FAF3" w14:textId="1E891FE8" w:rsidR="004902F5" w:rsidRPr="00483406" w:rsidRDefault="004902F5" w:rsidP="00483406">
      <w:pPr>
        <w:pStyle w:val="NormalWeb"/>
        <w:spacing w:line="360" w:lineRule="auto"/>
        <w:ind w:right="4" w:firstLine="720"/>
        <w:jc w:val="both"/>
        <w:rPr>
          <w:lang w:val="vi-VN"/>
        </w:rPr>
      </w:pPr>
      <w:r w:rsidRPr="00483406">
        <w:t>The Pearson correlation coefficients for both the pre-test and post-test scores between the two raters are greater than 0.8 (p</w:t>
      </w:r>
      <w:r w:rsidR="00594007" w:rsidRPr="00483406">
        <w:rPr>
          <w:lang w:val="vi-VN"/>
        </w:rPr>
        <w:t xml:space="preserve"> </w:t>
      </w:r>
      <w:r w:rsidRPr="00483406">
        <w:t>&lt;</w:t>
      </w:r>
      <w:r w:rsidR="00594007" w:rsidRPr="00483406">
        <w:rPr>
          <w:lang w:val="vi-VN"/>
        </w:rPr>
        <w:t xml:space="preserve"> </w:t>
      </w:r>
      <w:r w:rsidRPr="00483406">
        <w:t>0.001). This indicates a very high level of correlation, demonstrating strong consistency and agreement between the two raters during the scoring process. Therefore</w:t>
      </w:r>
      <w:r w:rsidRPr="00483406">
        <w:rPr>
          <w:lang w:val="vi-VN"/>
        </w:rPr>
        <w:t>, with the input data calculated by the average scores of the two raters, t</w:t>
      </w:r>
      <w:r w:rsidRPr="00483406">
        <w:t>hese results confirm the objectivity and reliability of the input data, ensuring that the subsequent analysis is not influenced by variations in rater judgments.</w:t>
      </w:r>
    </w:p>
    <w:p w14:paraId="336C77C9" w14:textId="7DBFA3D1" w:rsidR="006D0E7D" w:rsidRPr="006263C5" w:rsidRDefault="006D0E7D" w:rsidP="00E0685B">
      <w:pPr>
        <w:pStyle w:val="NormalWeb"/>
        <w:ind w:right="4"/>
        <w:rPr>
          <w:i/>
          <w:iCs/>
          <w:lang w:val="vi-VN"/>
        </w:rPr>
      </w:pPr>
      <w:r w:rsidRPr="006263C5">
        <w:rPr>
          <w:i/>
          <w:iCs/>
          <w:lang w:val="vi-VN"/>
        </w:rPr>
        <w:t>3.</w:t>
      </w:r>
      <w:r w:rsidR="002C0306" w:rsidRPr="006263C5">
        <w:rPr>
          <w:i/>
          <w:iCs/>
          <w:lang w:val="vi-VN"/>
        </w:rPr>
        <w:t>4</w:t>
      </w:r>
      <w:r w:rsidRPr="006263C5">
        <w:rPr>
          <w:i/>
          <w:iCs/>
          <w:lang w:val="vi-VN"/>
        </w:rPr>
        <w:t>.2 Questionnaire</w:t>
      </w:r>
      <w:r w:rsidR="007A69B3" w:rsidRPr="006263C5">
        <w:rPr>
          <w:i/>
          <w:iCs/>
          <w:lang w:val="vi-VN"/>
        </w:rPr>
        <w:t xml:space="preserve">s </w:t>
      </w:r>
    </w:p>
    <w:p w14:paraId="6C6B8D33" w14:textId="0CD99A2A" w:rsidR="00BD1CBE" w:rsidRDefault="00483406" w:rsidP="00E0685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right="4"/>
        <w:jc w:val="both"/>
        <w:rPr>
          <w:rFonts w:eastAsiaTheme="minorEastAsia"/>
          <w:color w:val="000000"/>
          <w:lang w:val="vi-VN"/>
        </w:rPr>
      </w:pPr>
      <w:r>
        <w:rPr>
          <w:lang w:val="vi-VN"/>
        </w:rPr>
        <w:tab/>
      </w:r>
      <w:r w:rsidR="00A875B4" w:rsidRPr="00483406">
        <w:t>To examine students' perceptions of the IELTS Writing Checker Bot</w:t>
      </w:r>
      <w:r w:rsidR="00A875B4" w:rsidRPr="00483406">
        <w:rPr>
          <w:rFonts w:eastAsiaTheme="minorEastAsia"/>
          <w:color w:val="000000"/>
          <w:lang w:val="vi-VN"/>
        </w:rPr>
        <w:t xml:space="preserve">, </w:t>
      </w:r>
      <w:r w:rsidR="000D620C" w:rsidRPr="00483406">
        <w:rPr>
          <w:rFonts w:eastAsiaTheme="minorEastAsia"/>
          <w:color w:val="000000"/>
          <w:lang w:val="en-US"/>
        </w:rPr>
        <w:t>a</w:t>
      </w:r>
      <w:r w:rsidR="000D620C" w:rsidRPr="00483406">
        <w:rPr>
          <w:rFonts w:eastAsiaTheme="minorEastAsia"/>
          <w:color w:val="000000"/>
          <w:lang w:val="vi-VN"/>
        </w:rPr>
        <w:t xml:space="preserve"> </w:t>
      </w:r>
      <w:r w:rsidR="00F41389" w:rsidRPr="00483406">
        <w:rPr>
          <w:rFonts w:eastAsiaTheme="minorEastAsia"/>
          <w:color w:val="000000"/>
          <w:lang w:val="en-US"/>
        </w:rPr>
        <w:t>questionnaire</w:t>
      </w:r>
      <w:r w:rsidR="00A875B4" w:rsidRPr="00483406">
        <w:rPr>
          <w:rFonts w:eastAsiaTheme="minorEastAsia"/>
          <w:color w:val="000000"/>
          <w:lang w:val="vi-VN"/>
        </w:rPr>
        <w:t xml:space="preserve"> </w:t>
      </w:r>
      <w:r w:rsidR="000D620C" w:rsidRPr="00483406">
        <w:rPr>
          <w:rFonts w:eastAsiaTheme="minorEastAsia"/>
          <w:color w:val="000000"/>
          <w:lang w:val="vi-VN"/>
        </w:rPr>
        <w:t xml:space="preserve">was </w:t>
      </w:r>
      <w:r w:rsidR="00F41389" w:rsidRPr="00483406">
        <w:rPr>
          <w:rFonts w:eastAsiaTheme="minorEastAsia"/>
          <w:color w:val="000000"/>
          <w:lang w:val="en-US"/>
        </w:rPr>
        <w:t>designed on Google Form and consist</w:t>
      </w:r>
      <w:r w:rsidR="000D620C" w:rsidRPr="00483406">
        <w:rPr>
          <w:rFonts w:eastAsiaTheme="minorEastAsia"/>
          <w:color w:val="000000"/>
          <w:lang w:val="en-US"/>
        </w:rPr>
        <w:t>ed</w:t>
      </w:r>
      <w:r w:rsidR="00F41389" w:rsidRPr="00483406">
        <w:rPr>
          <w:rFonts w:eastAsiaTheme="minorEastAsia"/>
          <w:color w:val="000000"/>
          <w:lang w:val="en-US"/>
        </w:rPr>
        <w:t xml:space="preserve"> of three parts: Part 1 – </w:t>
      </w:r>
      <w:r w:rsidR="00C47860" w:rsidRPr="00483406">
        <w:rPr>
          <w:rFonts w:eastAsiaTheme="minorEastAsia"/>
          <w:color w:val="000000"/>
          <w:lang w:val="en-US"/>
        </w:rPr>
        <w:t>D</w:t>
      </w:r>
      <w:r w:rsidR="00A875B4" w:rsidRPr="00483406">
        <w:rPr>
          <w:rFonts w:eastAsiaTheme="minorEastAsia"/>
          <w:color w:val="000000"/>
          <w:lang w:val="en-US"/>
        </w:rPr>
        <w:t>emographic</w:t>
      </w:r>
      <w:r w:rsidR="00A875B4" w:rsidRPr="00483406">
        <w:rPr>
          <w:rFonts w:eastAsiaTheme="minorEastAsia"/>
          <w:color w:val="000000"/>
          <w:lang w:val="vi-VN"/>
        </w:rPr>
        <w:t xml:space="preserve"> </w:t>
      </w:r>
      <w:r w:rsidR="00F41389" w:rsidRPr="00483406">
        <w:rPr>
          <w:rFonts w:eastAsiaTheme="minorEastAsia"/>
          <w:color w:val="000000"/>
          <w:lang w:val="en-US"/>
        </w:rPr>
        <w:t xml:space="preserve">information, Part 2 </w:t>
      </w:r>
      <w:r w:rsidR="00A875B4" w:rsidRPr="00483406">
        <w:rPr>
          <w:rFonts w:eastAsiaTheme="minorEastAsia"/>
          <w:color w:val="000000"/>
          <w:lang w:val="en-US"/>
        </w:rPr>
        <w:t>–</w:t>
      </w:r>
      <w:r w:rsidR="00F41389" w:rsidRPr="00483406">
        <w:rPr>
          <w:rFonts w:eastAsiaTheme="minorEastAsia"/>
          <w:color w:val="000000"/>
          <w:lang w:val="en-US"/>
        </w:rPr>
        <w:t xml:space="preserve"> </w:t>
      </w:r>
      <w:r w:rsidR="00C47860" w:rsidRPr="00483406">
        <w:rPr>
          <w:rFonts w:eastAsiaTheme="minorEastAsia"/>
          <w:color w:val="000000"/>
          <w:lang w:val="en-US"/>
        </w:rPr>
        <w:t>S</w:t>
      </w:r>
      <w:r w:rsidR="00F41389" w:rsidRPr="00483406">
        <w:rPr>
          <w:rFonts w:eastAsiaTheme="minorEastAsia"/>
          <w:color w:val="000000"/>
          <w:lang w:val="en-US"/>
        </w:rPr>
        <w:t>tudents</w:t>
      </w:r>
      <w:r w:rsidR="00A875B4" w:rsidRPr="00483406">
        <w:rPr>
          <w:rFonts w:eastAsiaTheme="minorEastAsia"/>
          <w:color w:val="000000"/>
          <w:lang w:val="vi-VN"/>
        </w:rPr>
        <w:t>’</w:t>
      </w:r>
      <w:r w:rsidR="00A875B4" w:rsidRPr="00483406">
        <w:rPr>
          <w:rFonts w:eastAsiaTheme="minorEastAsia"/>
          <w:color w:val="000000"/>
          <w:lang w:val="en-US"/>
        </w:rPr>
        <w:t xml:space="preserve"> Perceptions of</w:t>
      </w:r>
      <w:r w:rsidR="00F41389" w:rsidRPr="00483406">
        <w:rPr>
          <w:rFonts w:eastAsiaTheme="minorEastAsia"/>
          <w:color w:val="000000"/>
          <w:lang w:val="en-US"/>
        </w:rPr>
        <w:t xml:space="preserve"> </w:t>
      </w:r>
      <w:r w:rsidR="0018123C" w:rsidRPr="00483406">
        <w:rPr>
          <w:rFonts w:eastAsiaTheme="minorEastAsia"/>
          <w:color w:val="000000"/>
          <w:lang w:val="en-US"/>
        </w:rPr>
        <w:t>the</w:t>
      </w:r>
      <w:r w:rsidR="0018123C" w:rsidRPr="00483406">
        <w:rPr>
          <w:rFonts w:eastAsiaTheme="minorEastAsia"/>
          <w:color w:val="000000"/>
          <w:lang w:val="vi-VN"/>
        </w:rPr>
        <w:t xml:space="preserve"> effectiveness of </w:t>
      </w:r>
      <w:r w:rsidR="00A875B4" w:rsidRPr="00483406">
        <w:rPr>
          <w:rFonts w:eastAsiaTheme="minorEastAsia"/>
          <w:color w:val="000000"/>
          <w:lang w:val="vi-VN"/>
        </w:rPr>
        <w:t>IWCB</w:t>
      </w:r>
      <w:r w:rsidR="00F41389" w:rsidRPr="00483406">
        <w:rPr>
          <w:rFonts w:eastAsiaTheme="minorEastAsia"/>
          <w:color w:val="000000"/>
          <w:lang w:val="en-US"/>
        </w:rPr>
        <w:t xml:space="preserve">, Part 3 </w:t>
      </w:r>
      <w:r w:rsidR="0018123C" w:rsidRPr="00483406">
        <w:rPr>
          <w:rFonts w:eastAsiaTheme="minorEastAsia"/>
          <w:color w:val="000000"/>
          <w:lang w:val="en-US"/>
        </w:rPr>
        <w:t>–</w:t>
      </w:r>
      <w:r w:rsidR="0018123C" w:rsidRPr="00483406">
        <w:rPr>
          <w:rFonts w:eastAsiaTheme="minorEastAsia"/>
          <w:color w:val="000000"/>
          <w:lang w:val="vi-VN"/>
        </w:rPr>
        <w:t xml:space="preserve"> </w:t>
      </w:r>
      <w:r w:rsidR="00C47860" w:rsidRPr="00483406">
        <w:rPr>
          <w:rFonts w:eastAsiaTheme="minorEastAsia"/>
          <w:color w:val="000000"/>
          <w:lang w:val="vi-VN"/>
        </w:rPr>
        <w:t>S</w:t>
      </w:r>
      <w:r w:rsidR="0018123C" w:rsidRPr="00483406">
        <w:rPr>
          <w:rFonts w:eastAsiaTheme="minorEastAsia"/>
          <w:color w:val="000000"/>
          <w:lang w:val="vi-VN"/>
        </w:rPr>
        <w:t>tudents’ motivation when using IWCB</w:t>
      </w:r>
      <w:r w:rsidR="001E2A0B" w:rsidRPr="00483406">
        <w:rPr>
          <w:rFonts w:eastAsiaTheme="minorEastAsia"/>
          <w:color w:val="000000"/>
          <w:lang w:val="vi-VN"/>
        </w:rPr>
        <w:t xml:space="preserve">. </w:t>
      </w:r>
      <w:r w:rsidR="00F41389" w:rsidRPr="00483406">
        <w:rPr>
          <w:rFonts w:eastAsiaTheme="minorEastAsia"/>
          <w:color w:val="000000"/>
          <w:lang w:val="en-US"/>
        </w:rPr>
        <w:t>The</w:t>
      </w:r>
      <w:r w:rsidR="00A875B4" w:rsidRPr="00483406">
        <w:rPr>
          <w:rFonts w:eastAsiaTheme="minorEastAsia"/>
          <w:color w:val="000000"/>
          <w:lang w:val="vi-VN"/>
        </w:rPr>
        <w:t xml:space="preserve"> </w:t>
      </w:r>
      <w:r w:rsidR="00F41389" w:rsidRPr="00483406">
        <w:rPr>
          <w:rFonts w:eastAsiaTheme="minorEastAsia"/>
          <w:color w:val="000000"/>
          <w:lang w:val="en-US"/>
        </w:rPr>
        <w:t xml:space="preserve">questionnaire was </w:t>
      </w:r>
      <w:r w:rsidR="00C8105C" w:rsidRPr="00483406">
        <w:rPr>
          <w:rFonts w:eastAsiaTheme="minorEastAsia"/>
          <w:color w:val="000000"/>
          <w:lang w:val="en-US"/>
        </w:rPr>
        <w:t>conducted</w:t>
      </w:r>
      <w:r w:rsidR="00F41389" w:rsidRPr="00483406">
        <w:rPr>
          <w:rFonts w:eastAsiaTheme="minorEastAsia"/>
          <w:color w:val="000000"/>
          <w:lang w:val="en-US"/>
        </w:rPr>
        <w:t xml:space="preserve"> online</w:t>
      </w:r>
      <w:r w:rsidR="00A875B4" w:rsidRPr="00483406">
        <w:rPr>
          <w:rFonts w:eastAsiaTheme="minorEastAsia"/>
          <w:color w:val="000000"/>
          <w:lang w:val="vi-VN"/>
        </w:rPr>
        <w:t xml:space="preserve">, and </w:t>
      </w:r>
      <w:r w:rsidR="00C8105C" w:rsidRPr="00483406">
        <w:rPr>
          <w:rFonts w:eastAsiaTheme="minorEastAsia"/>
          <w:color w:val="000000"/>
          <w:lang w:val="vi-VN"/>
        </w:rPr>
        <w:t xml:space="preserve">its reliability </w:t>
      </w:r>
      <w:r w:rsidR="00A875B4" w:rsidRPr="00483406">
        <w:rPr>
          <w:rFonts w:eastAsiaTheme="minorEastAsia"/>
          <w:color w:val="000000"/>
          <w:lang w:val="en-US"/>
        </w:rPr>
        <w:t xml:space="preserve">was </w:t>
      </w:r>
      <w:r w:rsidR="00C8105C" w:rsidRPr="00483406">
        <w:rPr>
          <w:rFonts w:eastAsiaTheme="minorEastAsia"/>
          <w:color w:val="000000"/>
          <w:lang w:val="en-US"/>
        </w:rPr>
        <w:t>measured</w:t>
      </w:r>
      <w:r w:rsidR="00C8105C" w:rsidRPr="00483406">
        <w:rPr>
          <w:rFonts w:eastAsiaTheme="minorEastAsia"/>
          <w:color w:val="000000"/>
          <w:lang w:val="vi-VN"/>
        </w:rPr>
        <w:t xml:space="preserve"> </w:t>
      </w:r>
      <w:r w:rsidR="00A875B4" w:rsidRPr="00483406">
        <w:rPr>
          <w:rFonts w:eastAsiaTheme="minorEastAsia"/>
          <w:color w:val="000000"/>
          <w:lang w:val="en-US"/>
        </w:rPr>
        <w:t>using</w:t>
      </w:r>
      <w:r w:rsidR="00A875B4" w:rsidRPr="00483406">
        <w:rPr>
          <w:rFonts w:eastAsiaTheme="minorEastAsia"/>
          <w:color w:val="000000"/>
          <w:lang w:val="vi-VN"/>
        </w:rPr>
        <w:t xml:space="preserve"> </w:t>
      </w:r>
      <w:r w:rsidR="00A875B4" w:rsidRPr="00483406">
        <w:rPr>
          <w:rFonts w:eastAsiaTheme="minorEastAsia"/>
          <w:color w:val="000000"/>
          <w:lang w:val="en-US"/>
        </w:rPr>
        <w:t>Cronbach’s alpha</w:t>
      </w:r>
      <w:r w:rsidR="00BD1CBE" w:rsidRPr="00483406">
        <w:rPr>
          <w:rFonts w:eastAsiaTheme="minorEastAsia"/>
          <w:color w:val="000000"/>
          <w:lang w:val="vi-VN"/>
        </w:rPr>
        <w:t>, as indicated in the following table</w:t>
      </w:r>
      <w:r w:rsidR="001D02DF">
        <w:rPr>
          <w:rFonts w:eastAsiaTheme="minorEastAsia"/>
          <w:color w:val="000000"/>
          <w:lang w:val="vi-VN"/>
        </w:rPr>
        <w:t>.</w:t>
      </w:r>
    </w:p>
    <w:p w14:paraId="6273A8AA" w14:textId="77777777" w:rsidR="00947278" w:rsidRDefault="00947278" w:rsidP="00E0685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right="4"/>
        <w:jc w:val="both"/>
        <w:rPr>
          <w:rFonts w:eastAsiaTheme="minorEastAsia"/>
          <w:color w:val="000000"/>
          <w:lang w:val="vi-VN"/>
        </w:rPr>
      </w:pPr>
    </w:p>
    <w:p w14:paraId="750AED8F" w14:textId="77777777" w:rsidR="00947278" w:rsidRDefault="00947278" w:rsidP="00E0685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right="4"/>
        <w:jc w:val="both"/>
        <w:rPr>
          <w:rFonts w:eastAsiaTheme="minorEastAsia"/>
          <w:color w:val="000000"/>
          <w:lang w:val="vi-VN"/>
        </w:rPr>
      </w:pPr>
    </w:p>
    <w:p w14:paraId="657EBCA0" w14:textId="3B7A244D" w:rsidR="00236BB2" w:rsidRPr="00483406" w:rsidRDefault="00BD1CBE" w:rsidP="00BD1CBE">
      <w:pPr>
        <w:pStyle w:val="NormalWeb"/>
        <w:rPr>
          <w:rStyle w:val="Strong"/>
          <w:lang w:val="vi-VN"/>
        </w:rPr>
      </w:pPr>
      <w:r w:rsidRPr="00483406">
        <w:rPr>
          <w:rStyle w:val="Strong"/>
        </w:rPr>
        <w:lastRenderedPageBreak/>
        <w:t xml:space="preserve">Table </w:t>
      </w:r>
      <w:r w:rsidR="009445E0" w:rsidRPr="00483406">
        <w:rPr>
          <w:rStyle w:val="Strong"/>
          <w:lang w:val="vi-VN"/>
        </w:rPr>
        <w:t>3</w:t>
      </w:r>
    </w:p>
    <w:p w14:paraId="0D595E7B" w14:textId="157931F8" w:rsidR="00BD1CBE" w:rsidRPr="00483406" w:rsidRDefault="00BD1CBE" w:rsidP="00BD1CBE">
      <w:pPr>
        <w:pStyle w:val="NormalWeb"/>
        <w:rPr>
          <w:rStyle w:val="Strong"/>
          <w:b w:val="0"/>
          <w:bCs w:val="0"/>
          <w:i/>
          <w:iCs/>
          <w:lang w:val="vi-VN"/>
        </w:rPr>
      </w:pPr>
      <w:r w:rsidRPr="00483406">
        <w:rPr>
          <w:rStyle w:val="Strong"/>
          <w:b w:val="0"/>
          <w:bCs w:val="0"/>
          <w:i/>
          <w:iCs/>
        </w:rPr>
        <w:t>Reliability of the Questionnaire (n = 80)</w:t>
      </w:r>
    </w:p>
    <w:tbl>
      <w:tblPr>
        <w:tblStyle w:val="TableGrid"/>
        <w:tblW w:w="494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5"/>
        <w:gridCol w:w="2758"/>
        <w:gridCol w:w="3512"/>
      </w:tblGrid>
      <w:tr w:rsidR="009445E0" w:rsidRPr="00483406" w14:paraId="5E2EBC83" w14:textId="77777777" w:rsidTr="009445E0">
        <w:tc>
          <w:tcPr>
            <w:tcW w:w="1688" w:type="pct"/>
            <w:tcBorders>
              <w:top w:val="single" w:sz="4" w:space="0" w:color="auto"/>
              <w:bottom w:val="single" w:sz="4" w:space="0" w:color="auto"/>
            </w:tcBorders>
          </w:tcPr>
          <w:p w14:paraId="15A6607F" w14:textId="42F82937" w:rsidR="00236BB2" w:rsidRPr="00483406" w:rsidRDefault="00236BB2" w:rsidP="0012032A">
            <w:pPr>
              <w:spacing w:before="120" w:after="60" w:line="480" w:lineRule="auto"/>
              <w:jc w:val="center"/>
              <w:rPr>
                <w:b/>
                <w:bCs/>
                <w:sz w:val="20"/>
                <w:szCs w:val="20"/>
                <w:lang w:val="vi-VN"/>
              </w:rPr>
            </w:pPr>
            <w:r w:rsidRPr="00483406">
              <w:rPr>
                <w:b/>
                <w:bCs/>
                <w:sz w:val="20"/>
                <w:szCs w:val="20"/>
                <w:lang w:val="vi-VN"/>
              </w:rPr>
              <w:t>Part</w:t>
            </w:r>
          </w:p>
        </w:tc>
        <w:tc>
          <w:tcPr>
            <w:tcW w:w="1457" w:type="pct"/>
            <w:tcBorders>
              <w:top w:val="single" w:sz="4" w:space="0" w:color="auto"/>
              <w:bottom w:val="single" w:sz="4" w:space="0" w:color="auto"/>
            </w:tcBorders>
          </w:tcPr>
          <w:p w14:paraId="2AD0AFEB" w14:textId="2EB34A94" w:rsidR="00236BB2" w:rsidRPr="00483406" w:rsidRDefault="00236BB2" w:rsidP="0012032A">
            <w:pPr>
              <w:spacing w:before="120" w:after="60" w:line="480" w:lineRule="auto"/>
              <w:jc w:val="center"/>
              <w:rPr>
                <w:b/>
                <w:bCs/>
                <w:sz w:val="20"/>
                <w:szCs w:val="20"/>
                <w:lang w:val="vi-VN"/>
              </w:rPr>
            </w:pPr>
            <w:r w:rsidRPr="00483406">
              <w:rPr>
                <w:b/>
                <w:bCs/>
                <w:sz w:val="20"/>
                <w:szCs w:val="20"/>
                <w:lang w:val="vi-VN"/>
              </w:rPr>
              <w:t>Number of items</w:t>
            </w:r>
          </w:p>
        </w:tc>
        <w:tc>
          <w:tcPr>
            <w:tcW w:w="1855" w:type="pct"/>
            <w:tcBorders>
              <w:top w:val="single" w:sz="4" w:space="0" w:color="auto"/>
              <w:bottom w:val="single" w:sz="4" w:space="0" w:color="auto"/>
            </w:tcBorders>
          </w:tcPr>
          <w:p w14:paraId="22F9A4A9" w14:textId="190614C6" w:rsidR="00236BB2" w:rsidRPr="00483406" w:rsidRDefault="00236BB2" w:rsidP="0012032A">
            <w:pPr>
              <w:spacing w:before="120" w:after="60" w:line="480" w:lineRule="auto"/>
              <w:jc w:val="center"/>
              <w:rPr>
                <w:b/>
                <w:bCs/>
                <w:sz w:val="20"/>
                <w:szCs w:val="20"/>
                <w:lang w:val="vi-VN"/>
              </w:rPr>
            </w:pPr>
            <w:r w:rsidRPr="00483406">
              <w:rPr>
                <w:b/>
                <w:bCs/>
                <w:sz w:val="20"/>
                <w:szCs w:val="20"/>
                <w:lang w:val="en-US"/>
              </w:rPr>
              <w:t>Cronbach</w:t>
            </w:r>
            <w:r w:rsidRPr="00483406">
              <w:rPr>
                <w:b/>
                <w:bCs/>
                <w:sz w:val="20"/>
                <w:szCs w:val="20"/>
                <w:lang w:val="vi-VN"/>
              </w:rPr>
              <w:t>’s Alpha</w:t>
            </w:r>
          </w:p>
        </w:tc>
      </w:tr>
      <w:tr w:rsidR="00483406" w:rsidRPr="00483406" w14:paraId="182A3470" w14:textId="77777777" w:rsidTr="009445E0">
        <w:tc>
          <w:tcPr>
            <w:tcW w:w="1688" w:type="pct"/>
            <w:tcBorders>
              <w:top w:val="single" w:sz="4" w:space="0" w:color="auto"/>
            </w:tcBorders>
            <w:vAlign w:val="center"/>
          </w:tcPr>
          <w:p w14:paraId="4202D49E" w14:textId="3AFA8CC4" w:rsidR="00236BB2" w:rsidRPr="00483406" w:rsidRDefault="00236BB2" w:rsidP="009445E0">
            <w:pPr>
              <w:spacing w:before="120" w:after="60" w:line="480" w:lineRule="auto"/>
              <w:rPr>
                <w:sz w:val="20"/>
                <w:szCs w:val="20"/>
                <w:lang w:val="vi-VN"/>
              </w:rPr>
            </w:pPr>
            <w:r w:rsidRPr="00483406">
              <w:rPr>
                <w:sz w:val="20"/>
                <w:szCs w:val="20"/>
                <w:lang w:val="vi-VN"/>
              </w:rPr>
              <w:t>Part II: Effectiveness of IWCB</w:t>
            </w:r>
          </w:p>
        </w:tc>
        <w:tc>
          <w:tcPr>
            <w:tcW w:w="1457" w:type="pct"/>
            <w:tcBorders>
              <w:top w:val="single" w:sz="4" w:space="0" w:color="auto"/>
            </w:tcBorders>
          </w:tcPr>
          <w:p w14:paraId="01A381E0" w14:textId="54344AF8" w:rsidR="00236BB2" w:rsidRPr="00483406" w:rsidRDefault="00236BB2" w:rsidP="0012032A">
            <w:pPr>
              <w:spacing w:before="120" w:after="60" w:line="480" w:lineRule="auto"/>
              <w:jc w:val="center"/>
              <w:rPr>
                <w:sz w:val="20"/>
                <w:szCs w:val="20"/>
                <w:lang w:val="vi-VN"/>
              </w:rPr>
            </w:pPr>
            <w:r w:rsidRPr="00483406">
              <w:rPr>
                <w:sz w:val="20"/>
                <w:szCs w:val="20"/>
                <w:lang w:val="vi-VN"/>
              </w:rPr>
              <w:t>15</w:t>
            </w:r>
          </w:p>
        </w:tc>
        <w:tc>
          <w:tcPr>
            <w:tcW w:w="1855" w:type="pct"/>
            <w:tcBorders>
              <w:top w:val="single" w:sz="4" w:space="0" w:color="auto"/>
            </w:tcBorders>
          </w:tcPr>
          <w:p w14:paraId="78BA24FF" w14:textId="1DC89FFE" w:rsidR="00236BB2" w:rsidRPr="00483406" w:rsidRDefault="00236BB2" w:rsidP="0012032A">
            <w:pPr>
              <w:spacing w:before="120" w:after="60" w:line="480" w:lineRule="auto"/>
              <w:jc w:val="center"/>
              <w:rPr>
                <w:sz w:val="20"/>
                <w:szCs w:val="20"/>
                <w:lang w:val="vi-VN"/>
              </w:rPr>
            </w:pPr>
            <w:r w:rsidRPr="00483406">
              <w:rPr>
                <w:sz w:val="20"/>
                <w:szCs w:val="20"/>
                <w:lang w:val="vi-VN"/>
              </w:rPr>
              <w:t>0.94</w:t>
            </w:r>
          </w:p>
        </w:tc>
      </w:tr>
      <w:tr w:rsidR="009445E0" w:rsidRPr="00483406" w14:paraId="0B649D20" w14:textId="77777777" w:rsidTr="009445E0">
        <w:tc>
          <w:tcPr>
            <w:tcW w:w="1688" w:type="pct"/>
            <w:tcBorders>
              <w:bottom w:val="single" w:sz="4" w:space="0" w:color="auto"/>
            </w:tcBorders>
            <w:vAlign w:val="center"/>
          </w:tcPr>
          <w:p w14:paraId="262A7DFD" w14:textId="0121DFA4" w:rsidR="00236BB2" w:rsidRPr="00483406" w:rsidRDefault="00236BB2" w:rsidP="009445E0">
            <w:pPr>
              <w:spacing w:before="120" w:after="60" w:line="480" w:lineRule="auto"/>
              <w:rPr>
                <w:sz w:val="20"/>
                <w:szCs w:val="20"/>
                <w:lang w:val="vi-VN"/>
              </w:rPr>
            </w:pPr>
            <w:r w:rsidRPr="00483406">
              <w:rPr>
                <w:sz w:val="20"/>
                <w:szCs w:val="20"/>
                <w:lang w:val="vi-VN"/>
              </w:rPr>
              <w:t>Part III: Motivation</w:t>
            </w:r>
          </w:p>
        </w:tc>
        <w:tc>
          <w:tcPr>
            <w:tcW w:w="1457" w:type="pct"/>
            <w:tcBorders>
              <w:bottom w:val="single" w:sz="4" w:space="0" w:color="auto"/>
            </w:tcBorders>
          </w:tcPr>
          <w:p w14:paraId="47300975" w14:textId="786C4E41" w:rsidR="00236BB2" w:rsidRPr="00483406" w:rsidRDefault="00236BB2" w:rsidP="0012032A">
            <w:pPr>
              <w:spacing w:before="120" w:after="60" w:line="480" w:lineRule="auto"/>
              <w:jc w:val="center"/>
              <w:rPr>
                <w:sz w:val="20"/>
                <w:szCs w:val="20"/>
                <w:lang w:val="vi-VN"/>
              </w:rPr>
            </w:pPr>
            <w:r w:rsidRPr="00483406">
              <w:rPr>
                <w:sz w:val="20"/>
                <w:szCs w:val="20"/>
                <w:lang w:val="vi-VN"/>
              </w:rPr>
              <w:t>5</w:t>
            </w:r>
          </w:p>
        </w:tc>
        <w:tc>
          <w:tcPr>
            <w:tcW w:w="1855" w:type="pct"/>
            <w:tcBorders>
              <w:bottom w:val="single" w:sz="4" w:space="0" w:color="auto"/>
            </w:tcBorders>
          </w:tcPr>
          <w:p w14:paraId="18E7B056" w14:textId="07D5E6B4" w:rsidR="00236BB2" w:rsidRPr="00483406" w:rsidRDefault="00236BB2" w:rsidP="0012032A">
            <w:pPr>
              <w:spacing w:before="120" w:after="60" w:line="480" w:lineRule="auto"/>
              <w:jc w:val="center"/>
              <w:rPr>
                <w:sz w:val="20"/>
                <w:szCs w:val="20"/>
                <w:lang w:val="vi-VN"/>
              </w:rPr>
            </w:pPr>
            <w:r w:rsidRPr="00483406">
              <w:rPr>
                <w:sz w:val="20"/>
                <w:szCs w:val="20"/>
                <w:lang w:val="vi-VN"/>
              </w:rPr>
              <w:t>0.87</w:t>
            </w:r>
          </w:p>
        </w:tc>
      </w:tr>
    </w:tbl>
    <w:p w14:paraId="6B550BD7" w14:textId="405C3226" w:rsidR="00BD1CBE" w:rsidRPr="00483406" w:rsidRDefault="00BD1CBE" w:rsidP="00483406">
      <w:pPr>
        <w:pStyle w:val="NormalWeb"/>
        <w:spacing w:line="360" w:lineRule="auto"/>
        <w:ind w:right="4" w:firstLine="720"/>
        <w:jc w:val="both"/>
        <w:rPr>
          <w:lang w:val="vi-VN"/>
        </w:rPr>
      </w:pPr>
      <w:r w:rsidRPr="00483406">
        <w:t>The reliability test results showed that the Cronbach's alpha values were greater than 0.7. This indicates that the questionnaire has good reliability and</w:t>
      </w:r>
      <w:r w:rsidRPr="00483406">
        <w:rPr>
          <w:lang w:val="vi-VN"/>
        </w:rPr>
        <w:t xml:space="preserve"> high internal consistency, which is </w:t>
      </w:r>
      <w:r w:rsidRPr="00483406">
        <w:t>appropriate for use in the research.</w:t>
      </w:r>
    </w:p>
    <w:p w14:paraId="2EFF1B56" w14:textId="614552D2" w:rsidR="00A875B4" w:rsidRPr="006263C5" w:rsidRDefault="00BD1CBE" w:rsidP="00E0685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right="4"/>
        <w:rPr>
          <w:i/>
          <w:iCs/>
        </w:rPr>
      </w:pPr>
      <w:r w:rsidRPr="006263C5">
        <w:rPr>
          <w:i/>
          <w:iCs/>
        </w:rPr>
        <w:t>3.</w:t>
      </w:r>
      <w:r w:rsidR="002C0306" w:rsidRPr="006263C5">
        <w:rPr>
          <w:i/>
          <w:iCs/>
          <w:lang w:val="vi-VN"/>
        </w:rPr>
        <w:t>4</w:t>
      </w:r>
      <w:r w:rsidRPr="006263C5">
        <w:rPr>
          <w:i/>
          <w:iCs/>
        </w:rPr>
        <w:t>.3 Interview</w:t>
      </w:r>
    </w:p>
    <w:p w14:paraId="2E4E122D" w14:textId="3F4876BE" w:rsidR="000E7420" w:rsidRPr="00483406" w:rsidRDefault="00483406" w:rsidP="00E0685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right="4"/>
        <w:jc w:val="both"/>
        <w:rPr>
          <w:color w:val="333333"/>
          <w:sz w:val="27"/>
          <w:szCs w:val="27"/>
          <w:shd w:val="clear" w:color="auto" w:fill="FCFCFC"/>
          <w:lang w:val="vi-VN"/>
        </w:rPr>
      </w:pPr>
      <w:r>
        <w:rPr>
          <w:lang w:val="vi-VN"/>
        </w:rPr>
        <w:tab/>
      </w:r>
      <w:r w:rsidR="00C8105C" w:rsidRPr="00483406">
        <w:t>The purpose of the interview was to explore learners' general attitude</w:t>
      </w:r>
      <w:r w:rsidR="00C8105C" w:rsidRPr="00483406">
        <w:rPr>
          <w:lang w:val="vi-VN"/>
        </w:rPr>
        <w:t xml:space="preserve"> towards</w:t>
      </w:r>
      <w:r w:rsidR="00C8105C" w:rsidRPr="00483406">
        <w:t xml:space="preserve"> using IWCB for writing practice, with particular focus on its impact on grammar skills. A structured interview format was employed, in which the researcher followed a fixed set of questions in a specific order</w:t>
      </w:r>
      <w:r w:rsidR="00C8105C" w:rsidRPr="00483406">
        <w:rPr>
          <w:lang w:val="vi-VN"/>
        </w:rPr>
        <w:t xml:space="preserve">. </w:t>
      </w:r>
      <w:r w:rsidR="00C8105C" w:rsidRPr="00483406">
        <w:t>Five students were randomly chosen to participate, coded</w:t>
      </w:r>
      <w:r w:rsidR="00C8105C" w:rsidRPr="00483406">
        <w:rPr>
          <w:lang w:val="vi-VN"/>
        </w:rPr>
        <w:t xml:space="preserve"> as </w:t>
      </w:r>
      <w:r w:rsidR="00C8105C" w:rsidRPr="00483406">
        <w:t>S1 through S5, and one</w:t>
      </w:r>
      <w:r w:rsidR="00C8105C" w:rsidRPr="00483406">
        <w:rPr>
          <w:lang w:val="vi-VN"/>
        </w:rPr>
        <w:t>-on-one</w:t>
      </w:r>
      <w:r w:rsidR="00C8105C" w:rsidRPr="00483406">
        <w:t xml:space="preserve"> interviews were </w:t>
      </w:r>
      <w:r w:rsidR="00AA2579" w:rsidRPr="00483406">
        <w:t>implemented</w:t>
      </w:r>
      <w:r w:rsidR="00AA2579" w:rsidRPr="00483406">
        <w:rPr>
          <w:lang w:val="vi-VN"/>
        </w:rPr>
        <w:t xml:space="preserve"> </w:t>
      </w:r>
      <w:r w:rsidR="00F861F4" w:rsidRPr="00483406">
        <w:rPr>
          <w:lang w:val="vi-VN"/>
        </w:rPr>
        <w:t xml:space="preserve">online via Microsoft Teams </w:t>
      </w:r>
      <w:r w:rsidR="00C8105C" w:rsidRPr="00483406">
        <w:t>to maintain confidentiality and create a comfortable environment for students</w:t>
      </w:r>
      <w:r w:rsidR="00C8105C" w:rsidRPr="00483406">
        <w:rPr>
          <w:lang w:val="vi-VN"/>
        </w:rPr>
        <w:t xml:space="preserve"> to share their ideas.</w:t>
      </w:r>
    </w:p>
    <w:p w14:paraId="4C0A7445" w14:textId="2CF88772" w:rsidR="00615A11" w:rsidRPr="00483406" w:rsidRDefault="00912D10" w:rsidP="00E0685B">
      <w:pPr>
        <w:pStyle w:val="NormalWeb"/>
        <w:ind w:right="4"/>
        <w:rPr>
          <w:b/>
          <w:bCs/>
        </w:rPr>
      </w:pPr>
      <w:r w:rsidRPr="00483406">
        <w:rPr>
          <w:b/>
          <w:bCs/>
        </w:rPr>
        <w:t>4. Findings and discussions</w:t>
      </w:r>
    </w:p>
    <w:p w14:paraId="1474660F" w14:textId="77777777" w:rsidR="00912D10" w:rsidRPr="006263C5" w:rsidRDefault="00912D10" w:rsidP="00E0685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4"/>
        <w:rPr>
          <w:b/>
          <w:bCs/>
          <w:i/>
          <w:iCs/>
        </w:rPr>
      </w:pPr>
      <w:r w:rsidRPr="006263C5">
        <w:rPr>
          <w:b/>
          <w:bCs/>
          <w:i/>
          <w:iCs/>
        </w:rPr>
        <w:t>4.1 Grammar Pretest and Posttest</w:t>
      </w:r>
    </w:p>
    <w:p w14:paraId="66A86A8A" w14:textId="507C0006" w:rsidR="00912D10" w:rsidRPr="006263C5" w:rsidRDefault="00912D10" w:rsidP="00E0685B">
      <w:pPr>
        <w:pStyle w:val="NormalWeb"/>
        <w:ind w:right="4"/>
        <w:rPr>
          <w:i/>
          <w:iCs/>
          <w:lang w:val="vi-VN"/>
        </w:rPr>
      </w:pPr>
      <w:r w:rsidRPr="006263C5">
        <w:rPr>
          <w:i/>
          <w:iCs/>
        </w:rPr>
        <w:t>4.1.1 Independent sample t-test of pretest results.</w:t>
      </w:r>
    </w:p>
    <w:p w14:paraId="1E687A95" w14:textId="0F27DA94" w:rsidR="00912D10" w:rsidRDefault="00483406" w:rsidP="00E0685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right="4"/>
        <w:jc w:val="both"/>
        <w:rPr>
          <w:lang w:val="vi-VN"/>
        </w:rPr>
      </w:pPr>
      <w:r>
        <w:rPr>
          <w:lang w:val="vi-VN"/>
        </w:rPr>
        <w:tab/>
      </w:r>
      <w:r w:rsidR="00912D10" w:rsidRPr="00483406">
        <w:t xml:space="preserve">A descriptive statistics and an Independent </w:t>
      </w:r>
      <w:r w:rsidR="00FA375D">
        <w:t>s</w:t>
      </w:r>
      <w:r w:rsidR="00912D10" w:rsidRPr="00483406">
        <w:t>amples t-test w</w:t>
      </w:r>
      <w:r w:rsidR="00DF2AF4" w:rsidRPr="00483406">
        <w:t>ere</w:t>
      </w:r>
      <w:r w:rsidR="00912D10" w:rsidRPr="00483406">
        <w:t xml:space="preserve"> </w:t>
      </w:r>
      <w:r w:rsidR="00DF2AF4" w:rsidRPr="00483406">
        <w:t>conducted</w:t>
      </w:r>
      <w:r w:rsidR="00912D10" w:rsidRPr="00483406">
        <w:t xml:space="preserve"> to analyze the pre-test scores</w:t>
      </w:r>
      <w:r w:rsidR="005E6797" w:rsidRPr="00483406">
        <w:rPr>
          <w:lang w:val="vi-VN"/>
        </w:rPr>
        <w:t xml:space="preserve"> of the criterion “grammartical range and accuracy” between</w:t>
      </w:r>
      <w:r w:rsidR="00912D10" w:rsidRPr="00483406">
        <w:t xml:space="preserve"> the </w:t>
      </w:r>
      <w:r w:rsidR="00947278" w:rsidRPr="00483406">
        <w:t>the control group (CG)</w:t>
      </w:r>
      <w:r w:rsidR="00947278">
        <w:rPr>
          <w:lang w:val="vi-VN"/>
        </w:rPr>
        <w:t xml:space="preserve"> and </w:t>
      </w:r>
      <w:r w:rsidR="00912D10" w:rsidRPr="00483406">
        <w:t xml:space="preserve">experimental group (EG) </w:t>
      </w:r>
      <w:r w:rsidR="00DF2AF4" w:rsidRPr="00483406">
        <w:t>as</w:t>
      </w:r>
      <w:r w:rsidR="00912D10" w:rsidRPr="00483406">
        <w:t xml:space="preserve"> illustrated in the following table</w:t>
      </w:r>
      <w:r w:rsidR="00DF2AF4" w:rsidRPr="00483406">
        <w:rPr>
          <w:lang w:val="vi-VN"/>
        </w:rPr>
        <w:t>.</w:t>
      </w:r>
      <w:r w:rsidR="00DF2AF4" w:rsidRPr="00483406">
        <w:t xml:space="preserve"> Prior to the test, the normal distribution of the data was confirmed by examining the Normal Q-Q plots, which showed that the scores in both groups were evenly distributed, meeting the assumption of normality.</w:t>
      </w:r>
    </w:p>
    <w:p w14:paraId="546ADF70" w14:textId="77777777" w:rsidR="00947278" w:rsidRPr="00947278" w:rsidRDefault="00947278" w:rsidP="00E0685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right="4"/>
        <w:jc w:val="both"/>
        <w:rPr>
          <w:lang w:val="vi-VN"/>
        </w:rPr>
      </w:pPr>
    </w:p>
    <w:p w14:paraId="6F3289BE" w14:textId="4A1DBBCC" w:rsidR="00236BB2" w:rsidRPr="00483406" w:rsidRDefault="00912D10" w:rsidP="00236BB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60" w:line="276" w:lineRule="auto"/>
        <w:rPr>
          <w:b/>
          <w:bCs/>
          <w:lang w:val="vi-VN"/>
        </w:rPr>
      </w:pPr>
      <w:r w:rsidRPr="00483406">
        <w:rPr>
          <w:b/>
          <w:bCs/>
        </w:rPr>
        <w:lastRenderedPageBreak/>
        <w:t xml:space="preserve">Table </w:t>
      </w:r>
      <w:r w:rsidR="009445E0" w:rsidRPr="00483406">
        <w:rPr>
          <w:b/>
          <w:bCs/>
          <w:lang w:val="vi-VN"/>
        </w:rPr>
        <w:t>4</w:t>
      </w:r>
    </w:p>
    <w:p w14:paraId="2555F490" w14:textId="49417501" w:rsidR="00912D10" w:rsidRPr="00483406" w:rsidRDefault="00912D10" w:rsidP="00236BB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60" w:line="276" w:lineRule="auto"/>
        <w:rPr>
          <w:i/>
          <w:iCs/>
          <w:lang w:val="vi-VN"/>
        </w:rPr>
      </w:pPr>
      <w:r w:rsidRPr="00483406">
        <w:rPr>
          <w:i/>
          <w:iCs/>
        </w:rPr>
        <w:t>Descriptive Statistics of the Groups (n = 80)</w:t>
      </w:r>
    </w:p>
    <w:p w14:paraId="30E24C82" w14:textId="77777777" w:rsidR="00DF2AF4" w:rsidRPr="00483406" w:rsidRDefault="00DF2AF4" w:rsidP="00912D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lang w:val="vi-VN"/>
        </w:rPr>
      </w:pPr>
    </w:p>
    <w:tbl>
      <w:tblPr>
        <w:tblStyle w:val="TableGrid"/>
        <w:tblW w:w="494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4"/>
        <w:gridCol w:w="2758"/>
        <w:gridCol w:w="3513"/>
      </w:tblGrid>
      <w:tr w:rsidR="00DF2AF4" w:rsidRPr="00483406" w14:paraId="58E7F903" w14:textId="77777777" w:rsidTr="00236BB2">
        <w:tc>
          <w:tcPr>
            <w:tcW w:w="1687" w:type="pct"/>
            <w:tcBorders>
              <w:top w:val="single" w:sz="4" w:space="0" w:color="auto"/>
              <w:bottom w:val="single" w:sz="4" w:space="0" w:color="auto"/>
            </w:tcBorders>
          </w:tcPr>
          <w:p w14:paraId="4F6F9EFA" w14:textId="0E26495E" w:rsidR="00DF2AF4" w:rsidRPr="00483406" w:rsidRDefault="00DF2AF4" w:rsidP="00236BB2">
            <w:pPr>
              <w:spacing w:before="120" w:after="60" w:line="480" w:lineRule="auto"/>
              <w:jc w:val="center"/>
              <w:rPr>
                <w:b/>
                <w:bCs/>
                <w:sz w:val="20"/>
                <w:szCs w:val="20"/>
                <w:lang w:val="vi-VN"/>
              </w:rPr>
            </w:pPr>
            <w:r w:rsidRPr="00483406">
              <w:rPr>
                <w:b/>
                <w:bCs/>
                <w:sz w:val="20"/>
                <w:szCs w:val="20"/>
                <w:lang w:val="vi-VN"/>
              </w:rPr>
              <w:t>Group</w:t>
            </w:r>
          </w:p>
        </w:tc>
        <w:tc>
          <w:tcPr>
            <w:tcW w:w="1457" w:type="pct"/>
            <w:tcBorders>
              <w:top w:val="single" w:sz="4" w:space="0" w:color="auto"/>
              <w:bottom w:val="single" w:sz="4" w:space="0" w:color="auto"/>
            </w:tcBorders>
          </w:tcPr>
          <w:p w14:paraId="0832C98C" w14:textId="446C287A" w:rsidR="00DF2AF4" w:rsidRPr="00483406" w:rsidRDefault="00DF2AF4" w:rsidP="00236BB2">
            <w:pPr>
              <w:spacing w:before="120" w:after="60" w:line="480" w:lineRule="auto"/>
              <w:jc w:val="center"/>
              <w:rPr>
                <w:b/>
                <w:bCs/>
                <w:sz w:val="20"/>
                <w:szCs w:val="20"/>
                <w:lang w:val="vi-VN"/>
              </w:rPr>
            </w:pPr>
            <w:r w:rsidRPr="00483406">
              <w:rPr>
                <w:b/>
                <w:bCs/>
                <w:sz w:val="20"/>
                <w:szCs w:val="20"/>
                <w:lang w:val="vi-VN"/>
              </w:rPr>
              <w:t>Sample size</w:t>
            </w:r>
          </w:p>
        </w:tc>
        <w:tc>
          <w:tcPr>
            <w:tcW w:w="1856" w:type="pct"/>
            <w:tcBorders>
              <w:top w:val="single" w:sz="4" w:space="0" w:color="auto"/>
              <w:bottom w:val="single" w:sz="4" w:space="0" w:color="auto"/>
            </w:tcBorders>
          </w:tcPr>
          <w:p w14:paraId="1F6AA27B" w14:textId="4DC83AA1" w:rsidR="00DF2AF4" w:rsidRPr="00483406" w:rsidRDefault="00DF2AF4" w:rsidP="00236BB2">
            <w:pPr>
              <w:spacing w:before="120" w:after="60" w:line="480" w:lineRule="auto"/>
              <w:jc w:val="center"/>
              <w:rPr>
                <w:b/>
                <w:bCs/>
                <w:sz w:val="20"/>
                <w:szCs w:val="20"/>
                <w:lang w:val="en-US"/>
              </w:rPr>
            </w:pPr>
            <w:r w:rsidRPr="00483406">
              <w:rPr>
                <w:b/>
                <w:bCs/>
                <w:sz w:val="20"/>
                <w:szCs w:val="20"/>
              </w:rPr>
              <w:t>Mean ± Standard Deviation</w:t>
            </w:r>
          </w:p>
        </w:tc>
      </w:tr>
      <w:tr w:rsidR="00DF2AF4" w:rsidRPr="00483406" w14:paraId="676A55AC" w14:textId="77777777" w:rsidTr="00236BB2">
        <w:tc>
          <w:tcPr>
            <w:tcW w:w="1687" w:type="pct"/>
            <w:tcBorders>
              <w:top w:val="single" w:sz="4" w:space="0" w:color="auto"/>
            </w:tcBorders>
            <w:vAlign w:val="center"/>
          </w:tcPr>
          <w:p w14:paraId="5648C7FF" w14:textId="756AE685" w:rsidR="00DF2AF4" w:rsidRPr="00483406" w:rsidRDefault="0085374B" w:rsidP="00236BB2">
            <w:pPr>
              <w:spacing w:before="120" w:after="60" w:line="480" w:lineRule="auto"/>
              <w:jc w:val="center"/>
              <w:rPr>
                <w:sz w:val="20"/>
                <w:szCs w:val="20"/>
                <w:lang w:val="vi-VN"/>
              </w:rPr>
            </w:pPr>
            <w:r w:rsidRPr="00483406">
              <w:rPr>
                <w:sz w:val="20"/>
                <w:szCs w:val="20"/>
                <w:lang w:val="vi-VN"/>
              </w:rPr>
              <w:t>CG</w:t>
            </w:r>
          </w:p>
        </w:tc>
        <w:tc>
          <w:tcPr>
            <w:tcW w:w="1457" w:type="pct"/>
            <w:tcBorders>
              <w:top w:val="single" w:sz="4" w:space="0" w:color="auto"/>
            </w:tcBorders>
          </w:tcPr>
          <w:p w14:paraId="412D6EA8" w14:textId="77777777" w:rsidR="00DF2AF4" w:rsidRPr="00483406" w:rsidRDefault="00DF2AF4" w:rsidP="00236BB2">
            <w:pPr>
              <w:spacing w:before="120" w:after="60" w:line="480" w:lineRule="auto"/>
              <w:jc w:val="center"/>
              <w:rPr>
                <w:sz w:val="20"/>
                <w:szCs w:val="20"/>
                <w:lang w:val="en-US"/>
              </w:rPr>
            </w:pPr>
            <w:r w:rsidRPr="00483406">
              <w:rPr>
                <w:sz w:val="20"/>
                <w:szCs w:val="20"/>
                <w:lang w:val="en-US"/>
              </w:rPr>
              <w:t>40</w:t>
            </w:r>
          </w:p>
        </w:tc>
        <w:tc>
          <w:tcPr>
            <w:tcW w:w="1856" w:type="pct"/>
            <w:tcBorders>
              <w:top w:val="single" w:sz="4" w:space="0" w:color="auto"/>
            </w:tcBorders>
          </w:tcPr>
          <w:p w14:paraId="06FB07E3" w14:textId="79457563" w:rsidR="00DF2AF4" w:rsidRPr="00483406" w:rsidRDefault="00DF2AF4" w:rsidP="00236BB2">
            <w:pPr>
              <w:spacing w:before="120" w:after="60" w:line="480" w:lineRule="auto"/>
              <w:jc w:val="center"/>
              <w:rPr>
                <w:sz w:val="20"/>
                <w:szCs w:val="20"/>
                <w:lang w:val="en-US"/>
              </w:rPr>
            </w:pPr>
            <w:r w:rsidRPr="00483406">
              <w:rPr>
                <w:sz w:val="20"/>
                <w:szCs w:val="20"/>
                <w:lang w:val="en-US"/>
              </w:rPr>
              <w:t>4</w:t>
            </w:r>
            <w:r w:rsidR="005F6D9F" w:rsidRPr="00483406">
              <w:rPr>
                <w:sz w:val="20"/>
                <w:szCs w:val="20"/>
                <w:lang w:val="vi-VN"/>
              </w:rPr>
              <w:t>.</w:t>
            </w:r>
            <w:r w:rsidRPr="00483406">
              <w:rPr>
                <w:sz w:val="20"/>
                <w:szCs w:val="20"/>
                <w:lang w:val="en-US"/>
              </w:rPr>
              <w:t xml:space="preserve">78 </w:t>
            </w:r>
            <w:r w:rsidRPr="00483406">
              <w:rPr>
                <w:sz w:val="20"/>
                <w:szCs w:val="20"/>
              </w:rPr>
              <w:t>±</w:t>
            </w:r>
            <w:r w:rsidRPr="00483406">
              <w:rPr>
                <w:sz w:val="20"/>
                <w:szCs w:val="20"/>
                <w:lang w:val="en-US"/>
              </w:rPr>
              <w:t xml:space="preserve"> 0,54</w:t>
            </w:r>
          </w:p>
        </w:tc>
      </w:tr>
      <w:tr w:rsidR="00DF2AF4" w:rsidRPr="00483406" w14:paraId="36B91E92" w14:textId="77777777" w:rsidTr="00236BB2">
        <w:tc>
          <w:tcPr>
            <w:tcW w:w="1687" w:type="pct"/>
            <w:tcBorders>
              <w:bottom w:val="single" w:sz="4" w:space="0" w:color="auto"/>
            </w:tcBorders>
            <w:vAlign w:val="center"/>
          </w:tcPr>
          <w:p w14:paraId="756588E3" w14:textId="72465BAE" w:rsidR="00DF2AF4" w:rsidRPr="00483406" w:rsidRDefault="0085374B" w:rsidP="00236BB2">
            <w:pPr>
              <w:spacing w:before="120" w:after="60" w:line="480" w:lineRule="auto"/>
              <w:jc w:val="center"/>
              <w:rPr>
                <w:sz w:val="20"/>
                <w:szCs w:val="20"/>
                <w:lang w:val="vi-VN"/>
              </w:rPr>
            </w:pPr>
            <w:r w:rsidRPr="00483406">
              <w:rPr>
                <w:sz w:val="20"/>
                <w:szCs w:val="20"/>
                <w:lang w:val="vi-VN"/>
              </w:rPr>
              <w:t>EG</w:t>
            </w:r>
          </w:p>
        </w:tc>
        <w:tc>
          <w:tcPr>
            <w:tcW w:w="1457" w:type="pct"/>
            <w:tcBorders>
              <w:bottom w:val="single" w:sz="4" w:space="0" w:color="auto"/>
            </w:tcBorders>
          </w:tcPr>
          <w:p w14:paraId="534171C3" w14:textId="77777777" w:rsidR="00DF2AF4" w:rsidRPr="00483406" w:rsidRDefault="00DF2AF4" w:rsidP="00236BB2">
            <w:pPr>
              <w:spacing w:before="120" w:after="60" w:line="480" w:lineRule="auto"/>
              <w:jc w:val="center"/>
              <w:rPr>
                <w:sz w:val="20"/>
                <w:szCs w:val="20"/>
                <w:lang w:val="en-US"/>
              </w:rPr>
            </w:pPr>
            <w:r w:rsidRPr="00483406">
              <w:rPr>
                <w:sz w:val="20"/>
                <w:szCs w:val="20"/>
                <w:lang w:val="en-US"/>
              </w:rPr>
              <w:t>40</w:t>
            </w:r>
          </w:p>
        </w:tc>
        <w:tc>
          <w:tcPr>
            <w:tcW w:w="1856" w:type="pct"/>
            <w:tcBorders>
              <w:bottom w:val="single" w:sz="4" w:space="0" w:color="auto"/>
            </w:tcBorders>
          </w:tcPr>
          <w:p w14:paraId="10B62514" w14:textId="5F11C779" w:rsidR="00DF2AF4" w:rsidRPr="00483406" w:rsidRDefault="00DF2AF4" w:rsidP="00236BB2">
            <w:pPr>
              <w:spacing w:before="120" w:after="60" w:line="480" w:lineRule="auto"/>
              <w:jc w:val="center"/>
              <w:rPr>
                <w:sz w:val="20"/>
                <w:szCs w:val="20"/>
                <w:lang w:val="en-US"/>
              </w:rPr>
            </w:pPr>
            <w:r w:rsidRPr="00483406">
              <w:rPr>
                <w:sz w:val="20"/>
                <w:szCs w:val="20"/>
                <w:lang w:val="en-US"/>
              </w:rPr>
              <w:t>4</w:t>
            </w:r>
            <w:r w:rsidR="005F6D9F" w:rsidRPr="00483406">
              <w:rPr>
                <w:sz w:val="20"/>
                <w:szCs w:val="20"/>
                <w:lang w:val="vi-VN"/>
              </w:rPr>
              <w:t>.</w:t>
            </w:r>
            <w:r w:rsidRPr="00483406">
              <w:rPr>
                <w:sz w:val="20"/>
                <w:szCs w:val="20"/>
                <w:lang w:val="en-US"/>
              </w:rPr>
              <w:t xml:space="preserve">64 </w:t>
            </w:r>
            <w:r w:rsidRPr="00483406">
              <w:rPr>
                <w:sz w:val="20"/>
                <w:szCs w:val="20"/>
              </w:rPr>
              <w:t>±</w:t>
            </w:r>
            <w:r w:rsidRPr="00483406">
              <w:rPr>
                <w:sz w:val="20"/>
                <w:szCs w:val="20"/>
                <w:lang w:val="en-US"/>
              </w:rPr>
              <w:t xml:space="preserve"> 0,47</w:t>
            </w:r>
          </w:p>
        </w:tc>
      </w:tr>
    </w:tbl>
    <w:p w14:paraId="77AD4D01" w14:textId="77777777" w:rsidR="00A00622" w:rsidRDefault="00A00622" w:rsidP="00236BB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60" w:line="276" w:lineRule="auto"/>
        <w:rPr>
          <w:b/>
          <w:bCs/>
          <w:lang w:val="vi-VN"/>
        </w:rPr>
      </w:pPr>
    </w:p>
    <w:p w14:paraId="0BA9D0B4" w14:textId="6930294D" w:rsidR="00236BB2" w:rsidRPr="00483406" w:rsidRDefault="00DF2AF4" w:rsidP="00236BB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60" w:line="276" w:lineRule="auto"/>
        <w:rPr>
          <w:b/>
          <w:bCs/>
          <w:lang w:val="vi-VN"/>
        </w:rPr>
      </w:pPr>
      <w:r w:rsidRPr="00483406">
        <w:rPr>
          <w:b/>
          <w:bCs/>
        </w:rPr>
        <w:t xml:space="preserve">Table </w:t>
      </w:r>
      <w:r w:rsidR="009445E0" w:rsidRPr="00483406">
        <w:rPr>
          <w:b/>
          <w:bCs/>
          <w:lang w:val="vi-VN"/>
        </w:rPr>
        <w:t>5</w:t>
      </w:r>
    </w:p>
    <w:p w14:paraId="711D8912" w14:textId="3E3B7210" w:rsidR="00912D10" w:rsidRPr="00483406" w:rsidRDefault="00DF2AF4" w:rsidP="00236BB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60" w:line="276" w:lineRule="auto"/>
        <w:rPr>
          <w:i/>
          <w:iCs/>
          <w:lang w:val="vi-VN"/>
        </w:rPr>
      </w:pPr>
      <w:r w:rsidRPr="00483406">
        <w:rPr>
          <w:i/>
          <w:iCs/>
        </w:rPr>
        <w:t xml:space="preserve">Independent t-test </w:t>
      </w:r>
      <w:r w:rsidRPr="00483406">
        <w:rPr>
          <w:i/>
          <w:iCs/>
          <w:lang w:val="vi-VN"/>
        </w:rPr>
        <w:t>r</w:t>
      </w:r>
      <w:r w:rsidRPr="00483406">
        <w:rPr>
          <w:i/>
          <w:iCs/>
        </w:rPr>
        <w:t xml:space="preserve">esults for Pre-test </w:t>
      </w:r>
      <w:r w:rsidR="00A00622">
        <w:rPr>
          <w:i/>
          <w:iCs/>
        </w:rPr>
        <w:t>s</w:t>
      </w:r>
      <w:r w:rsidRPr="00483406">
        <w:rPr>
          <w:i/>
          <w:iCs/>
        </w:rPr>
        <w:t xml:space="preserve">cores </w:t>
      </w:r>
      <w:r w:rsidRPr="00483406">
        <w:rPr>
          <w:i/>
          <w:iCs/>
          <w:lang w:val="vi-VN"/>
        </w:rPr>
        <w:t>b</w:t>
      </w:r>
      <w:r w:rsidRPr="00483406">
        <w:rPr>
          <w:i/>
          <w:iCs/>
        </w:rPr>
        <w:t xml:space="preserve">etween the </w:t>
      </w:r>
      <w:r w:rsidRPr="00483406">
        <w:rPr>
          <w:i/>
          <w:iCs/>
          <w:lang w:val="vi-VN"/>
        </w:rPr>
        <w:t>t</w:t>
      </w:r>
      <w:r w:rsidRPr="00483406">
        <w:rPr>
          <w:i/>
          <w:iCs/>
        </w:rPr>
        <w:t xml:space="preserve">wo </w:t>
      </w:r>
      <w:r w:rsidRPr="00483406">
        <w:rPr>
          <w:i/>
          <w:iCs/>
          <w:lang w:val="vi-VN"/>
        </w:rPr>
        <w:t>g</w:t>
      </w:r>
      <w:r w:rsidRPr="00483406">
        <w:rPr>
          <w:i/>
          <w:iCs/>
        </w:rPr>
        <w:t>roups (n = 80)</w:t>
      </w:r>
    </w:p>
    <w:tbl>
      <w:tblPr>
        <w:tblStyle w:val="TableGrid"/>
        <w:tblW w:w="494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0"/>
        <w:gridCol w:w="1401"/>
        <w:gridCol w:w="844"/>
        <w:gridCol w:w="875"/>
        <w:gridCol w:w="871"/>
        <w:gridCol w:w="1764"/>
      </w:tblGrid>
      <w:tr w:rsidR="00236BB2" w:rsidRPr="00483406" w14:paraId="4B7D263B" w14:textId="77777777" w:rsidTr="00236BB2">
        <w:tc>
          <w:tcPr>
            <w:tcW w:w="1960" w:type="pct"/>
            <w:tcBorders>
              <w:top w:val="single" w:sz="4" w:space="0" w:color="auto"/>
              <w:bottom w:val="single" w:sz="4" w:space="0" w:color="auto"/>
            </w:tcBorders>
            <w:vAlign w:val="center"/>
          </w:tcPr>
          <w:p w14:paraId="7C1BEA94" w14:textId="77777777" w:rsidR="00DF2AF4" w:rsidRPr="00483406" w:rsidRDefault="00DF2AF4" w:rsidP="0012032A">
            <w:pPr>
              <w:spacing w:line="360" w:lineRule="auto"/>
              <w:jc w:val="center"/>
              <w:rPr>
                <w:sz w:val="20"/>
                <w:szCs w:val="20"/>
                <w:lang w:val="en-US"/>
              </w:rPr>
            </w:pPr>
          </w:p>
        </w:tc>
        <w:tc>
          <w:tcPr>
            <w:tcW w:w="740" w:type="pct"/>
            <w:tcBorders>
              <w:top w:val="single" w:sz="4" w:space="0" w:color="auto"/>
              <w:bottom w:val="single" w:sz="4" w:space="0" w:color="auto"/>
            </w:tcBorders>
            <w:vAlign w:val="center"/>
          </w:tcPr>
          <w:p w14:paraId="5603355D" w14:textId="77777777" w:rsidR="00DF2AF4" w:rsidRPr="00483406" w:rsidRDefault="00DF2AF4" w:rsidP="00236BB2">
            <w:pPr>
              <w:spacing w:before="120" w:after="60" w:line="480" w:lineRule="auto"/>
              <w:jc w:val="center"/>
              <w:rPr>
                <w:b/>
                <w:bCs/>
                <w:sz w:val="20"/>
                <w:szCs w:val="20"/>
                <w:lang w:val="en-US"/>
              </w:rPr>
            </w:pPr>
            <w:r w:rsidRPr="00483406">
              <w:rPr>
                <w:b/>
                <w:bCs/>
                <w:sz w:val="20"/>
                <w:szCs w:val="20"/>
              </w:rPr>
              <w:t>Mean Difference</w:t>
            </w:r>
          </w:p>
        </w:tc>
        <w:tc>
          <w:tcPr>
            <w:tcW w:w="446" w:type="pct"/>
            <w:tcBorders>
              <w:top w:val="single" w:sz="4" w:space="0" w:color="auto"/>
              <w:bottom w:val="single" w:sz="4" w:space="0" w:color="auto"/>
            </w:tcBorders>
            <w:vAlign w:val="center"/>
          </w:tcPr>
          <w:p w14:paraId="54230587" w14:textId="77777777" w:rsidR="00DF2AF4" w:rsidRPr="00483406" w:rsidRDefault="00DF2AF4" w:rsidP="00236BB2">
            <w:pPr>
              <w:spacing w:before="120" w:after="60" w:line="480" w:lineRule="auto"/>
              <w:jc w:val="center"/>
              <w:rPr>
                <w:b/>
                <w:bCs/>
                <w:sz w:val="20"/>
                <w:szCs w:val="20"/>
                <w:lang w:val="en-US"/>
              </w:rPr>
            </w:pPr>
            <w:r w:rsidRPr="00483406">
              <w:rPr>
                <w:b/>
                <w:bCs/>
                <w:sz w:val="20"/>
                <w:szCs w:val="20"/>
                <w:lang w:val="en-US"/>
              </w:rPr>
              <w:t>t</w:t>
            </w:r>
          </w:p>
        </w:tc>
        <w:tc>
          <w:tcPr>
            <w:tcW w:w="462" w:type="pct"/>
            <w:tcBorders>
              <w:top w:val="single" w:sz="4" w:space="0" w:color="auto"/>
              <w:bottom w:val="single" w:sz="4" w:space="0" w:color="auto"/>
            </w:tcBorders>
            <w:vAlign w:val="center"/>
          </w:tcPr>
          <w:p w14:paraId="5E97F697" w14:textId="77777777" w:rsidR="00DF2AF4" w:rsidRPr="00483406" w:rsidRDefault="00DF2AF4" w:rsidP="00236BB2">
            <w:pPr>
              <w:spacing w:before="120" w:after="60" w:line="480" w:lineRule="auto"/>
              <w:jc w:val="center"/>
              <w:rPr>
                <w:b/>
                <w:bCs/>
                <w:sz w:val="20"/>
                <w:szCs w:val="20"/>
                <w:lang w:val="en-US"/>
              </w:rPr>
            </w:pPr>
            <w:proofErr w:type="spellStart"/>
            <w:r w:rsidRPr="00483406">
              <w:rPr>
                <w:b/>
                <w:bCs/>
                <w:sz w:val="20"/>
                <w:szCs w:val="20"/>
                <w:lang w:val="en-US"/>
              </w:rPr>
              <w:t>df</w:t>
            </w:r>
            <w:proofErr w:type="spellEnd"/>
          </w:p>
        </w:tc>
        <w:tc>
          <w:tcPr>
            <w:tcW w:w="460" w:type="pct"/>
            <w:tcBorders>
              <w:top w:val="single" w:sz="4" w:space="0" w:color="auto"/>
              <w:bottom w:val="single" w:sz="4" w:space="0" w:color="auto"/>
            </w:tcBorders>
            <w:vAlign w:val="center"/>
          </w:tcPr>
          <w:p w14:paraId="06DBE3F0" w14:textId="77777777" w:rsidR="00DF2AF4" w:rsidRPr="00483406" w:rsidRDefault="00DF2AF4" w:rsidP="00236BB2">
            <w:pPr>
              <w:spacing w:before="120" w:after="60" w:line="480" w:lineRule="auto"/>
              <w:jc w:val="center"/>
              <w:rPr>
                <w:b/>
                <w:bCs/>
                <w:sz w:val="20"/>
                <w:szCs w:val="20"/>
                <w:lang w:val="en-US"/>
              </w:rPr>
            </w:pPr>
            <w:r w:rsidRPr="00483406">
              <w:rPr>
                <w:b/>
                <w:bCs/>
                <w:sz w:val="20"/>
                <w:szCs w:val="20"/>
              </w:rPr>
              <w:t>p</w:t>
            </w:r>
          </w:p>
        </w:tc>
        <w:tc>
          <w:tcPr>
            <w:tcW w:w="932" w:type="pct"/>
            <w:tcBorders>
              <w:top w:val="single" w:sz="4" w:space="0" w:color="auto"/>
              <w:bottom w:val="single" w:sz="4" w:space="0" w:color="auto"/>
            </w:tcBorders>
            <w:vAlign w:val="center"/>
          </w:tcPr>
          <w:p w14:paraId="3CC422F0" w14:textId="77777777" w:rsidR="00DF2AF4" w:rsidRPr="00483406" w:rsidRDefault="00DF2AF4" w:rsidP="00236BB2">
            <w:pPr>
              <w:spacing w:before="120" w:after="60" w:line="480" w:lineRule="auto"/>
              <w:jc w:val="center"/>
              <w:rPr>
                <w:b/>
                <w:bCs/>
                <w:sz w:val="20"/>
                <w:szCs w:val="20"/>
                <w:lang w:val="en-US"/>
              </w:rPr>
            </w:pPr>
            <w:r w:rsidRPr="00483406">
              <w:rPr>
                <w:b/>
                <w:bCs/>
                <w:sz w:val="20"/>
                <w:szCs w:val="20"/>
                <w:lang w:val="en-US"/>
              </w:rPr>
              <w:t>95% Cl</w:t>
            </w:r>
          </w:p>
        </w:tc>
      </w:tr>
      <w:tr w:rsidR="00236BB2" w:rsidRPr="00483406" w14:paraId="0A10B9E8" w14:textId="77777777" w:rsidTr="00236BB2">
        <w:tc>
          <w:tcPr>
            <w:tcW w:w="1960" w:type="pct"/>
            <w:tcBorders>
              <w:top w:val="single" w:sz="4" w:space="0" w:color="auto"/>
              <w:bottom w:val="single" w:sz="4" w:space="0" w:color="auto"/>
            </w:tcBorders>
            <w:vAlign w:val="center"/>
          </w:tcPr>
          <w:p w14:paraId="1B30857F" w14:textId="77777777" w:rsidR="00DF2AF4" w:rsidRPr="00483406" w:rsidRDefault="00DF2AF4" w:rsidP="00236BB2">
            <w:pPr>
              <w:spacing w:before="120" w:after="60" w:line="480" w:lineRule="auto"/>
              <w:rPr>
                <w:b/>
                <w:bCs/>
                <w:sz w:val="20"/>
                <w:szCs w:val="20"/>
                <w:lang w:val="en-US"/>
              </w:rPr>
            </w:pPr>
            <w:r w:rsidRPr="00483406">
              <w:rPr>
                <w:b/>
                <w:bCs/>
                <w:sz w:val="20"/>
                <w:szCs w:val="20"/>
              </w:rPr>
              <w:t>Equal variances assumed</w:t>
            </w:r>
          </w:p>
        </w:tc>
        <w:tc>
          <w:tcPr>
            <w:tcW w:w="740" w:type="pct"/>
            <w:tcBorders>
              <w:top w:val="single" w:sz="4" w:space="0" w:color="auto"/>
              <w:bottom w:val="single" w:sz="4" w:space="0" w:color="auto"/>
            </w:tcBorders>
            <w:vAlign w:val="center"/>
          </w:tcPr>
          <w:p w14:paraId="2F7E075E" w14:textId="559E63D7" w:rsidR="00DF2AF4" w:rsidRPr="00483406" w:rsidRDefault="00DF2AF4" w:rsidP="00236BB2">
            <w:pPr>
              <w:spacing w:before="120" w:after="60" w:line="480" w:lineRule="auto"/>
              <w:jc w:val="center"/>
              <w:rPr>
                <w:sz w:val="20"/>
                <w:szCs w:val="20"/>
                <w:lang w:val="en-US"/>
              </w:rPr>
            </w:pPr>
            <w:r w:rsidRPr="00483406">
              <w:rPr>
                <w:sz w:val="20"/>
                <w:szCs w:val="20"/>
                <w:lang w:val="en-US"/>
              </w:rPr>
              <w:t>0</w:t>
            </w:r>
            <w:r w:rsidR="005F6D9F" w:rsidRPr="00483406">
              <w:rPr>
                <w:sz w:val="20"/>
                <w:szCs w:val="20"/>
                <w:lang w:val="vi-VN"/>
              </w:rPr>
              <w:t>.</w:t>
            </w:r>
            <w:r w:rsidRPr="00483406">
              <w:rPr>
                <w:sz w:val="20"/>
                <w:szCs w:val="20"/>
                <w:lang w:val="en-US"/>
              </w:rPr>
              <w:t>14</w:t>
            </w:r>
          </w:p>
        </w:tc>
        <w:tc>
          <w:tcPr>
            <w:tcW w:w="446" w:type="pct"/>
            <w:tcBorders>
              <w:top w:val="single" w:sz="4" w:space="0" w:color="auto"/>
              <w:bottom w:val="single" w:sz="4" w:space="0" w:color="auto"/>
            </w:tcBorders>
            <w:vAlign w:val="center"/>
          </w:tcPr>
          <w:p w14:paraId="10ED7DC3" w14:textId="2643E64D" w:rsidR="00DF2AF4" w:rsidRPr="00483406" w:rsidRDefault="00DF2AF4" w:rsidP="00236BB2">
            <w:pPr>
              <w:spacing w:before="120" w:after="60" w:line="480" w:lineRule="auto"/>
              <w:jc w:val="center"/>
              <w:rPr>
                <w:sz w:val="20"/>
                <w:szCs w:val="20"/>
                <w:lang w:val="en-US"/>
              </w:rPr>
            </w:pPr>
            <w:r w:rsidRPr="00483406">
              <w:rPr>
                <w:sz w:val="20"/>
                <w:szCs w:val="20"/>
                <w:lang w:val="en-US"/>
              </w:rPr>
              <w:t>1</w:t>
            </w:r>
            <w:r w:rsidR="005F6D9F" w:rsidRPr="00483406">
              <w:rPr>
                <w:sz w:val="20"/>
                <w:szCs w:val="20"/>
                <w:lang w:val="vi-VN"/>
              </w:rPr>
              <w:t>.</w:t>
            </w:r>
            <w:r w:rsidRPr="00483406">
              <w:rPr>
                <w:sz w:val="20"/>
                <w:szCs w:val="20"/>
                <w:lang w:val="en-US"/>
              </w:rPr>
              <w:t>22</w:t>
            </w:r>
          </w:p>
        </w:tc>
        <w:tc>
          <w:tcPr>
            <w:tcW w:w="462" w:type="pct"/>
            <w:tcBorders>
              <w:top w:val="single" w:sz="4" w:space="0" w:color="auto"/>
              <w:bottom w:val="single" w:sz="4" w:space="0" w:color="auto"/>
            </w:tcBorders>
            <w:vAlign w:val="center"/>
          </w:tcPr>
          <w:p w14:paraId="01FE68CD" w14:textId="77777777" w:rsidR="00DF2AF4" w:rsidRPr="00483406" w:rsidRDefault="00DF2AF4" w:rsidP="00236BB2">
            <w:pPr>
              <w:spacing w:before="120" w:after="60" w:line="480" w:lineRule="auto"/>
              <w:jc w:val="center"/>
              <w:rPr>
                <w:sz w:val="20"/>
                <w:szCs w:val="20"/>
                <w:lang w:val="en-US"/>
              </w:rPr>
            </w:pPr>
            <w:r w:rsidRPr="00483406">
              <w:rPr>
                <w:sz w:val="20"/>
                <w:szCs w:val="20"/>
                <w:lang w:val="en-US"/>
              </w:rPr>
              <w:t>78</w:t>
            </w:r>
          </w:p>
        </w:tc>
        <w:tc>
          <w:tcPr>
            <w:tcW w:w="460" w:type="pct"/>
            <w:tcBorders>
              <w:top w:val="single" w:sz="4" w:space="0" w:color="auto"/>
              <w:bottom w:val="single" w:sz="4" w:space="0" w:color="auto"/>
            </w:tcBorders>
            <w:vAlign w:val="center"/>
          </w:tcPr>
          <w:p w14:paraId="1807347A" w14:textId="77777777" w:rsidR="00DF2AF4" w:rsidRPr="00483406" w:rsidRDefault="00DF2AF4" w:rsidP="00236BB2">
            <w:pPr>
              <w:spacing w:before="120" w:after="60" w:line="480" w:lineRule="auto"/>
              <w:jc w:val="center"/>
              <w:rPr>
                <w:sz w:val="20"/>
                <w:szCs w:val="20"/>
                <w:lang w:val="en-US"/>
              </w:rPr>
            </w:pPr>
            <w:r w:rsidRPr="00483406">
              <w:rPr>
                <w:sz w:val="20"/>
                <w:szCs w:val="20"/>
                <w:lang w:val="en-US"/>
              </w:rPr>
              <w:t>0,23</w:t>
            </w:r>
          </w:p>
        </w:tc>
        <w:tc>
          <w:tcPr>
            <w:tcW w:w="932" w:type="pct"/>
            <w:tcBorders>
              <w:top w:val="single" w:sz="4" w:space="0" w:color="auto"/>
              <w:bottom w:val="single" w:sz="4" w:space="0" w:color="auto"/>
            </w:tcBorders>
          </w:tcPr>
          <w:p w14:paraId="6774E20B" w14:textId="626AFDA8" w:rsidR="00DF2AF4" w:rsidRPr="00483406" w:rsidRDefault="00DF2AF4" w:rsidP="00236BB2">
            <w:pPr>
              <w:spacing w:before="120" w:after="60" w:line="480" w:lineRule="auto"/>
              <w:jc w:val="center"/>
              <w:rPr>
                <w:sz w:val="20"/>
                <w:szCs w:val="20"/>
                <w:lang w:val="en-US"/>
              </w:rPr>
            </w:pPr>
            <w:r w:rsidRPr="00483406">
              <w:rPr>
                <w:sz w:val="20"/>
                <w:szCs w:val="20"/>
              </w:rPr>
              <w:t>(-0</w:t>
            </w:r>
            <w:r w:rsidR="005F6D9F" w:rsidRPr="00483406">
              <w:rPr>
                <w:sz w:val="20"/>
                <w:szCs w:val="20"/>
                <w:lang w:val="vi-VN"/>
              </w:rPr>
              <w:t>.</w:t>
            </w:r>
            <w:r w:rsidRPr="00483406">
              <w:rPr>
                <w:sz w:val="20"/>
                <w:szCs w:val="20"/>
              </w:rPr>
              <w:t>0</w:t>
            </w:r>
            <w:r w:rsidRPr="00483406">
              <w:rPr>
                <w:sz w:val="20"/>
                <w:szCs w:val="20"/>
                <w:lang w:val="en-US"/>
              </w:rPr>
              <w:t>9</w:t>
            </w:r>
            <w:r w:rsidRPr="00483406">
              <w:rPr>
                <w:sz w:val="20"/>
                <w:szCs w:val="20"/>
              </w:rPr>
              <w:t>; 0</w:t>
            </w:r>
            <w:r w:rsidR="005F6D9F" w:rsidRPr="00483406">
              <w:rPr>
                <w:sz w:val="20"/>
                <w:szCs w:val="20"/>
                <w:lang w:val="vi-VN"/>
              </w:rPr>
              <w:t>.</w:t>
            </w:r>
            <w:r w:rsidRPr="00483406">
              <w:rPr>
                <w:sz w:val="20"/>
                <w:szCs w:val="20"/>
              </w:rPr>
              <w:t>36)</w:t>
            </w:r>
          </w:p>
        </w:tc>
      </w:tr>
    </w:tbl>
    <w:p w14:paraId="1983BEEF" w14:textId="77777777" w:rsidR="00DF2AF4" w:rsidRPr="00483406" w:rsidRDefault="00DF2AF4" w:rsidP="00DF2AF4">
      <w:pPr>
        <w:spacing w:line="360" w:lineRule="auto"/>
        <w:rPr>
          <w:i/>
          <w:iCs/>
          <w:lang w:val="en-US"/>
        </w:rPr>
      </w:pPr>
      <w:r w:rsidRPr="00483406">
        <w:rPr>
          <w:i/>
          <w:iCs/>
          <w:lang w:val="en-US"/>
        </w:rPr>
        <w:t>*</w:t>
      </w:r>
      <w:r w:rsidRPr="00483406">
        <w:rPr>
          <w:i/>
          <w:iCs/>
        </w:rPr>
        <w:t xml:space="preserve"> Levene's test for equality of variances: F = 1.16, p = 0.2</w:t>
      </w:r>
      <w:r w:rsidRPr="00483406">
        <w:rPr>
          <w:i/>
          <w:iCs/>
          <w:lang w:val="en-US"/>
        </w:rPr>
        <w:t>9</w:t>
      </w:r>
      <w:r w:rsidRPr="00483406">
        <w:rPr>
          <w:i/>
          <w:iCs/>
        </w:rPr>
        <w:t xml:space="preserve"> (&gt; 0</w:t>
      </w:r>
      <w:r w:rsidRPr="00483406">
        <w:rPr>
          <w:i/>
          <w:iCs/>
          <w:lang w:val="en-US"/>
        </w:rPr>
        <w:t>,</w:t>
      </w:r>
      <w:r w:rsidRPr="00483406">
        <w:rPr>
          <w:i/>
          <w:iCs/>
        </w:rPr>
        <w:t>05</w:t>
      </w:r>
      <w:r w:rsidRPr="00483406">
        <w:rPr>
          <w:i/>
          <w:iCs/>
          <w:lang w:val="en-US"/>
        </w:rPr>
        <w:t>)</w:t>
      </w:r>
      <w:r w:rsidRPr="00483406">
        <w:rPr>
          <w:i/>
          <w:iCs/>
        </w:rPr>
        <w:t>, variances are assumed equal).</w:t>
      </w:r>
    </w:p>
    <w:p w14:paraId="1C8B152B" w14:textId="77777777" w:rsidR="00DF2AF4" w:rsidRPr="00483406" w:rsidRDefault="00DF2AF4" w:rsidP="00483406">
      <w:pPr>
        <w:pStyle w:val="NormalWeb"/>
        <w:spacing w:line="360" w:lineRule="auto"/>
        <w:ind w:right="4" w:firstLine="720"/>
        <w:jc w:val="both"/>
      </w:pPr>
      <w:r w:rsidRPr="00483406">
        <w:t>The result of Levene’s test showed a p-value of 0.29 (&gt; 0.05), indicating that the variances between the two groups were homogeneous. Therefore, the condition for conducting a t-test with the assumption of equal variances was met.</w:t>
      </w:r>
    </w:p>
    <w:p w14:paraId="11C7AADF" w14:textId="057362B5" w:rsidR="00483406" w:rsidRDefault="00DF2AF4" w:rsidP="00FA375D">
      <w:pPr>
        <w:pStyle w:val="NormalWeb"/>
        <w:spacing w:line="360" w:lineRule="auto"/>
        <w:ind w:right="4" w:firstLine="720"/>
        <w:jc w:val="both"/>
        <w:rPr>
          <w:lang w:val="vi-VN"/>
        </w:rPr>
      </w:pPr>
      <w:r w:rsidRPr="00483406">
        <w:t xml:space="preserve">The independent t-test analysis yielded a t-value of 1.22 with degrees of freedom (df) = 78 and a significance level of p = 0.23. Since the p-value is greater than 0.05, no statistically significant difference was found in the pre-test scores between the </w:t>
      </w:r>
      <w:r w:rsidR="0085374B" w:rsidRPr="00483406">
        <w:t>EG</w:t>
      </w:r>
      <w:r w:rsidR="0085374B" w:rsidRPr="00483406">
        <w:rPr>
          <w:lang w:val="vi-VN"/>
        </w:rPr>
        <w:t xml:space="preserve"> </w:t>
      </w:r>
      <w:r w:rsidRPr="00483406">
        <w:t xml:space="preserve">(mean = 4.64; standard deviation = 0.47) and the </w:t>
      </w:r>
      <w:r w:rsidR="0085374B" w:rsidRPr="00483406">
        <w:t>CG</w:t>
      </w:r>
      <w:r w:rsidRPr="00483406">
        <w:t xml:space="preserve"> (mean = 4.78; standard deviation = 0.54). This suggests that the participants in both groups had equivalent proficiency levels </w:t>
      </w:r>
      <w:r w:rsidR="0085374B" w:rsidRPr="00483406">
        <w:t>in</w:t>
      </w:r>
      <w:r w:rsidR="0085374B" w:rsidRPr="00483406">
        <w:rPr>
          <w:lang w:val="vi-VN"/>
        </w:rPr>
        <w:t xml:space="preserve"> grammar skill </w:t>
      </w:r>
      <w:r w:rsidRPr="00483406">
        <w:t>at the beginning of the study.</w:t>
      </w:r>
    </w:p>
    <w:p w14:paraId="02478D2E" w14:textId="77777777" w:rsidR="00A00622" w:rsidRDefault="00A00622" w:rsidP="00FA375D">
      <w:pPr>
        <w:pStyle w:val="NormalWeb"/>
        <w:spacing w:line="360" w:lineRule="auto"/>
        <w:ind w:right="4" w:firstLine="720"/>
        <w:jc w:val="both"/>
        <w:rPr>
          <w:lang w:val="vi-VN"/>
        </w:rPr>
      </w:pPr>
    </w:p>
    <w:p w14:paraId="27822D36" w14:textId="77777777" w:rsidR="00A00622" w:rsidRPr="00A00622" w:rsidRDefault="00A00622" w:rsidP="00FA375D">
      <w:pPr>
        <w:pStyle w:val="NormalWeb"/>
        <w:spacing w:line="360" w:lineRule="auto"/>
        <w:ind w:right="4" w:firstLine="720"/>
        <w:jc w:val="both"/>
        <w:rPr>
          <w:lang w:val="vi-VN"/>
        </w:rPr>
      </w:pPr>
    </w:p>
    <w:p w14:paraId="735A11A2" w14:textId="013C09E2" w:rsidR="0085374B" w:rsidRPr="006263C5" w:rsidRDefault="0085374B" w:rsidP="00E0685B">
      <w:pPr>
        <w:pStyle w:val="NormalWeb"/>
        <w:spacing w:line="360" w:lineRule="auto"/>
        <w:ind w:right="4"/>
        <w:jc w:val="both"/>
        <w:rPr>
          <w:i/>
          <w:iCs/>
          <w:lang w:val="vi-VN"/>
        </w:rPr>
      </w:pPr>
      <w:r w:rsidRPr="006263C5">
        <w:rPr>
          <w:i/>
          <w:iCs/>
          <w:lang w:val="vi-VN"/>
        </w:rPr>
        <w:lastRenderedPageBreak/>
        <w:t xml:space="preserve">4.1.2 </w:t>
      </w:r>
      <w:r w:rsidRPr="006263C5">
        <w:rPr>
          <w:i/>
          <w:iCs/>
        </w:rPr>
        <w:t>Independent sample t-test of posttest results.</w:t>
      </w:r>
    </w:p>
    <w:p w14:paraId="561DA18A" w14:textId="4236A255" w:rsidR="00FA375D" w:rsidRPr="00FA375D" w:rsidRDefault="0085374B" w:rsidP="00A00622">
      <w:pPr>
        <w:pStyle w:val="NormalWeb"/>
        <w:spacing w:line="360" w:lineRule="auto"/>
        <w:ind w:right="4" w:firstLine="720"/>
        <w:jc w:val="both"/>
        <w:rPr>
          <w:lang w:val="vi-VN"/>
        </w:rPr>
      </w:pPr>
      <w:r w:rsidRPr="00483406">
        <w:t xml:space="preserve">An independent samples t-test was conducted to compare the post-test scores </w:t>
      </w:r>
      <w:r w:rsidR="005E6797" w:rsidRPr="00483406">
        <w:rPr>
          <w:lang w:val="vi-VN"/>
        </w:rPr>
        <w:t xml:space="preserve">of the criterion “grammartical range and accuracy” </w:t>
      </w:r>
      <w:r w:rsidRPr="00483406">
        <w:t xml:space="preserve">between the </w:t>
      </w:r>
      <w:r w:rsidR="00A00622">
        <w:t>CG</w:t>
      </w:r>
      <w:r w:rsidRPr="00483406">
        <w:t xml:space="preserve"> and the </w:t>
      </w:r>
      <w:r w:rsidR="00A00622">
        <w:t>E</w:t>
      </w:r>
      <w:r w:rsidRPr="00483406">
        <w:t>G in order to evaluate the effectiveness of the new method. Prior to the analysis, the normal distribution of the data was confirmed through Normal Q-Q plots, which showed that the scores in both groups were normally distributed in accordance with the assumption of normality.</w:t>
      </w:r>
    </w:p>
    <w:p w14:paraId="15790685" w14:textId="067ABAFA" w:rsidR="00AD5F66" w:rsidRPr="00483406" w:rsidRDefault="0085374B" w:rsidP="00AD5F6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after="60" w:line="276" w:lineRule="auto"/>
        <w:rPr>
          <w:b/>
          <w:bCs/>
          <w:lang w:val="vi-VN"/>
        </w:rPr>
      </w:pPr>
      <w:r w:rsidRPr="00483406">
        <w:rPr>
          <w:b/>
          <w:bCs/>
        </w:rPr>
        <w:t xml:space="preserve">Table </w:t>
      </w:r>
      <w:r w:rsidR="009445E0" w:rsidRPr="00483406">
        <w:rPr>
          <w:b/>
          <w:bCs/>
          <w:lang w:val="vi-VN"/>
        </w:rPr>
        <w:t>6</w:t>
      </w:r>
    </w:p>
    <w:p w14:paraId="5ED9664F" w14:textId="26373D63" w:rsidR="0085374B" w:rsidRPr="00483406" w:rsidRDefault="0085374B" w:rsidP="00236BB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after="60" w:line="276" w:lineRule="auto"/>
        <w:rPr>
          <w:i/>
          <w:iCs/>
          <w:lang w:val="vi-VN"/>
        </w:rPr>
      </w:pPr>
      <w:r w:rsidRPr="00483406">
        <w:rPr>
          <w:i/>
          <w:iCs/>
        </w:rPr>
        <w:t>Descriptive Statistics of the Groups (n = 80)</w:t>
      </w:r>
    </w:p>
    <w:tbl>
      <w:tblPr>
        <w:tblStyle w:val="TableGrid"/>
        <w:tblW w:w="486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4"/>
        <w:gridCol w:w="2757"/>
        <w:gridCol w:w="3370"/>
      </w:tblGrid>
      <w:tr w:rsidR="00236BB2" w:rsidRPr="00483406" w14:paraId="6C54C5F4" w14:textId="77777777" w:rsidTr="00236BB2">
        <w:tc>
          <w:tcPr>
            <w:tcW w:w="1713" w:type="pct"/>
            <w:tcBorders>
              <w:top w:val="single" w:sz="4" w:space="0" w:color="auto"/>
              <w:bottom w:val="single" w:sz="4" w:space="0" w:color="auto"/>
            </w:tcBorders>
          </w:tcPr>
          <w:p w14:paraId="5536CAFA" w14:textId="77777777" w:rsidR="0085374B" w:rsidRPr="00483406" w:rsidRDefault="0085374B" w:rsidP="00236BB2">
            <w:pPr>
              <w:spacing w:before="120" w:after="60" w:line="480" w:lineRule="auto"/>
              <w:jc w:val="center"/>
              <w:rPr>
                <w:b/>
                <w:bCs/>
                <w:sz w:val="20"/>
                <w:szCs w:val="20"/>
                <w:lang w:val="vi-VN"/>
              </w:rPr>
            </w:pPr>
            <w:r w:rsidRPr="00483406">
              <w:rPr>
                <w:b/>
                <w:bCs/>
                <w:sz w:val="20"/>
                <w:szCs w:val="20"/>
                <w:lang w:val="vi-VN"/>
              </w:rPr>
              <w:t>Group</w:t>
            </w:r>
          </w:p>
        </w:tc>
        <w:tc>
          <w:tcPr>
            <w:tcW w:w="1479" w:type="pct"/>
            <w:tcBorders>
              <w:top w:val="single" w:sz="4" w:space="0" w:color="auto"/>
              <w:bottom w:val="single" w:sz="4" w:space="0" w:color="auto"/>
            </w:tcBorders>
          </w:tcPr>
          <w:p w14:paraId="3215B056" w14:textId="77777777" w:rsidR="0085374B" w:rsidRPr="00483406" w:rsidRDefault="0085374B" w:rsidP="00236BB2">
            <w:pPr>
              <w:spacing w:before="120" w:after="60" w:line="480" w:lineRule="auto"/>
              <w:jc w:val="center"/>
              <w:rPr>
                <w:b/>
                <w:bCs/>
                <w:sz w:val="20"/>
                <w:szCs w:val="20"/>
                <w:lang w:val="vi-VN"/>
              </w:rPr>
            </w:pPr>
            <w:r w:rsidRPr="00483406">
              <w:rPr>
                <w:b/>
                <w:bCs/>
                <w:sz w:val="20"/>
                <w:szCs w:val="20"/>
                <w:lang w:val="vi-VN"/>
              </w:rPr>
              <w:t>Sample size</w:t>
            </w:r>
          </w:p>
        </w:tc>
        <w:tc>
          <w:tcPr>
            <w:tcW w:w="1808" w:type="pct"/>
            <w:tcBorders>
              <w:top w:val="single" w:sz="4" w:space="0" w:color="auto"/>
              <w:bottom w:val="single" w:sz="4" w:space="0" w:color="auto"/>
            </w:tcBorders>
          </w:tcPr>
          <w:p w14:paraId="051AB314" w14:textId="77777777" w:rsidR="0085374B" w:rsidRPr="00483406" w:rsidRDefault="0085374B" w:rsidP="00236BB2">
            <w:pPr>
              <w:spacing w:before="120" w:after="60" w:line="480" w:lineRule="auto"/>
              <w:jc w:val="center"/>
              <w:rPr>
                <w:b/>
                <w:bCs/>
                <w:sz w:val="20"/>
                <w:szCs w:val="20"/>
                <w:lang w:val="en-US"/>
              </w:rPr>
            </w:pPr>
            <w:r w:rsidRPr="00483406">
              <w:rPr>
                <w:b/>
                <w:bCs/>
                <w:sz w:val="20"/>
                <w:szCs w:val="20"/>
              </w:rPr>
              <w:t>Mean ± Standard Deviation</w:t>
            </w:r>
          </w:p>
        </w:tc>
      </w:tr>
      <w:tr w:rsidR="00236BB2" w:rsidRPr="00483406" w14:paraId="35AAEFDA" w14:textId="77777777" w:rsidTr="00236BB2">
        <w:tc>
          <w:tcPr>
            <w:tcW w:w="1713" w:type="pct"/>
            <w:tcBorders>
              <w:top w:val="single" w:sz="4" w:space="0" w:color="auto"/>
            </w:tcBorders>
            <w:vAlign w:val="center"/>
          </w:tcPr>
          <w:p w14:paraId="0B3B0A9E" w14:textId="31FED5A0" w:rsidR="0085374B" w:rsidRPr="00483406" w:rsidRDefault="0085374B" w:rsidP="00236BB2">
            <w:pPr>
              <w:spacing w:before="120" w:after="60" w:line="480" w:lineRule="auto"/>
              <w:jc w:val="center"/>
              <w:rPr>
                <w:sz w:val="20"/>
                <w:szCs w:val="20"/>
                <w:lang w:val="vi-VN"/>
              </w:rPr>
            </w:pPr>
            <w:r w:rsidRPr="00483406">
              <w:rPr>
                <w:sz w:val="20"/>
                <w:szCs w:val="20"/>
                <w:lang w:val="vi-VN"/>
              </w:rPr>
              <w:t>CG</w:t>
            </w:r>
          </w:p>
        </w:tc>
        <w:tc>
          <w:tcPr>
            <w:tcW w:w="1479" w:type="pct"/>
            <w:tcBorders>
              <w:top w:val="single" w:sz="4" w:space="0" w:color="auto"/>
            </w:tcBorders>
          </w:tcPr>
          <w:p w14:paraId="7313154E" w14:textId="77777777" w:rsidR="0085374B" w:rsidRPr="00483406" w:rsidRDefault="0085374B" w:rsidP="00236BB2">
            <w:pPr>
              <w:spacing w:before="120" w:after="60" w:line="480" w:lineRule="auto"/>
              <w:jc w:val="center"/>
              <w:rPr>
                <w:sz w:val="20"/>
                <w:szCs w:val="20"/>
                <w:lang w:val="en-US"/>
              </w:rPr>
            </w:pPr>
            <w:r w:rsidRPr="00483406">
              <w:rPr>
                <w:sz w:val="20"/>
                <w:szCs w:val="20"/>
                <w:lang w:val="en-US"/>
              </w:rPr>
              <w:t>40</w:t>
            </w:r>
          </w:p>
        </w:tc>
        <w:tc>
          <w:tcPr>
            <w:tcW w:w="1808" w:type="pct"/>
            <w:tcBorders>
              <w:top w:val="single" w:sz="4" w:space="0" w:color="auto"/>
            </w:tcBorders>
          </w:tcPr>
          <w:p w14:paraId="3E253D3C" w14:textId="6A06D317" w:rsidR="0085374B" w:rsidRPr="00483406" w:rsidRDefault="0085374B" w:rsidP="00236BB2">
            <w:pPr>
              <w:spacing w:before="120" w:after="60" w:line="480" w:lineRule="auto"/>
              <w:jc w:val="center"/>
              <w:rPr>
                <w:sz w:val="20"/>
                <w:szCs w:val="20"/>
                <w:lang w:val="en-US"/>
              </w:rPr>
            </w:pPr>
            <w:r w:rsidRPr="00483406">
              <w:rPr>
                <w:sz w:val="20"/>
                <w:szCs w:val="20"/>
                <w:lang w:val="en-US"/>
              </w:rPr>
              <w:t>4</w:t>
            </w:r>
            <w:r w:rsidR="005F6D9F" w:rsidRPr="00483406">
              <w:rPr>
                <w:sz w:val="20"/>
                <w:szCs w:val="20"/>
                <w:lang w:val="vi-VN"/>
              </w:rPr>
              <w:t>.</w:t>
            </w:r>
            <w:r w:rsidRPr="00483406">
              <w:rPr>
                <w:sz w:val="20"/>
                <w:szCs w:val="20"/>
                <w:lang w:val="en-US"/>
              </w:rPr>
              <w:t xml:space="preserve">99 </w:t>
            </w:r>
            <w:r w:rsidRPr="00483406">
              <w:rPr>
                <w:sz w:val="20"/>
                <w:szCs w:val="20"/>
              </w:rPr>
              <w:t>±</w:t>
            </w:r>
            <w:r w:rsidRPr="00483406">
              <w:rPr>
                <w:sz w:val="20"/>
                <w:szCs w:val="20"/>
                <w:lang w:val="en-US"/>
              </w:rPr>
              <w:t xml:space="preserve"> 0</w:t>
            </w:r>
            <w:r w:rsidR="005F6D9F" w:rsidRPr="00483406">
              <w:rPr>
                <w:sz w:val="20"/>
                <w:szCs w:val="20"/>
                <w:lang w:val="vi-VN"/>
              </w:rPr>
              <w:t>.</w:t>
            </w:r>
            <w:r w:rsidRPr="00483406">
              <w:rPr>
                <w:sz w:val="20"/>
                <w:szCs w:val="20"/>
                <w:lang w:val="en-US"/>
              </w:rPr>
              <w:t>30</w:t>
            </w:r>
          </w:p>
        </w:tc>
      </w:tr>
      <w:tr w:rsidR="00236BB2" w:rsidRPr="00483406" w14:paraId="1F57D5FD" w14:textId="77777777" w:rsidTr="00236BB2">
        <w:tc>
          <w:tcPr>
            <w:tcW w:w="1713" w:type="pct"/>
            <w:tcBorders>
              <w:bottom w:val="single" w:sz="4" w:space="0" w:color="auto"/>
            </w:tcBorders>
            <w:vAlign w:val="center"/>
          </w:tcPr>
          <w:p w14:paraId="79C05BDA" w14:textId="23003F08" w:rsidR="0085374B" w:rsidRPr="00483406" w:rsidRDefault="0085374B" w:rsidP="00236BB2">
            <w:pPr>
              <w:spacing w:before="120" w:after="60" w:line="480" w:lineRule="auto"/>
              <w:jc w:val="center"/>
              <w:rPr>
                <w:sz w:val="20"/>
                <w:szCs w:val="20"/>
                <w:lang w:val="vi-VN"/>
              </w:rPr>
            </w:pPr>
            <w:r w:rsidRPr="00483406">
              <w:rPr>
                <w:sz w:val="20"/>
                <w:szCs w:val="20"/>
                <w:lang w:val="vi-VN"/>
              </w:rPr>
              <w:t>EG</w:t>
            </w:r>
          </w:p>
        </w:tc>
        <w:tc>
          <w:tcPr>
            <w:tcW w:w="1479" w:type="pct"/>
            <w:tcBorders>
              <w:bottom w:val="single" w:sz="4" w:space="0" w:color="auto"/>
            </w:tcBorders>
          </w:tcPr>
          <w:p w14:paraId="6390BC58" w14:textId="77777777" w:rsidR="0085374B" w:rsidRPr="00483406" w:rsidRDefault="0085374B" w:rsidP="00236BB2">
            <w:pPr>
              <w:spacing w:before="120" w:after="60" w:line="480" w:lineRule="auto"/>
              <w:jc w:val="center"/>
              <w:rPr>
                <w:sz w:val="20"/>
                <w:szCs w:val="20"/>
                <w:lang w:val="en-US"/>
              </w:rPr>
            </w:pPr>
            <w:r w:rsidRPr="00483406">
              <w:rPr>
                <w:sz w:val="20"/>
                <w:szCs w:val="20"/>
                <w:lang w:val="en-US"/>
              </w:rPr>
              <w:t>40</w:t>
            </w:r>
          </w:p>
        </w:tc>
        <w:tc>
          <w:tcPr>
            <w:tcW w:w="1808" w:type="pct"/>
            <w:tcBorders>
              <w:bottom w:val="single" w:sz="4" w:space="0" w:color="auto"/>
            </w:tcBorders>
          </w:tcPr>
          <w:p w14:paraId="42966970" w14:textId="5365C11B" w:rsidR="0085374B" w:rsidRPr="00483406" w:rsidRDefault="0085374B" w:rsidP="00236BB2">
            <w:pPr>
              <w:spacing w:before="120" w:after="60" w:line="480" w:lineRule="auto"/>
              <w:jc w:val="center"/>
              <w:rPr>
                <w:sz w:val="20"/>
                <w:szCs w:val="20"/>
                <w:lang w:val="en-US"/>
              </w:rPr>
            </w:pPr>
            <w:r w:rsidRPr="00483406">
              <w:rPr>
                <w:sz w:val="20"/>
                <w:szCs w:val="20"/>
                <w:lang w:val="en-US"/>
              </w:rPr>
              <w:t>5</w:t>
            </w:r>
            <w:r w:rsidR="005F6D9F" w:rsidRPr="00483406">
              <w:rPr>
                <w:sz w:val="20"/>
                <w:szCs w:val="20"/>
                <w:lang w:val="vi-VN"/>
              </w:rPr>
              <w:t>.</w:t>
            </w:r>
            <w:r w:rsidRPr="00483406">
              <w:rPr>
                <w:sz w:val="20"/>
                <w:szCs w:val="20"/>
                <w:lang w:val="en-US"/>
              </w:rPr>
              <w:t xml:space="preserve">51 </w:t>
            </w:r>
            <w:r w:rsidRPr="00483406">
              <w:rPr>
                <w:sz w:val="20"/>
                <w:szCs w:val="20"/>
              </w:rPr>
              <w:t>±</w:t>
            </w:r>
            <w:r w:rsidRPr="00483406">
              <w:rPr>
                <w:sz w:val="20"/>
                <w:szCs w:val="20"/>
                <w:lang w:val="en-US"/>
              </w:rPr>
              <w:t xml:space="preserve"> 0</w:t>
            </w:r>
            <w:r w:rsidR="005F6D9F" w:rsidRPr="00483406">
              <w:rPr>
                <w:sz w:val="20"/>
                <w:szCs w:val="20"/>
                <w:lang w:val="vi-VN"/>
              </w:rPr>
              <w:t>.</w:t>
            </w:r>
            <w:r w:rsidRPr="00483406">
              <w:rPr>
                <w:sz w:val="20"/>
                <w:szCs w:val="20"/>
                <w:lang w:val="en-US"/>
              </w:rPr>
              <w:t>75</w:t>
            </w:r>
          </w:p>
        </w:tc>
      </w:tr>
    </w:tbl>
    <w:p w14:paraId="07B91EC2" w14:textId="77777777" w:rsidR="0085374B" w:rsidRPr="00483406" w:rsidRDefault="0085374B" w:rsidP="00236BB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60"/>
        <w:rPr>
          <w:b/>
          <w:bCs/>
          <w:sz w:val="20"/>
          <w:szCs w:val="20"/>
          <w:lang w:val="vi-VN"/>
        </w:rPr>
      </w:pPr>
    </w:p>
    <w:p w14:paraId="6E76AFF1" w14:textId="66C57B12" w:rsidR="00236BB2" w:rsidRPr="00483406" w:rsidRDefault="0085374B" w:rsidP="00236BB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after="60" w:line="276" w:lineRule="auto"/>
        <w:rPr>
          <w:b/>
          <w:bCs/>
          <w:lang w:val="vi-VN"/>
        </w:rPr>
      </w:pPr>
      <w:r w:rsidRPr="00483406">
        <w:rPr>
          <w:b/>
          <w:bCs/>
        </w:rPr>
        <w:t xml:space="preserve">Table </w:t>
      </w:r>
      <w:r w:rsidR="009445E0" w:rsidRPr="00483406">
        <w:rPr>
          <w:b/>
          <w:bCs/>
          <w:lang w:val="vi-VN"/>
        </w:rPr>
        <w:t>7</w:t>
      </w:r>
    </w:p>
    <w:p w14:paraId="63DDB5C4" w14:textId="537945C6" w:rsidR="0085374B" w:rsidRPr="00483406" w:rsidRDefault="0085374B" w:rsidP="00236BB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60" w:line="276" w:lineRule="auto"/>
        <w:rPr>
          <w:i/>
          <w:iCs/>
        </w:rPr>
      </w:pPr>
      <w:r w:rsidRPr="00483406">
        <w:rPr>
          <w:i/>
          <w:iCs/>
        </w:rPr>
        <w:t xml:space="preserve"> Independent t-test results for Pre-test Scores between the two groups (n = 80)</w:t>
      </w:r>
    </w:p>
    <w:tbl>
      <w:tblPr>
        <w:tblStyle w:val="TableGrid"/>
        <w:tblW w:w="486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2"/>
        <w:gridCol w:w="1402"/>
        <w:gridCol w:w="844"/>
        <w:gridCol w:w="874"/>
        <w:gridCol w:w="871"/>
        <w:gridCol w:w="1618"/>
      </w:tblGrid>
      <w:tr w:rsidR="00236BB2" w:rsidRPr="00483406" w14:paraId="6A351159" w14:textId="77777777" w:rsidTr="00236BB2">
        <w:tc>
          <w:tcPr>
            <w:tcW w:w="1991" w:type="pct"/>
            <w:tcBorders>
              <w:top w:val="single" w:sz="4" w:space="0" w:color="auto"/>
              <w:bottom w:val="single" w:sz="4" w:space="0" w:color="auto"/>
            </w:tcBorders>
            <w:vAlign w:val="center"/>
          </w:tcPr>
          <w:p w14:paraId="4B93105F" w14:textId="77777777" w:rsidR="0085374B" w:rsidRPr="00483406" w:rsidRDefault="0085374B" w:rsidP="00236BB2">
            <w:pPr>
              <w:spacing w:before="120" w:after="60"/>
              <w:jc w:val="center"/>
              <w:rPr>
                <w:sz w:val="20"/>
                <w:szCs w:val="20"/>
                <w:lang w:val="en-US"/>
              </w:rPr>
            </w:pPr>
          </w:p>
        </w:tc>
        <w:tc>
          <w:tcPr>
            <w:tcW w:w="752" w:type="pct"/>
            <w:tcBorders>
              <w:top w:val="single" w:sz="4" w:space="0" w:color="auto"/>
              <w:bottom w:val="single" w:sz="4" w:space="0" w:color="auto"/>
            </w:tcBorders>
            <w:vAlign w:val="center"/>
          </w:tcPr>
          <w:p w14:paraId="63E7E321" w14:textId="77777777" w:rsidR="0085374B" w:rsidRPr="00483406" w:rsidRDefault="0085374B" w:rsidP="00236BB2">
            <w:pPr>
              <w:spacing w:before="120" w:after="60" w:line="480" w:lineRule="auto"/>
              <w:jc w:val="center"/>
              <w:rPr>
                <w:b/>
                <w:bCs/>
                <w:sz w:val="20"/>
                <w:szCs w:val="20"/>
                <w:lang w:val="en-US"/>
              </w:rPr>
            </w:pPr>
            <w:r w:rsidRPr="00483406">
              <w:rPr>
                <w:b/>
                <w:bCs/>
                <w:sz w:val="20"/>
                <w:szCs w:val="20"/>
              </w:rPr>
              <w:t>Mean Difference</w:t>
            </w:r>
          </w:p>
        </w:tc>
        <w:tc>
          <w:tcPr>
            <w:tcW w:w="453" w:type="pct"/>
            <w:tcBorders>
              <w:top w:val="single" w:sz="4" w:space="0" w:color="auto"/>
              <w:bottom w:val="single" w:sz="4" w:space="0" w:color="auto"/>
            </w:tcBorders>
            <w:vAlign w:val="center"/>
          </w:tcPr>
          <w:p w14:paraId="520141ED" w14:textId="77777777" w:rsidR="0085374B" w:rsidRPr="00483406" w:rsidRDefault="0085374B" w:rsidP="00236BB2">
            <w:pPr>
              <w:spacing w:before="120" w:after="60" w:line="480" w:lineRule="auto"/>
              <w:jc w:val="center"/>
              <w:rPr>
                <w:b/>
                <w:bCs/>
                <w:sz w:val="20"/>
                <w:szCs w:val="20"/>
                <w:lang w:val="en-US"/>
              </w:rPr>
            </w:pPr>
            <w:r w:rsidRPr="00483406">
              <w:rPr>
                <w:b/>
                <w:bCs/>
                <w:sz w:val="20"/>
                <w:szCs w:val="20"/>
                <w:lang w:val="en-US"/>
              </w:rPr>
              <w:t>t</w:t>
            </w:r>
          </w:p>
        </w:tc>
        <w:tc>
          <w:tcPr>
            <w:tcW w:w="469" w:type="pct"/>
            <w:tcBorders>
              <w:top w:val="single" w:sz="4" w:space="0" w:color="auto"/>
              <w:bottom w:val="single" w:sz="4" w:space="0" w:color="auto"/>
            </w:tcBorders>
            <w:vAlign w:val="center"/>
          </w:tcPr>
          <w:p w14:paraId="154B123E" w14:textId="77777777" w:rsidR="0085374B" w:rsidRPr="00483406" w:rsidRDefault="0085374B" w:rsidP="00236BB2">
            <w:pPr>
              <w:spacing w:before="120" w:after="60" w:line="480" w:lineRule="auto"/>
              <w:jc w:val="center"/>
              <w:rPr>
                <w:b/>
                <w:bCs/>
                <w:sz w:val="20"/>
                <w:szCs w:val="20"/>
                <w:lang w:val="en-US"/>
              </w:rPr>
            </w:pPr>
            <w:proofErr w:type="spellStart"/>
            <w:r w:rsidRPr="00483406">
              <w:rPr>
                <w:b/>
                <w:bCs/>
                <w:sz w:val="20"/>
                <w:szCs w:val="20"/>
                <w:lang w:val="en-US"/>
              </w:rPr>
              <w:t>df</w:t>
            </w:r>
            <w:proofErr w:type="spellEnd"/>
          </w:p>
        </w:tc>
        <w:tc>
          <w:tcPr>
            <w:tcW w:w="467" w:type="pct"/>
            <w:tcBorders>
              <w:top w:val="single" w:sz="4" w:space="0" w:color="auto"/>
              <w:bottom w:val="single" w:sz="4" w:space="0" w:color="auto"/>
            </w:tcBorders>
            <w:vAlign w:val="center"/>
          </w:tcPr>
          <w:p w14:paraId="7C0792A3" w14:textId="77777777" w:rsidR="0085374B" w:rsidRPr="00483406" w:rsidRDefault="0085374B" w:rsidP="00236BB2">
            <w:pPr>
              <w:spacing w:before="120" w:after="60" w:line="480" w:lineRule="auto"/>
              <w:jc w:val="center"/>
              <w:rPr>
                <w:b/>
                <w:bCs/>
                <w:sz w:val="20"/>
                <w:szCs w:val="20"/>
                <w:lang w:val="en-US"/>
              </w:rPr>
            </w:pPr>
            <w:r w:rsidRPr="00483406">
              <w:rPr>
                <w:b/>
                <w:bCs/>
                <w:sz w:val="20"/>
                <w:szCs w:val="20"/>
              </w:rPr>
              <w:t>p</w:t>
            </w:r>
          </w:p>
        </w:tc>
        <w:tc>
          <w:tcPr>
            <w:tcW w:w="868" w:type="pct"/>
            <w:tcBorders>
              <w:top w:val="single" w:sz="4" w:space="0" w:color="auto"/>
              <w:bottom w:val="single" w:sz="4" w:space="0" w:color="auto"/>
            </w:tcBorders>
            <w:vAlign w:val="center"/>
          </w:tcPr>
          <w:p w14:paraId="4991674F" w14:textId="77777777" w:rsidR="0085374B" w:rsidRPr="00483406" w:rsidRDefault="0085374B" w:rsidP="00236BB2">
            <w:pPr>
              <w:spacing w:before="120" w:after="60" w:line="480" w:lineRule="auto"/>
              <w:jc w:val="center"/>
              <w:rPr>
                <w:b/>
                <w:bCs/>
                <w:sz w:val="20"/>
                <w:szCs w:val="20"/>
                <w:lang w:val="en-US"/>
              </w:rPr>
            </w:pPr>
            <w:r w:rsidRPr="00483406">
              <w:rPr>
                <w:b/>
                <w:bCs/>
                <w:sz w:val="20"/>
                <w:szCs w:val="20"/>
                <w:lang w:val="en-US"/>
              </w:rPr>
              <w:t>95% Cl</w:t>
            </w:r>
          </w:p>
        </w:tc>
      </w:tr>
      <w:tr w:rsidR="00236BB2" w:rsidRPr="00483406" w14:paraId="72772842" w14:textId="77777777" w:rsidTr="00236BB2">
        <w:tc>
          <w:tcPr>
            <w:tcW w:w="1991" w:type="pct"/>
            <w:tcBorders>
              <w:top w:val="single" w:sz="4" w:space="0" w:color="auto"/>
              <w:bottom w:val="single" w:sz="4" w:space="0" w:color="auto"/>
            </w:tcBorders>
            <w:vAlign w:val="center"/>
          </w:tcPr>
          <w:p w14:paraId="10E76065" w14:textId="0514CEF3" w:rsidR="0085374B" w:rsidRPr="00483406" w:rsidRDefault="005E6797" w:rsidP="00236BB2">
            <w:pPr>
              <w:spacing w:before="120" w:after="60" w:line="480" w:lineRule="auto"/>
              <w:rPr>
                <w:b/>
                <w:bCs/>
                <w:sz w:val="20"/>
                <w:szCs w:val="20"/>
                <w:lang w:val="en-US"/>
              </w:rPr>
            </w:pPr>
            <w:r w:rsidRPr="00483406">
              <w:rPr>
                <w:b/>
                <w:bCs/>
                <w:sz w:val="20"/>
                <w:szCs w:val="20"/>
              </w:rPr>
              <w:t>Equal variances not assumed</w:t>
            </w:r>
          </w:p>
        </w:tc>
        <w:tc>
          <w:tcPr>
            <w:tcW w:w="752" w:type="pct"/>
            <w:tcBorders>
              <w:top w:val="single" w:sz="4" w:space="0" w:color="auto"/>
              <w:bottom w:val="single" w:sz="4" w:space="0" w:color="auto"/>
            </w:tcBorders>
            <w:vAlign w:val="center"/>
          </w:tcPr>
          <w:p w14:paraId="1769CD19" w14:textId="5C683BAC" w:rsidR="0085374B" w:rsidRPr="00483406" w:rsidRDefault="005E6797" w:rsidP="00236BB2">
            <w:pPr>
              <w:spacing w:before="120" w:after="60" w:line="480" w:lineRule="auto"/>
              <w:jc w:val="center"/>
              <w:rPr>
                <w:sz w:val="20"/>
                <w:szCs w:val="20"/>
                <w:lang w:val="vi-VN"/>
              </w:rPr>
            </w:pPr>
            <w:r w:rsidRPr="00483406">
              <w:rPr>
                <w:sz w:val="20"/>
                <w:szCs w:val="20"/>
                <w:lang w:val="vi-VN"/>
              </w:rPr>
              <w:t>-0.52</w:t>
            </w:r>
          </w:p>
        </w:tc>
        <w:tc>
          <w:tcPr>
            <w:tcW w:w="453" w:type="pct"/>
            <w:tcBorders>
              <w:top w:val="single" w:sz="4" w:space="0" w:color="auto"/>
              <w:bottom w:val="single" w:sz="4" w:space="0" w:color="auto"/>
            </w:tcBorders>
            <w:vAlign w:val="center"/>
          </w:tcPr>
          <w:p w14:paraId="50EDF9B8" w14:textId="7C9F66D7" w:rsidR="0085374B" w:rsidRPr="00483406" w:rsidRDefault="005E6797" w:rsidP="00236BB2">
            <w:pPr>
              <w:spacing w:before="120" w:after="60" w:line="480" w:lineRule="auto"/>
              <w:jc w:val="center"/>
              <w:rPr>
                <w:sz w:val="20"/>
                <w:szCs w:val="20"/>
                <w:lang w:val="vi-VN"/>
              </w:rPr>
            </w:pPr>
            <w:r w:rsidRPr="00483406">
              <w:rPr>
                <w:sz w:val="20"/>
                <w:szCs w:val="20"/>
                <w:lang w:val="vi-VN"/>
              </w:rPr>
              <w:t>-4.1</w:t>
            </w:r>
          </w:p>
        </w:tc>
        <w:tc>
          <w:tcPr>
            <w:tcW w:w="469" w:type="pct"/>
            <w:tcBorders>
              <w:top w:val="single" w:sz="4" w:space="0" w:color="auto"/>
              <w:bottom w:val="single" w:sz="4" w:space="0" w:color="auto"/>
            </w:tcBorders>
            <w:vAlign w:val="center"/>
          </w:tcPr>
          <w:p w14:paraId="5491E62D" w14:textId="670EEE94" w:rsidR="0085374B" w:rsidRPr="00483406" w:rsidRDefault="005E6797" w:rsidP="00236BB2">
            <w:pPr>
              <w:spacing w:before="120" w:after="60" w:line="480" w:lineRule="auto"/>
              <w:jc w:val="center"/>
              <w:rPr>
                <w:sz w:val="20"/>
                <w:szCs w:val="20"/>
                <w:lang w:val="vi-VN"/>
              </w:rPr>
            </w:pPr>
            <w:r w:rsidRPr="00483406">
              <w:rPr>
                <w:sz w:val="20"/>
                <w:szCs w:val="20"/>
                <w:lang w:val="vi-VN"/>
              </w:rPr>
              <w:t>52</w:t>
            </w:r>
          </w:p>
        </w:tc>
        <w:tc>
          <w:tcPr>
            <w:tcW w:w="467" w:type="pct"/>
            <w:tcBorders>
              <w:top w:val="single" w:sz="4" w:space="0" w:color="auto"/>
              <w:bottom w:val="single" w:sz="4" w:space="0" w:color="auto"/>
            </w:tcBorders>
            <w:vAlign w:val="center"/>
          </w:tcPr>
          <w:p w14:paraId="7C38407C" w14:textId="34CBBC57" w:rsidR="0085374B" w:rsidRPr="00483406" w:rsidRDefault="005E6797" w:rsidP="00236BB2">
            <w:pPr>
              <w:spacing w:before="120" w:after="60" w:line="480" w:lineRule="auto"/>
              <w:jc w:val="center"/>
              <w:rPr>
                <w:sz w:val="20"/>
                <w:szCs w:val="20"/>
                <w:lang w:val="vi-VN"/>
              </w:rPr>
            </w:pPr>
            <w:r w:rsidRPr="00483406">
              <w:rPr>
                <w:sz w:val="20"/>
                <w:szCs w:val="20"/>
                <w:lang w:val="vi-VN"/>
              </w:rPr>
              <w:t>&lt;0.01</w:t>
            </w:r>
          </w:p>
        </w:tc>
        <w:tc>
          <w:tcPr>
            <w:tcW w:w="868" w:type="pct"/>
            <w:tcBorders>
              <w:top w:val="single" w:sz="4" w:space="0" w:color="auto"/>
              <w:bottom w:val="single" w:sz="4" w:space="0" w:color="auto"/>
            </w:tcBorders>
          </w:tcPr>
          <w:p w14:paraId="150EC3B8" w14:textId="301F1C76" w:rsidR="0085374B" w:rsidRPr="00483406" w:rsidRDefault="005E6797" w:rsidP="00236BB2">
            <w:pPr>
              <w:spacing w:before="120" w:after="60" w:line="480" w:lineRule="auto"/>
              <w:jc w:val="center"/>
              <w:rPr>
                <w:sz w:val="20"/>
                <w:szCs w:val="20"/>
                <w:lang w:val="en-US"/>
              </w:rPr>
            </w:pPr>
            <w:r w:rsidRPr="00483406">
              <w:rPr>
                <w:sz w:val="20"/>
                <w:szCs w:val="20"/>
              </w:rPr>
              <w:t>(-0.78, -0.2</w:t>
            </w:r>
            <w:r w:rsidRPr="00483406">
              <w:rPr>
                <w:sz w:val="20"/>
                <w:szCs w:val="20"/>
                <w:lang w:val="en-US"/>
              </w:rPr>
              <w:t>7</w:t>
            </w:r>
            <w:r w:rsidRPr="00483406">
              <w:rPr>
                <w:sz w:val="20"/>
                <w:szCs w:val="20"/>
              </w:rPr>
              <w:t>)</w:t>
            </w:r>
          </w:p>
        </w:tc>
      </w:tr>
    </w:tbl>
    <w:p w14:paraId="4EA85FB8" w14:textId="77777777" w:rsidR="005E6797" w:rsidRPr="00483406" w:rsidRDefault="005E6797" w:rsidP="005E6797">
      <w:pPr>
        <w:spacing w:line="360" w:lineRule="auto"/>
        <w:rPr>
          <w:i/>
          <w:iCs/>
          <w:lang w:val="en-US"/>
        </w:rPr>
      </w:pPr>
      <w:r w:rsidRPr="00483406">
        <w:rPr>
          <w:i/>
          <w:iCs/>
          <w:lang w:val="en-US"/>
        </w:rPr>
        <w:t>*</w:t>
      </w:r>
      <w:r w:rsidRPr="00483406">
        <w:rPr>
          <w:i/>
          <w:iCs/>
        </w:rPr>
        <w:t xml:space="preserve"> Levene's test for equality of variances: F = </w:t>
      </w:r>
      <w:r w:rsidRPr="00483406">
        <w:rPr>
          <w:i/>
          <w:iCs/>
          <w:lang w:val="en-US"/>
        </w:rPr>
        <w:t>24,1</w:t>
      </w:r>
      <w:r w:rsidRPr="00483406">
        <w:rPr>
          <w:i/>
          <w:iCs/>
        </w:rPr>
        <w:t xml:space="preserve">, p </w:t>
      </w:r>
      <w:r w:rsidRPr="00483406">
        <w:rPr>
          <w:i/>
          <w:iCs/>
          <w:lang w:val="en-US"/>
        </w:rPr>
        <w:t>&lt; 0,01</w:t>
      </w:r>
      <w:r w:rsidRPr="00483406">
        <w:rPr>
          <w:i/>
          <w:iCs/>
        </w:rPr>
        <w:t xml:space="preserve">, variances are </w:t>
      </w:r>
      <w:r w:rsidRPr="00483406">
        <w:rPr>
          <w:i/>
          <w:iCs/>
          <w:lang w:val="en-US"/>
        </w:rPr>
        <w:t xml:space="preserve">not </w:t>
      </w:r>
      <w:r w:rsidRPr="00483406">
        <w:rPr>
          <w:i/>
          <w:iCs/>
        </w:rPr>
        <w:t>assumed equal).</w:t>
      </w:r>
    </w:p>
    <w:p w14:paraId="0A4ABCCC" w14:textId="54427771" w:rsidR="005E6797" w:rsidRPr="00483406" w:rsidRDefault="00800CAB" w:rsidP="00483406">
      <w:pPr>
        <w:pStyle w:val="NormalWeb"/>
        <w:spacing w:before="120" w:beforeAutospacing="0" w:after="120" w:afterAutospacing="0" w:line="360" w:lineRule="auto"/>
        <w:ind w:right="4" w:firstLine="720"/>
        <w:jc w:val="both"/>
        <w:rPr>
          <w:lang w:val="vi-VN"/>
        </w:rPr>
      </w:pPr>
      <w:r w:rsidRPr="00483406">
        <w:t>The</w:t>
      </w:r>
      <w:r w:rsidRPr="00483406">
        <w:rPr>
          <w:lang w:val="vi-VN"/>
        </w:rPr>
        <w:t xml:space="preserve"> </w:t>
      </w:r>
      <w:r w:rsidR="005E6797" w:rsidRPr="00483406">
        <w:t>Levene’s test yielded an F value of 24.1 and a p-value &lt; 0.01, indicating that the variances between the two groups were not equal. Therefore, the t-test was conducted assuming unequal variances to ensure accurate results.</w:t>
      </w:r>
    </w:p>
    <w:p w14:paraId="613B4D0D" w14:textId="0D859959" w:rsidR="005E6797" w:rsidRPr="00483406" w:rsidRDefault="005E6797" w:rsidP="00483406">
      <w:pPr>
        <w:pStyle w:val="NormalWeb"/>
        <w:spacing w:before="120" w:beforeAutospacing="0" w:after="120" w:afterAutospacing="0" w:line="360" w:lineRule="auto"/>
        <w:ind w:right="4" w:firstLine="720"/>
        <w:jc w:val="both"/>
      </w:pPr>
      <w:r w:rsidRPr="00483406">
        <w:t>The test results revealed a statistically significant difference between the two groups in terms of post-test scores (t = -4.1; df = 52; p &lt; 0.01). Specifically, the intervention group had a significantly higher average score than the traditional group (Mean Difference = -0.5</w:t>
      </w:r>
      <w:r w:rsidR="00FA375D">
        <w:rPr>
          <w:lang w:val="vi-VN"/>
        </w:rPr>
        <w:t>2</w:t>
      </w:r>
      <w:r w:rsidRPr="00483406">
        <w:t xml:space="preserve">; 95% CI: </w:t>
      </w:r>
      <w:r w:rsidR="00A00622">
        <w:rPr>
          <w:lang w:val="vi-VN"/>
        </w:rPr>
        <w:t xml:space="preserve"> </w:t>
      </w:r>
      <w:r w:rsidRPr="00483406">
        <w:t>-0.78 to -0.27). This indicates that the EG achieved</w:t>
      </w:r>
      <w:r w:rsidRPr="00483406">
        <w:rPr>
          <w:lang w:val="vi-VN"/>
        </w:rPr>
        <w:t xml:space="preserve"> a</w:t>
      </w:r>
      <w:r w:rsidRPr="00483406">
        <w:t xml:space="preserve"> more substantial improvement in learning outcomes compared to the CG</w:t>
      </w:r>
      <w:r w:rsidRPr="00483406">
        <w:rPr>
          <w:lang w:val="vi-VN"/>
        </w:rPr>
        <w:t>.</w:t>
      </w:r>
      <w:r w:rsidR="00483406">
        <w:rPr>
          <w:lang w:val="vi-VN"/>
        </w:rPr>
        <w:t xml:space="preserve"> </w:t>
      </w:r>
      <w:r w:rsidRPr="00483406">
        <w:t xml:space="preserve">In other words, the analysis confirmed that the implementation of </w:t>
      </w:r>
      <w:r w:rsidRPr="00483406">
        <w:lastRenderedPageBreak/>
        <w:t>IWCB</w:t>
      </w:r>
      <w:r w:rsidRPr="00483406">
        <w:rPr>
          <w:lang w:val="vi-VN"/>
        </w:rPr>
        <w:t xml:space="preserve"> </w:t>
      </w:r>
      <w:r w:rsidR="00800CAB" w:rsidRPr="00483406">
        <w:rPr>
          <w:lang w:val="vi-VN"/>
        </w:rPr>
        <w:t xml:space="preserve">platform </w:t>
      </w:r>
      <w:r w:rsidRPr="00483406">
        <w:t>had a positive impact and significantly enhanced learner</w:t>
      </w:r>
      <w:r w:rsidRPr="00483406">
        <w:rPr>
          <w:lang w:val="vi-VN"/>
        </w:rPr>
        <w:t xml:space="preserve">’s grammar competency </w:t>
      </w:r>
      <w:r w:rsidRPr="00483406">
        <w:t>compared to the traditional approach.</w:t>
      </w:r>
    </w:p>
    <w:p w14:paraId="400378F7" w14:textId="364B836C" w:rsidR="0085374B" w:rsidRPr="006263C5" w:rsidRDefault="00800CAB" w:rsidP="001D02DF">
      <w:pPr>
        <w:pStyle w:val="NormalWeb"/>
        <w:ind w:right="4"/>
        <w:rPr>
          <w:b/>
          <w:bCs/>
          <w:i/>
          <w:iCs/>
          <w:lang w:val="vi-VN"/>
        </w:rPr>
      </w:pPr>
      <w:r w:rsidRPr="006263C5">
        <w:rPr>
          <w:b/>
          <w:bCs/>
          <w:i/>
          <w:iCs/>
          <w:lang w:val="vi-VN"/>
        </w:rPr>
        <w:t>4.2 Questionnaires</w:t>
      </w:r>
    </w:p>
    <w:p w14:paraId="72091B50" w14:textId="6CE4C5BC" w:rsidR="00800CAB" w:rsidRPr="00FE0D49" w:rsidRDefault="00800CAB" w:rsidP="001D02DF">
      <w:pPr>
        <w:pStyle w:val="NormalWeb"/>
        <w:spacing w:before="120" w:beforeAutospacing="0" w:after="60" w:afterAutospacing="0" w:line="480" w:lineRule="auto"/>
        <w:ind w:right="6" w:firstLine="720"/>
        <w:jc w:val="both"/>
        <w:rPr>
          <w:lang w:val="vi-VN"/>
        </w:rPr>
      </w:pPr>
      <w:r w:rsidRPr="00483406">
        <w:rPr>
          <w:rStyle w:val="Strong"/>
          <w:b w:val="0"/>
          <w:bCs w:val="0"/>
        </w:rPr>
        <w:t xml:space="preserve">A total of 40 students from the experimental group participated in the online survey to assess their perceptions of using </w:t>
      </w:r>
      <w:r w:rsidR="001D02DF">
        <w:rPr>
          <w:rStyle w:val="Strong"/>
          <w:b w:val="0"/>
          <w:bCs w:val="0"/>
        </w:rPr>
        <w:t>IWCB</w:t>
      </w:r>
      <w:r w:rsidR="001D02DF">
        <w:rPr>
          <w:rStyle w:val="Strong"/>
          <w:b w:val="0"/>
          <w:bCs w:val="0"/>
          <w:lang w:val="vi-VN"/>
        </w:rPr>
        <w:t xml:space="preserve">, including </w:t>
      </w:r>
      <w:r w:rsidR="001D02DF">
        <w:t>72% female and 28% male students. The mean scores and standard deviations (SD) for each item in the questionnaire are presented in the following table.</w:t>
      </w:r>
    </w:p>
    <w:p w14:paraId="4266F95B" w14:textId="78B29F84" w:rsidR="001810D2" w:rsidRPr="00483406" w:rsidRDefault="00800CAB" w:rsidP="00E040B6">
      <w:pPr>
        <w:pStyle w:val="NormalWeb"/>
        <w:spacing w:before="120" w:beforeAutospacing="0" w:after="60" w:afterAutospacing="0" w:line="276" w:lineRule="auto"/>
        <w:ind w:right="-856"/>
        <w:rPr>
          <w:b/>
          <w:bCs/>
          <w:lang w:val="vi-VN"/>
        </w:rPr>
      </w:pPr>
      <w:r w:rsidRPr="00483406">
        <w:rPr>
          <w:b/>
          <w:bCs/>
        </w:rPr>
        <w:t xml:space="preserve">Table </w:t>
      </w:r>
      <w:r w:rsidR="00E9682F">
        <w:rPr>
          <w:b/>
          <w:bCs/>
          <w:lang w:val="vi-VN"/>
        </w:rPr>
        <w:t>8</w:t>
      </w:r>
    </w:p>
    <w:p w14:paraId="636E3980" w14:textId="7B4287F7" w:rsidR="00800CAB" w:rsidRPr="00483406" w:rsidRDefault="00800CAB" w:rsidP="00E040B6">
      <w:pPr>
        <w:pStyle w:val="NormalWeb"/>
        <w:spacing w:before="120" w:beforeAutospacing="0" w:after="60" w:afterAutospacing="0" w:line="276" w:lineRule="auto"/>
        <w:ind w:right="-856"/>
        <w:rPr>
          <w:b/>
          <w:bCs/>
          <w:i/>
          <w:iCs/>
          <w:lang w:val="vi-VN"/>
        </w:rPr>
      </w:pPr>
      <w:r w:rsidRPr="00483406">
        <w:rPr>
          <w:i/>
          <w:iCs/>
        </w:rPr>
        <w:t xml:space="preserve">Students’ </w:t>
      </w:r>
      <w:r w:rsidRPr="00483406">
        <w:rPr>
          <w:i/>
          <w:iCs/>
          <w:lang w:val="vi-VN"/>
        </w:rPr>
        <w:t>p</w:t>
      </w:r>
      <w:r w:rsidRPr="00483406">
        <w:rPr>
          <w:i/>
          <w:iCs/>
        </w:rPr>
        <w:t xml:space="preserve">erceptions of </w:t>
      </w:r>
      <w:r w:rsidRPr="00483406">
        <w:rPr>
          <w:i/>
          <w:iCs/>
          <w:lang w:val="vi-VN"/>
        </w:rPr>
        <w:t>u</w:t>
      </w:r>
      <w:r w:rsidRPr="00483406">
        <w:rPr>
          <w:i/>
          <w:iCs/>
        </w:rPr>
        <w:t xml:space="preserve">sing IWCB for </w:t>
      </w:r>
      <w:r w:rsidRPr="00483406">
        <w:rPr>
          <w:i/>
          <w:iCs/>
          <w:lang w:val="vi-VN"/>
        </w:rPr>
        <w:t>g</w:t>
      </w:r>
      <w:r w:rsidRPr="00483406">
        <w:rPr>
          <w:i/>
          <w:iCs/>
        </w:rPr>
        <w:t xml:space="preserve">rammar </w:t>
      </w:r>
      <w:r w:rsidRPr="00483406">
        <w:rPr>
          <w:i/>
          <w:iCs/>
          <w:lang w:val="vi-VN"/>
        </w:rPr>
        <w:t>p</w:t>
      </w:r>
      <w:r w:rsidRPr="00483406">
        <w:rPr>
          <w:i/>
          <w:iCs/>
        </w:rPr>
        <w:t>ractice (n = 40)</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10"/>
        <w:gridCol w:w="1151"/>
        <w:gridCol w:w="995"/>
      </w:tblGrid>
      <w:tr w:rsidR="00800CAB" w:rsidRPr="00483406" w14:paraId="7FA30B29" w14:textId="77777777" w:rsidTr="00125366">
        <w:trPr>
          <w:tblHeader/>
        </w:trPr>
        <w:tc>
          <w:tcPr>
            <w:tcW w:w="6710" w:type="dxa"/>
            <w:tcBorders>
              <w:top w:val="single" w:sz="4" w:space="0" w:color="auto"/>
              <w:bottom w:val="single" w:sz="4" w:space="0" w:color="auto"/>
            </w:tcBorders>
          </w:tcPr>
          <w:p w14:paraId="1419E6B9" w14:textId="77777777" w:rsidR="00800CAB" w:rsidRPr="00483406" w:rsidRDefault="00800CAB" w:rsidP="00E040B6">
            <w:pPr>
              <w:spacing w:before="120" w:after="60" w:line="480" w:lineRule="auto"/>
              <w:jc w:val="center"/>
              <w:rPr>
                <w:b/>
                <w:bCs/>
                <w:sz w:val="20"/>
                <w:szCs w:val="20"/>
                <w:lang w:val="en-US"/>
              </w:rPr>
            </w:pPr>
            <w:r w:rsidRPr="00483406">
              <w:rPr>
                <w:b/>
                <w:bCs/>
                <w:sz w:val="20"/>
                <w:szCs w:val="20"/>
              </w:rPr>
              <w:t>EFFECTIVENESS OF IWCB</w:t>
            </w:r>
          </w:p>
        </w:tc>
        <w:tc>
          <w:tcPr>
            <w:tcW w:w="1151" w:type="dxa"/>
            <w:tcBorders>
              <w:top w:val="single" w:sz="4" w:space="0" w:color="auto"/>
              <w:bottom w:val="single" w:sz="4" w:space="0" w:color="auto"/>
            </w:tcBorders>
          </w:tcPr>
          <w:p w14:paraId="40B4F12B" w14:textId="77777777" w:rsidR="00800CAB" w:rsidRPr="00483406" w:rsidRDefault="00800CAB" w:rsidP="00E040B6">
            <w:pPr>
              <w:spacing w:before="120" w:after="60" w:line="480" w:lineRule="auto"/>
              <w:jc w:val="center"/>
              <w:rPr>
                <w:b/>
                <w:bCs/>
                <w:sz w:val="20"/>
                <w:szCs w:val="20"/>
                <w:lang w:val="en-US"/>
              </w:rPr>
            </w:pPr>
            <w:r w:rsidRPr="00483406">
              <w:rPr>
                <w:b/>
                <w:bCs/>
                <w:sz w:val="20"/>
                <w:szCs w:val="20"/>
                <w:lang w:val="en-US"/>
              </w:rPr>
              <w:t>MEAN</w:t>
            </w:r>
          </w:p>
        </w:tc>
        <w:tc>
          <w:tcPr>
            <w:tcW w:w="995" w:type="dxa"/>
            <w:tcBorders>
              <w:top w:val="single" w:sz="4" w:space="0" w:color="auto"/>
              <w:bottom w:val="single" w:sz="4" w:space="0" w:color="auto"/>
            </w:tcBorders>
          </w:tcPr>
          <w:p w14:paraId="7894CDAB" w14:textId="77777777" w:rsidR="00800CAB" w:rsidRPr="00483406" w:rsidRDefault="00800CAB" w:rsidP="00E040B6">
            <w:pPr>
              <w:spacing w:before="120" w:after="60" w:line="480" w:lineRule="auto"/>
              <w:jc w:val="center"/>
              <w:rPr>
                <w:b/>
                <w:bCs/>
                <w:sz w:val="20"/>
                <w:szCs w:val="20"/>
                <w:lang w:val="en-US"/>
              </w:rPr>
            </w:pPr>
            <w:r w:rsidRPr="00483406">
              <w:rPr>
                <w:b/>
                <w:bCs/>
                <w:sz w:val="20"/>
                <w:szCs w:val="20"/>
                <w:lang w:val="en-US"/>
              </w:rPr>
              <w:t>SD</w:t>
            </w:r>
          </w:p>
        </w:tc>
      </w:tr>
      <w:tr w:rsidR="00800CAB" w:rsidRPr="00483406" w14:paraId="1913C99D" w14:textId="77777777" w:rsidTr="005E0B23">
        <w:tc>
          <w:tcPr>
            <w:tcW w:w="6710" w:type="dxa"/>
            <w:tcBorders>
              <w:top w:val="single" w:sz="4" w:space="0" w:color="auto"/>
            </w:tcBorders>
            <w:vAlign w:val="center"/>
          </w:tcPr>
          <w:p w14:paraId="2CF00F45" w14:textId="77777777" w:rsidR="00800CAB" w:rsidRPr="00483406" w:rsidRDefault="00800CAB" w:rsidP="005E0B23">
            <w:pPr>
              <w:spacing w:before="120" w:after="60" w:line="360" w:lineRule="auto"/>
              <w:jc w:val="both"/>
              <w:rPr>
                <w:sz w:val="20"/>
                <w:szCs w:val="20"/>
                <w:lang w:val="en-US"/>
              </w:rPr>
            </w:pPr>
            <w:r w:rsidRPr="00483406">
              <w:rPr>
                <w:sz w:val="20"/>
                <w:szCs w:val="20"/>
              </w:rPr>
              <w:t>After using IWCB, I have better control over my grammar accuracy</w:t>
            </w:r>
          </w:p>
        </w:tc>
        <w:tc>
          <w:tcPr>
            <w:tcW w:w="1151" w:type="dxa"/>
            <w:tcBorders>
              <w:top w:val="single" w:sz="4" w:space="0" w:color="auto"/>
            </w:tcBorders>
            <w:vAlign w:val="center"/>
          </w:tcPr>
          <w:p w14:paraId="108688C9" w14:textId="0DF2D199" w:rsidR="00800CAB" w:rsidRPr="00483406" w:rsidRDefault="00800CAB" w:rsidP="0012032A">
            <w:pPr>
              <w:spacing w:line="360" w:lineRule="auto"/>
              <w:jc w:val="center"/>
              <w:rPr>
                <w:sz w:val="20"/>
                <w:szCs w:val="20"/>
                <w:lang w:val="en-US"/>
              </w:rPr>
            </w:pPr>
            <w:r w:rsidRPr="00483406">
              <w:rPr>
                <w:sz w:val="20"/>
                <w:szCs w:val="20"/>
                <w:lang w:val="en-US"/>
              </w:rPr>
              <w:t>4</w:t>
            </w:r>
            <w:r w:rsidR="005F6D9F" w:rsidRPr="00483406">
              <w:rPr>
                <w:sz w:val="20"/>
                <w:szCs w:val="20"/>
                <w:lang w:val="vi-VN"/>
              </w:rPr>
              <w:t>.</w:t>
            </w:r>
            <w:r w:rsidRPr="00483406">
              <w:rPr>
                <w:sz w:val="20"/>
                <w:szCs w:val="20"/>
                <w:lang w:val="en-US"/>
              </w:rPr>
              <w:t>35</w:t>
            </w:r>
          </w:p>
        </w:tc>
        <w:tc>
          <w:tcPr>
            <w:tcW w:w="995" w:type="dxa"/>
            <w:tcBorders>
              <w:top w:val="single" w:sz="4" w:space="0" w:color="auto"/>
            </w:tcBorders>
            <w:vAlign w:val="center"/>
          </w:tcPr>
          <w:p w14:paraId="143A3BC6" w14:textId="6846F935" w:rsidR="00800CAB" w:rsidRPr="00483406" w:rsidRDefault="00800CAB" w:rsidP="0012032A">
            <w:pPr>
              <w:spacing w:line="360" w:lineRule="auto"/>
              <w:jc w:val="center"/>
              <w:rPr>
                <w:sz w:val="20"/>
                <w:szCs w:val="20"/>
                <w:lang w:val="en-US"/>
              </w:rPr>
            </w:pPr>
            <w:r w:rsidRPr="00483406">
              <w:rPr>
                <w:sz w:val="20"/>
                <w:szCs w:val="20"/>
                <w:lang w:val="en-US"/>
              </w:rPr>
              <w:t>0</w:t>
            </w:r>
            <w:r w:rsidR="005F6D9F" w:rsidRPr="00483406">
              <w:rPr>
                <w:sz w:val="20"/>
                <w:szCs w:val="20"/>
                <w:lang w:val="vi-VN"/>
              </w:rPr>
              <w:t>.</w:t>
            </w:r>
            <w:r w:rsidRPr="00483406">
              <w:rPr>
                <w:sz w:val="20"/>
                <w:szCs w:val="20"/>
                <w:lang w:val="en-US"/>
              </w:rPr>
              <w:t>67</w:t>
            </w:r>
          </w:p>
        </w:tc>
      </w:tr>
      <w:tr w:rsidR="00800CAB" w:rsidRPr="00483406" w14:paraId="2A55D1FD" w14:textId="77777777" w:rsidTr="005E0B23">
        <w:tc>
          <w:tcPr>
            <w:tcW w:w="6710" w:type="dxa"/>
            <w:vAlign w:val="center"/>
          </w:tcPr>
          <w:p w14:paraId="272A45BB" w14:textId="1D3E4844" w:rsidR="00800CAB" w:rsidRPr="00483406" w:rsidRDefault="00FA375D" w:rsidP="005E0B23">
            <w:pPr>
              <w:spacing w:before="120" w:after="60" w:line="360" w:lineRule="auto"/>
              <w:jc w:val="both"/>
              <w:rPr>
                <w:sz w:val="20"/>
                <w:szCs w:val="20"/>
                <w:lang w:val="en-US"/>
              </w:rPr>
            </w:pPr>
            <w:r>
              <w:rPr>
                <w:sz w:val="20"/>
                <w:szCs w:val="20"/>
                <w:lang w:val="vi-VN"/>
              </w:rPr>
              <w:t xml:space="preserve">        </w:t>
            </w:r>
            <w:r w:rsidR="00800CAB" w:rsidRPr="00483406">
              <w:rPr>
                <w:sz w:val="20"/>
                <w:szCs w:val="20"/>
              </w:rPr>
              <w:t>I can use tenses correctly and consistently</w:t>
            </w:r>
          </w:p>
        </w:tc>
        <w:tc>
          <w:tcPr>
            <w:tcW w:w="1151" w:type="dxa"/>
            <w:vAlign w:val="center"/>
          </w:tcPr>
          <w:p w14:paraId="1BC1EB88" w14:textId="18289E09" w:rsidR="00800CAB" w:rsidRPr="00483406" w:rsidRDefault="00800CAB" w:rsidP="0012032A">
            <w:pPr>
              <w:spacing w:line="360" w:lineRule="auto"/>
              <w:jc w:val="center"/>
              <w:rPr>
                <w:sz w:val="20"/>
                <w:szCs w:val="20"/>
                <w:lang w:val="en-US"/>
              </w:rPr>
            </w:pPr>
            <w:r w:rsidRPr="00483406">
              <w:rPr>
                <w:sz w:val="20"/>
                <w:szCs w:val="20"/>
                <w:lang w:val="en-US"/>
              </w:rPr>
              <w:t>4</w:t>
            </w:r>
            <w:r w:rsidR="005F6D9F" w:rsidRPr="00483406">
              <w:rPr>
                <w:sz w:val="20"/>
                <w:szCs w:val="20"/>
                <w:lang w:val="vi-VN"/>
              </w:rPr>
              <w:t>.</w:t>
            </w:r>
            <w:r w:rsidRPr="00483406">
              <w:rPr>
                <w:sz w:val="20"/>
                <w:szCs w:val="20"/>
                <w:lang w:val="en-US"/>
              </w:rPr>
              <w:t>35</w:t>
            </w:r>
          </w:p>
        </w:tc>
        <w:tc>
          <w:tcPr>
            <w:tcW w:w="995" w:type="dxa"/>
            <w:vAlign w:val="center"/>
          </w:tcPr>
          <w:p w14:paraId="797576A7" w14:textId="5C67B19E" w:rsidR="00800CAB" w:rsidRPr="00483406" w:rsidRDefault="00800CAB" w:rsidP="0012032A">
            <w:pPr>
              <w:spacing w:line="360" w:lineRule="auto"/>
              <w:jc w:val="center"/>
              <w:rPr>
                <w:sz w:val="20"/>
                <w:szCs w:val="20"/>
                <w:lang w:val="en-US"/>
              </w:rPr>
            </w:pPr>
            <w:r w:rsidRPr="00483406">
              <w:rPr>
                <w:sz w:val="20"/>
                <w:szCs w:val="20"/>
                <w:lang w:val="en-US"/>
              </w:rPr>
              <w:t>0</w:t>
            </w:r>
            <w:r w:rsidR="005F6D9F" w:rsidRPr="00483406">
              <w:rPr>
                <w:sz w:val="20"/>
                <w:szCs w:val="20"/>
                <w:lang w:val="vi-VN"/>
              </w:rPr>
              <w:t>.</w:t>
            </w:r>
            <w:r w:rsidRPr="00483406">
              <w:rPr>
                <w:sz w:val="20"/>
                <w:szCs w:val="20"/>
                <w:lang w:val="en-US"/>
              </w:rPr>
              <w:t>67</w:t>
            </w:r>
          </w:p>
        </w:tc>
      </w:tr>
      <w:tr w:rsidR="00800CAB" w:rsidRPr="00483406" w14:paraId="2FE230F9" w14:textId="77777777" w:rsidTr="005E0B23">
        <w:tc>
          <w:tcPr>
            <w:tcW w:w="6710" w:type="dxa"/>
            <w:vAlign w:val="center"/>
          </w:tcPr>
          <w:p w14:paraId="3965B159" w14:textId="4BCCAA45" w:rsidR="00800CAB" w:rsidRPr="00FA375D" w:rsidRDefault="00FA375D" w:rsidP="005E0B23">
            <w:pPr>
              <w:spacing w:before="120" w:after="60" w:line="360" w:lineRule="auto"/>
              <w:jc w:val="both"/>
              <w:rPr>
                <w:sz w:val="20"/>
                <w:szCs w:val="20"/>
                <w:lang w:val="vi-VN"/>
              </w:rPr>
            </w:pPr>
            <w:r>
              <w:rPr>
                <w:sz w:val="20"/>
                <w:szCs w:val="20"/>
                <w:lang w:val="vi-VN"/>
              </w:rPr>
              <w:t xml:space="preserve">        </w:t>
            </w:r>
            <w:r w:rsidR="00800CAB" w:rsidRPr="00483406">
              <w:rPr>
                <w:sz w:val="20"/>
                <w:szCs w:val="20"/>
              </w:rPr>
              <w:t>I can apply subject-verb agreement correctly</w:t>
            </w:r>
          </w:p>
        </w:tc>
        <w:tc>
          <w:tcPr>
            <w:tcW w:w="1151" w:type="dxa"/>
            <w:vAlign w:val="center"/>
          </w:tcPr>
          <w:p w14:paraId="0D518664" w14:textId="0E539023" w:rsidR="00800CAB" w:rsidRPr="00483406" w:rsidRDefault="00800CAB" w:rsidP="0012032A">
            <w:pPr>
              <w:spacing w:line="360" w:lineRule="auto"/>
              <w:jc w:val="center"/>
              <w:rPr>
                <w:sz w:val="20"/>
                <w:szCs w:val="20"/>
                <w:lang w:val="en-US"/>
              </w:rPr>
            </w:pPr>
            <w:r w:rsidRPr="00483406">
              <w:rPr>
                <w:sz w:val="20"/>
                <w:szCs w:val="20"/>
                <w:lang w:val="en-US"/>
              </w:rPr>
              <w:t>4</w:t>
            </w:r>
            <w:r w:rsidR="005F6D9F" w:rsidRPr="00483406">
              <w:rPr>
                <w:sz w:val="20"/>
                <w:szCs w:val="20"/>
                <w:lang w:val="vi-VN"/>
              </w:rPr>
              <w:t>.</w:t>
            </w:r>
            <w:r w:rsidRPr="00483406">
              <w:rPr>
                <w:sz w:val="20"/>
                <w:szCs w:val="20"/>
                <w:lang w:val="en-US"/>
              </w:rPr>
              <w:t>22</w:t>
            </w:r>
          </w:p>
        </w:tc>
        <w:tc>
          <w:tcPr>
            <w:tcW w:w="995" w:type="dxa"/>
            <w:vAlign w:val="center"/>
          </w:tcPr>
          <w:p w14:paraId="0B9D62C1" w14:textId="2AD9D776" w:rsidR="00800CAB" w:rsidRPr="00483406" w:rsidRDefault="00800CAB" w:rsidP="0012032A">
            <w:pPr>
              <w:spacing w:line="360" w:lineRule="auto"/>
              <w:jc w:val="center"/>
              <w:rPr>
                <w:sz w:val="20"/>
                <w:szCs w:val="20"/>
                <w:lang w:val="en-US"/>
              </w:rPr>
            </w:pPr>
            <w:r w:rsidRPr="00483406">
              <w:rPr>
                <w:sz w:val="20"/>
                <w:szCs w:val="20"/>
                <w:lang w:val="en-US"/>
              </w:rPr>
              <w:t>0</w:t>
            </w:r>
            <w:r w:rsidR="005F6D9F" w:rsidRPr="00483406">
              <w:rPr>
                <w:sz w:val="20"/>
                <w:szCs w:val="20"/>
                <w:lang w:val="vi-VN"/>
              </w:rPr>
              <w:t>.</w:t>
            </w:r>
            <w:r w:rsidRPr="00483406">
              <w:rPr>
                <w:sz w:val="20"/>
                <w:szCs w:val="20"/>
                <w:lang w:val="en-US"/>
              </w:rPr>
              <w:t>77</w:t>
            </w:r>
          </w:p>
        </w:tc>
      </w:tr>
      <w:tr w:rsidR="00800CAB" w:rsidRPr="00483406" w14:paraId="6950548A" w14:textId="77777777" w:rsidTr="005E0B23">
        <w:tc>
          <w:tcPr>
            <w:tcW w:w="6710" w:type="dxa"/>
            <w:vAlign w:val="center"/>
          </w:tcPr>
          <w:p w14:paraId="137D9667" w14:textId="69B3F89C" w:rsidR="00800CAB" w:rsidRPr="00483406" w:rsidRDefault="00FA375D" w:rsidP="005E0B23">
            <w:pPr>
              <w:spacing w:before="120" w:after="60" w:line="360" w:lineRule="auto"/>
              <w:jc w:val="both"/>
              <w:rPr>
                <w:sz w:val="20"/>
                <w:szCs w:val="20"/>
                <w:lang w:val="en-US"/>
              </w:rPr>
            </w:pPr>
            <w:r>
              <w:rPr>
                <w:sz w:val="20"/>
                <w:szCs w:val="20"/>
                <w:lang w:val="vi-VN"/>
              </w:rPr>
              <w:t xml:space="preserve">        </w:t>
            </w:r>
            <w:r w:rsidR="00800CAB" w:rsidRPr="00483406">
              <w:rPr>
                <w:sz w:val="20"/>
                <w:szCs w:val="20"/>
              </w:rPr>
              <w:t>I can use comparatives accurately</w:t>
            </w:r>
          </w:p>
        </w:tc>
        <w:tc>
          <w:tcPr>
            <w:tcW w:w="1151" w:type="dxa"/>
            <w:vAlign w:val="center"/>
          </w:tcPr>
          <w:p w14:paraId="53FFAE01" w14:textId="7B0C87FF" w:rsidR="00800CAB" w:rsidRPr="00483406" w:rsidRDefault="00800CAB" w:rsidP="0012032A">
            <w:pPr>
              <w:spacing w:line="360" w:lineRule="auto"/>
              <w:jc w:val="center"/>
              <w:rPr>
                <w:sz w:val="20"/>
                <w:szCs w:val="20"/>
                <w:lang w:val="en-US"/>
              </w:rPr>
            </w:pPr>
            <w:r w:rsidRPr="00483406">
              <w:rPr>
                <w:sz w:val="20"/>
                <w:szCs w:val="20"/>
                <w:lang w:val="en-US"/>
              </w:rPr>
              <w:t>4</w:t>
            </w:r>
            <w:r w:rsidR="005F6D9F" w:rsidRPr="00483406">
              <w:rPr>
                <w:sz w:val="20"/>
                <w:szCs w:val="20"/>
                <w:lang w:val="vi-VN"/>
              </w:rPr>
              <w:t>.</w:t>
            </w:r>
            <w:r w:rsidRPr="00483406">
              <w:rPr>
                <w:sz w:val="20"/>
                <w:szCs w:val="20"/>
                <w:lang w:val="en-US"/>
              </w:rPr>
              <w:t>25</w:t>
            </w:r>
          </w:p>
        </w:tc>
        <w:tc>
          <w:tcPr>
            <w:tcW w:w="995" w:type="dxa"/>
            <w:vAlign w:val="center"/>
          </w:tcPr>
          <w:p w14:paraId="12C34C3C" w14:textId="5E5112A4" w:rsidR="00800CAB" w:rsidRPr="00483406" w:rsidRDefault="00800CAB" w:rsidP="0012032A">
            <w:pPr>
              <w:spacing w:line="360" w:lineRule="auto"/>
              <w:jc w:val="center"/>
              <w:rPr>
                <w:sz w:val="20"/>
                <w:szCs w:val="20"/>
                <w:lang w:val="en-US"/>
              </w:rPr>
            </w:pPr>
            <w:r w:rsidRPr="00483406">
              <w:rPr>
                <w:sz w:val="20"/>
                <w:szCs w:val="20"/>
                <w:lang w:val="en-US"/>
              </w:rPr>
              <w:t>0</w:t>
            </w:r>
            <w:r w:rsidR="005F6D9F" w:rsidRPr="00483406">
              <w:rPr>
                <w:sz w:val="20"/>
                <w:szCs w:val="20"/>
                <w:lang w:val="vi-VN"/>
              </w:rPr>
              <w:t>.</w:t>
            </w:r>
            <w:r w:rsidRPr="00483406">
              <w:rPr>
                <w:sz w:val="20"/>
                <w:szCs w:val="20"/>
                <w:lang w:val="en-US"/>
              </w:rPr>
              <w:t>67</w:t>
            </w:r>
          </w:p>
        </w:tc>
      </w:tr>
      <w:tr w:rsidR="00800CAB" w:rsidRPr="00483406" w14:paraId="48AC29A3" w14:textId="77777777" w:rsidTr="005E0B23">
        <w:tc>
          <w:tcPr>
            <w:tcW w:w="6710" w:type="dxa"/>
            <w:vAlign w:val="center"/>
          </w:tcPr>
          <w:p w14:paraId="49C81B8F" w14:textId="0DC75101" w:rsidR="00800CAB" w:rsidRPr="00483406" w:rsidRDefault="00FA375D" w:rsidP="005E0B23">
            <w:pPr>
              <w:spacing w:before="120" w:after="60" w:line="360" w:lineRule="auto"/>
              <w:jc w:val="both"/>
              <w:rPr>
                <w:sz w:val="20"/>
                <w:szCs w:val="20"/>
                <w:lang w:val="en-US"/>
              </w:rPr>
            </w:pPr>
            <w:r>
              <w:rPr>
                <w:sz w:val="20"/>
                <w:szCs w:val="20"/>
                <w:lang w:val="vi-VN"/>
              </w:rPr>
              <w:t xml:space="preserve">        </w:t>
            </w:r>
            <w:r w:rsidR="00800CAB" w:rsidRPr="00483406">
              <w:rPr>
                <w:sz w:val="20"/>
                <w:szCs w:val="20"/>
              </w:rPr>
              <w:t>I can use articles (a/an/the) correctly</w:t>
            </w:r>
          </w:p>
        </w:tc>
        <w:tc>
          <w:tcPr>
            <w:tcW w:w="1151" w:type="dxa"/>
            <w:vAlign w:val="center"/>
          </w:tcPr>
          <w:p w14:paraId="1CD6063B" w14:textId="0CE3C666" w:rsidR="00800CAB" w:rsidRPr="00483406" w:rsidRDefault="00800CAB" w:rsidP="0012032A">
            <w:pPr>
              <w:spacing w:line="360" w:lineRule="auto"/>
              <w:jc w:val="center"/>
              <w:rPr>
                <w:sz w:val="20"/>
                <w:szCs w:val="20"/>
                <w:lang w:val="en-US"/>
              </w:rPr>
            </w:pPr>
            <w:r w:rsidRPr="00483406">
              <w:rPr>
                <w:sz w:val="20"/>
                <w:szCs w:val="20"/>
                <w:lang w:val="en-US"/>
              </w:rPr>
              <w:t>4</w:t>
            </w:r>
            <w:r w:rsidR="005F6D9F" w:rsidRPr="00483406">
              <w:rPr>
                <w:sz w:val="20"/>
                <w:szCs w:val="20"/>
                <w:lang w:val="vi-VN"/>
              </w:rPr>
              <w:t>.</w:t>
            </w:r>
            <w:r w:rsidRPr="00483406">
              <w:rPr>
                <w:sz w:val="20"/>
                <w:szCs w:val="20"/>
                <w:lang w:val="en-US"/>
              </w:rPr>
              <w:t>43</w:t>
            </w:r>
          </w:p>
        </w:tc>
        <w:tc>
          <w:tcPr>
            <w:tcW w:w="995" w:type="dxa"/>
            <w:vAlign w:val="center"/>
          </w:tcPr>
          <w:p w14:paraId="59B9D1A2" w14:textId="5E8F2D1E" w:rsidR="00800CAB" w:rsidRPr="00483406" w:rsidRDefault="00800CAB" w:rsidP="0012032A">
            <w:pPr>
              <w:spacing w:line="360" w:lineRule="auto"/>
              <w:jc w:val="center"/>
              <w:rPr>
                <w:sz w:val="20"/>
                <w:szCs w:val="20"/>
                <w:lang w:val="en-US"/>
              </w:rPr>
            </w:pPr>
            <w:r w:rsidRPr="00483406">
              <w:rPr>
                <w:sz w:val="20"/>
                <w:szCs w:val="20"/>
                <w:lang w:val="en-US"/>
              </w:rPr>
              <w:t>0</w:t>
            </w:r>
            <w:r w:rsidR="005F6D9F" w:rsidRPr="00483406">
              <w:rPr>
                <w:sz w:val="20"/>
                <w:szCs w:val="20"/>
                <w:lang w:val="vi-VN"/>
              </w:rPr>
              <w:t>.</w:t>
            </w:r>
            <w:r w:rsidRPr="00483406">
              <w:rPr>
                <w:sz w:val="20"/>
                <w:szCs w:val="20"/>
                <w:lang w:val="en-US"/>
              </w:rPr>
              <w:t>71</w:t>
            </w:r>
          </w:p>
        </w:tc>
      </w:tr>
      <w:tr w:rsidR="00800CAB" w:rsidRPr="00483406" w14:paraId="7D477FD5" w14:textId="77777777" w:rsidTr="005E0B23">
        <w:tc>
          <w:tcPr>
            <w:tcW w:w="6710" w:type="dxa"/>
            <w:vAlign w:val="center"/>
          </w:tcPr>
          <w:p w14:paraId="0FC640BD" w14:textId="30B834D2" w:rsidR="00800CAB" w:rsidRPr="00483406" w:rsidRDefault="00FA375D" w:rsidP="005E0B23">
            <w:pPr>
              <w:spacing w:before="120" w:after="60" w:line="360" w:lineRule="auto"/>
              <w:jc w:val="both"/>
              <w:rPr>
                <w:sz w:val="20"/>
                <w:szCs w:val="20"/>
                <w:lang w:val="en-US"/>
              </w:rPr>
            </w:pPr>
            <w:r>
              <w:rPr>
                <w:sz w:val="20"/>
                <w:szCs w:val="20"/>
                <w:lang w:val="vi-VN"/>
              </w:rPr>
              <w:t xml:space="preserve">        </w:t>
            </w:r>
            <w:r w:rsidR="00800CAB" w:rsidRPr="00483406">
              <w:rPr>
                <w:sz w:val="20"/>
                <w:szCs w:val="20"/>
              </w:rPr>
              <w:t>I can use passive voice accurately</w:t>
            </w:r>
          </w:p>
        </w:tc>
        <w:tc>
          <w:tcPr>
            <w:tcW w:w="1151" w:type="dxa"/>
            <w:vAlign w:val="center"/>
          </w:tcPr>
          <w:p w14:paraId="43AE4310" w14:textId="1F955F9D" w:rsidR="00800CAB" w:rsidRPr="00483406" w:rsidRDefault="00800CAB" w:rsidP="0012032A">
            <w:pPr>
              <w:spacing w:line="360" w:lineRule="auto"/>
              <w:jc w:val="center"/>
              <w:rPr>
                <w:sz w:val="20"/>
                <w:szCs w:val="20"/>
                <w:lang w:val="en-US"/>
              </w:rPr>
            </w:pPr>
            <w:r w:rsidRPr="00483406">
              <w:rPr>
                <w:sz w:val="20"/>
                <w:szCs w:val="20"/>
                <w:lang w:val="en-US"/>
              </w:rPr>
              <w:t>4</w:t>
            </w:r>
            <w:r w:rsidR="005F6D9F" w:rsidRPr="00483406">
              <w:rPr>
                <w:sz w:val="20"/>
                <w:szCs w:val="20"/>
                <w:lang w:val="vi-VN"/>
              </w:rPr>
              <w:t>.</w:t>
            </w:r>
            <w:r w:rsidRPr="00483406">
              <w:rPr>
                <w:sz w:val="20"/>
                <w:szCs w:val="20"/>
                <w:lang w:val="en-US"/>
              </w:rPr>
              <w:t>28</w:t>
            </w:r>
          </w:p>
        </w:tc>
        <w:tc>
          <w:tcPr>
            <w:tcW w:w="995" w:type="dxa"/>
            <w:vAlign w:val="center"/>
          </w:tcPr>
          <w:p w14:paraId="0F4FA3B1" w14:textId="32B2A40A" w:rsidR="00800CAB" w:rsidRPr="00483406" w:rsidRDefault="00800CAB" w:rsidP="0012032A">
            <w:pPr>
              <w:spacing w:line="360" w:lineRule="auto"/>
              <w:jc w:val="center"/>
              <w:rPr>
                <w:sz w:val="20"/>
                <w:szCs w:val="20"/>
                <w:lang w:val="en-US"/>
              </w:rPr>
            </w:pPr>
            <w:r w:rsidRPr="00483406">
              <w:rPr>
                <w:sz w:val="20"/>
                <w:szCs w:val="20"/>
                <w:lang w:val="en-US"/>
              </w:rPr>
              <w:t>0</w:t>
            </w:r>
            <w:r w:rsidR="005F6D9F" w:rsidRPr="00483406">
              <w:rPr>
                <w:sz w:val="20"/>
                <w:szCs w:val="20"/>
                <w:lang w:val="vi-VN"/>
              </w:rPr>
              <w:t>.</w:t>
            </w:r>
            <w:r w:rsidRPr="00483406">
              <w:rPr>
                <w:sz w:val="20"/>
                <w:szCs w:val="20"/>
                <w:lang w:val="en-US"/>
              </w:rPr>
              <w:t>68</w:t>
            </w:r>
          </w:p>
        </w:tc>
      </w:tr>
      <w:tr w:rsidR="00800CAB" w:rsidRPr="00483406" w14:paraId="6CF6F538" w14:textId="77777777" w:rsidTr="005E0B23">
        <w:tc>
          <w:tcPr>
            <w:tcW w:w="6710" w:type="dxa"/>
            <w:vAlign w:val="center"/>
          </w:tcPr>
          <w:p w14:paraId="3B0019F9" w14:textId="45963AA5" w:rsidR="00800CAB" w:rsidRPr="00483406" w:rsidRDefault="00FA375D" w:rsidP="005E0B23">
            <w:pPr>
              <w:spacing w:before="120" w:after="60" w:line="360" w:lineRule="auto"/>
              <w:jc w:val="both"/>
              <w:rPr>
                <w:sz w:val="20"/>
                <w:szCs w:val="20"/>
                <w:lang w:val="en-US"/>
              </w:rPr>
            </w:pPr>
            <w:r>
              <w:rPr>
                <w:sz w:val="20"/>
                <w:szCs w:val="20"/>
                <w:lang w:val="vi-VN"/>
              </w:rPr>
              <w:t xml:space="preserve">        </w:t>
            </w:r>
            <w:r w:rsidR="00800CAB" w:rsidRPr="00483406">
              <w:rPr>
                <w:sz w:val="20"/>
                <w:szCs w:val="20"/>
              </w:rPr>
              <w:t>I can punctuate properly</w:t>
            </w:r>
          </w:p>
        </w:tc>
        <w:tc>
          <w:tcPr>
            <w:tcW w:w="1151" w:type="dxa"/>
            <w:vAlign w:val="center"/>
          </w:tcPr>
          <w:p w14:paraId="0DF12839" w14:textId="4D3611EA" w:rsidR="00800CAB" w:rsidRPr="00483406" w:rsidRDefault="00800CAB" w:rsidP="0012032A">
            <w:pPr>
              <w:spacing w:line="360" w:lineRule="auto"/>
              <w:jc w:val="center"/>
              <w:rPr>
                <w:sz w:val="20"/>
                <w:szCs w:val="20"/>
                <w:lang w:val="en-US"/>
              </w:rPr>
            </w:pPr>
            <w:r w:rsidRPr="00483406">
              <w:rPr>
                <w:sz w:val="20"/>
                <w:szCs w:val="20"/>
                <w:lang w:val="en-US"/>
              </w:rPr>
              <w:t>4</w:t>
            </w:r>
            <w:r w:rsidR="005F6D9F" w:rsidRPr="00483406">
              <w:rPr>
                <w:sz w:val="20"/>
                <w:szCs w:val="20"/>
                <w:lang w:val="vi-VN"/>
              </w:rPr>
              <w:t>.</w:t>
            </w:r>
            <w:r w:rsidRPr="00483406">
              <w:rPr>
                <w:sz w:val="20"/>
                <w:szCs w:val="20"/>
                <w:lang w:val="en-US"/>
              </w:rPr>
              <w:t>43</w:t>
            </w:r>
          </w:p>
        </w:tc>
        <w:tc>
          <w:tcPr>
            <w:tcW w:w="995" w:type="dxa"/>
            <w:vAlign w:val="center"/>
          </w:tcPr>
          <w:p w14:paraId="77A0C01C" w14:textId="1E4987FA" w:rsidR="00800CAB" w:rsidRPr="00483406" w:rsidRDefault="00800CAB" w:rsidP="0012032A">
            <w:pPr>
              <w:spacing w:line="360" w:lineRule="auto"/>
              <w:jc w:val="center"/>
              <w:rPr>
                <w:sz w:val="20"/>
                <w:szCs w:val="20"/>
                <w:lang w:val="en-US"/>
              </w:rPr>
            </w:pPr>
            <w:r w:rsidRPr="00483406">
              <w:rPr>
                <w:sz w:val="20"/>
                <w:szCs w:val="20"/>
                <w:lang w:val="en-US"/>
              </w:rPr>
              <w:t>0</w:t>
            </w:r>
            <w:r w:rsidR="005F6D9F" w:rsidRPr="00483406">
              <w:rPr>
                <w:sz w:val="20"/>
                <w:szCs w:val="20"/>
                <w:lang w:val="vi-VN"/>
              </w:rPr>
              <w:t>.</w:t>
            </w:r>
            <w:r w:rsidRPr="00483406">
              <w:rPr>
                <w:sz w:val="20"/>
                <w:szCs w:val="20"/>
                <w:lang w:val="en-US"/>
              </w:rPr>
              <w:t>81</w:t>
            </w:r>
          </w:p>
        </w:tc>
      </w:tr>
      <w:tr w:rsidR="00800CAB" w:rsidRPr="00483406" w14:paraId="5AE78130" w14:textId="77777777" w:rsidTr="005E0B23">
        <w:tc>
          <w:tcPr>
            <w:tcW w:w="6710" w:type="dxa"/>
            <w:vAlign w:val="center"/>
          </w:tcPr>
          <w:p w14:paraId="592A59B5" w14:textId="77777777" w:rsidR="00800CAB" w:rsidRPr="00483406" w:rsidRDefault="00800CAB" w:rsidP="005E0B23">
            <w:pPr>
              <w:spacing w:before="120" w:after="60" w:line="360" w:lineRule="auto"/>
              <w:jc w:val="both"/>
              <w:rPr>
                <w:sz w:val="20"/>
                <w:szCs w:val="20"/>
                <w:lang w:val="en-US"/>
              </w:rPr>
            </w:pPr>
            <w:r w:rsidRPr="00483406">
              <w:rPr>
                <w:sz w:val="20"/>
                <w:szCs w:val="20"/>
              </w:rPr>
              <w:t>After using IWCB, I can improve the grammar range in the essay</w:t>
            </w:r>
          </w:p>
        </w:tc>
        <w:tc>
          <w:tcPr>
            <w:tcW w:w="1151" w:type="dxa"/>
            <w:vAlign w:val="center"/>
          </w:tcPr>
          <w:p w14:paraId="48C0520A" w14:textId="53965761" w:rsidR="00800CAB" w:rsidRPr="00483406" w:rsidRDefault="00800CAB" w:rsidP="0012032A">
            <w:pPr>
              <w:spacing w:line="360" w:lineRule="auto"/>
              <w:jc w:val="center"/>
              <w:rPr>
                <w:sz w:val="20"/>
                <w:szCs w:val="20"/>
                <w:lang w:val="en-US"/>
              </w:rPr>
            </w:pPr>
            <w:r w:rsidRPr="00483406">
              <w:rPr>
                <w:sz w:val="20"/>
                <w:szCs w:val="20"/>
                <w:lang w:val="en-US"/>
              </w:rPr>
              <w:t>4</w:t>
            </w:r>
            <w:r w:rsidR="005F6D9F" w:rsidRPr="00483406">
              <w:rPr>
                <w:sz w:val="20"/>
                <w:szCs w:val="20"/>
                <w:lang w:val="vi-VN"/>
              </w:rPr>
              <w:t>.</w:t>
            </w:r>
            <w:r w:rsidRPr="00483406">
              <w:rPr>
                <w:sz w:val="20"/>
                <w:szCs w:val="20"/>
                <w:lang w:val="en-US"/>
              </w:rPr>
              <w:t>28</w:t>
            </w:r>
          </w:p>
        </w:tc>
        <w:tc>
          <w:tcPr>
            <w:tcW w:w="995" w:type="dxa"/>
            <w:vAlign w:val="center"/>
          </w:tcPr>
          <w:p w14:paraId="151828F2" w14:textId="38A5AE44" w:rsidR="00800CAB" w:rsidRPr="00483406" w:rsidRDefault="00800CAB" w:rsidP="0012032A">
            <w:pPr>
              <w:spacing w:line="360" w:lineRule="auto"/>
              <w:jc w:val="center"/>
              <w:rPr>
                <w:sz w:val="20"/>
                <w:szCs w:val="20"/>
                <w:lang w:val="en-US"/>
              </w:rPr>
            </w:pPr>
            <w:r w:rsidRPr="00483406">
              <w:rPr>
                <w:sz w:val="20"/>
                <w:szCs w:val="20"/>
                <w:lang w:val="en-US"/>
              </w:rPr>
              <w:t>0</w:t>
            </w:r>
            <w:r w:rsidR="005F6D9F" w:rsidRPr="00483406">
              <w:rPr>
                <w:sz w:val="20"/>
                <w:szCs w:val="20"/>
                <w:lang w:val="vi-VN"/>
              </w:rPr>
              <w:t>.</w:t>
            </w:r>
            <w:r w:rsidRPr="00483406">
              <w:rPr>
                <w:sz w:val="20"/>
                <w:szCs w:val="20"/>
                <w:lang w:val="en-US"/>
              </w:rPr>
              <w:t>82</w:t>
            </w:r>
          </w:p>
        </w:tc>
      </w:tr>
      <w:tr w:rsidR="00800CAB" w:rsidRPr="00483406" w14:paraId="192B9C25" w14:textId="77777777" w:rsidTr="005E0B23">
        <w:tc>
          <w:tcPr>
            <w:tcW w:w="6710" w:type="dxa"/>
            <w:vAlign w:val="center"/>
          </w:tcPr>
          <w:p w14:paraId="7E53EDE5" w14:textId="61813A52" w:rsidR="00800CAB" w:rsidRPr="00483406" w:rsidRDefault="00FA375D" w:rsidP="005E0B23">
            <w:pPr>
              <w:spacing w:before="120" w:after="60" w:line="360" w:lineRule="auto"/>
              <w:jc w:val="both"/>
              <w:rPr>
                <w:sz w:val="20"/>
                <w:szCs w:val="20"/>
                <w:lang w:val="en-US"/>
              </w:rPr>
            </w:pPr>
            <w:r>
              <w:rPr>
                <w:sz w:val="20"/>
                <w:szCs w:val="20"/>
                <w:lang w:val="vi-VN"/>
              </w:rPr>
              <w:t xml:space="preserve">       </w:t>
            </w:r>
            <w:r w:rsidR="00800CAB" w:rsidRPr="00483406">
              <w:rPr>
                <w:sz w:val="20"/>
                <w:szCs w:val="20"/>
              </w:rPr>
              <w:t>I can use relative clauses more frequently and correctly</w:t>
            </w:r>
          </w:p>
        </w:tc>
        <w:tc>
          <w:tcPr>
            <w:tcW w:w="1151" w:type="dxa"/>
            <w:vAlign w:val="center"/>
          </w:tcPr>
          <w:p w14:paraId="74DA53C3" w14:textId="0EA383CD" w:rsidR="00800CAB" w:rsidRPr="00483406" w:rsidRDefault="00800CAB" w:rsidP="0012032A">
            <w:pPr>
              <w:spacing w:line="360" w:lineRule="auto"/>
              <w:jc w:val="center"/>
              <w:rPr>
                <w:sz w:val="20"/>
                <w:szCs w:val="20"/>
                <w:lang w:val="en-US"/>
              </w:rPr>
            </w:pPr>
            <w:r w:rsidRPr="00483406">
              <w:rPr>
                <w:sz w:val="20"/>
                <w:szCs w:val="20"/>
                <w:lang w:val="en-US"/>
              </w:rPr>
              <w:t>4</w:t>
            </w:r>
            <w:r w:rsidR="005F6D9F" w:rsidRPr="00483406">
              <w:rPr>
                <w:sz w:val="20"/>
                <w:szCs w:val="20"/>
                <w:lang w:val="vi-VN"/>
              </w:rPr>
              <w:t>.</w:t>
            </w:r>
            <w:r w:rsidRPr="00483406">
              <w:rPr>
                <w:sz w:val="20"/>
                <w:szCs w:val="20"/>
                <w:lang w:val="en-US"/>
              </w:rPr>
              <w:t>08</w:t>
            </w:r>
          </w:p>
        </w:tc>
        <w:tc>
          <w:tcPr>
            <w:tcW w:w="995" w:type="dxa"/>
            <w:vAlign w:val="center"/>
          </w:tcPr>
          <w:p w14:paraId="76CC5D7E" w14:textId="77AB12A7" w:rsidR="00800CAB" w:rsidRPr="00483406" w:rsidRDefault="00800CAB" w:rsidP="0012032A">
            <w:pPr>
              <w:spacing w:line="360" w:lineRule="auto"/>
              <w:jc w:val="center"/>
              <w:rPr>
                <w:sz w:val="20"/>
                <w:szCs w:val="20"/>
                <w:lang w:val="en-US"/>
              </w:rPr>
            </w:pPr>
            <w:r w:rsidRPr="00483406">
              <w:rPr>
                <w:sz w:val="20"/>
                <w:szCs w:val="20"/>
                <w:lang w:val="en-US"/>
              </w:rPr>
              <w:t>0</w:t>
            </w:r>
            <w:r w:rsidR="005F6D9F" w:rsidRPr="00483406">
              <w:rPr>
                <w:sz w:val="20"/>
                <w:szCs w:val="20"/>
                <w:lang w:val="vi-VN"/>
              </w:rPr>
              <w:t>.</w:t>
            </w:r>
            <w:r w:rsidRPr="00483406">
              <w:rPr>
                <w:sz w:val="20"/>
                <w:szCs w:val="20"/>
                <w:lang w:val="en-US"/>
              </w:rPr>
              <w:t>80</w:t>
            </w:r>
          </w:p>
        </w:tc>
      </w:tr>
      <w:tr w:rsidR="00800CAB" w:rsidRPr="00483406" w14:paraId="6DEB3803" w14:textId="77777777" w:rsidTr="005E0B23">
        <w:tc>
          <w:tcPr>
            <w:tcW w:w="6710" w:type="dxa"/>
            <w:vAlign w:val="center"/>
          </w:tcPr>
          <w:p w14:paraId="3911E42D" w14:textId="2FE9D454" w:rsidR="00800CAB" w:rsidRPr="00483406" w:rsidRDefault="00FA375D" w:rsidP="005E0B23">
            <w:pPr>
              <w:spacing w:before="120" w:after="60" w:line="360" w:lineRule="auto"/>
              <w:jc w:val="both"/>
              <w:rPr>
                <w:sz w:val="20"/>
                <w:szCs w:val="20"/>
                <w:lang w:val="en-US"/>
              </w:rPr>
            </w:pPr>
            <w:r>
              <w:rPr>
                <w:sz w:val="20"/>
                <w:szCs w:val="20"/>
                <w:lang w:val="vi-VN"/>
              </w:rPr>
              <w:t xml:space="preserve">       </w:t>
            </w:r>
            <w:r w:rsidR="00800CAB" w:rsidRPr="00483406">
              <w:rPr>
                <w:sz w:val="20"/>
                <w:szCs w:val="20"/>
              </w:rPr>
              <w:t>I can construct compound sentences more frequently and accurately</w:t>
            </w:r>
          </w:p>
        </w:tc>
        <w:tc>
          <w:tcPr>
            <w:tcW w:w="1151" w:type="dxa"/>
            <w:vAlign w:val="center"/>
          </w:tcPr>
          <w:p w14:paraId="7E6B56AE" w14:textId="5F763000" w:rsidR="00800CAB" w:rsidRPr="00483406" w:rsidRDefault="00800CAB" w:rsidP="0012032A">
            <w:pPr>
              <w:spacing w:line="360" w:lineRule="auto"/>
              <w:jc w:val="center"/>
              <w:rPr>
                <w:sz w:val="20"/>
                <w:szCs w:val="20"/>
                <w:lang w:val="en-US"/>
              </w:rPr>
            </w:pPr>
            <w:r w:rsidRPr="00483406">
              <w:rPr>
                <w:sz w:val="20"/>
                <w:szCs w:val="20"/>
                <w:lang w:val="en-US"/>
              </w:rPr>
              <w:t>4</w:t>
            </w:r>
            <w:r w:rsidR="005F6D9F" w:rsidRPr="00483406">
              <w:rPr>
                <w:sz w:val="20"/>
                <w:szCs w:val="20"/>
                <w:lang w:val="vi-VN"/>
              </w:rPr>
              <w:t>.</w:t>
            </w:r>
            <w:r w:rsidRPr="00483406">
              <w:rPr>
                <w:sz w:val="20"/>
                <w:szCs w:val="20"/>
                <w:lang w:val="en-US"/>
              </w:rPr>
              <w:t>05</w:t>
            </w:r>
          </w:p>
        </w:tc>
        <w:tc>
          <w:tcPr>
            <w:tcW w:w="995" w:type="dxa"/>
            <w:vAlign w:val="center"/>
          </w:tcPr>
          <w:p w14:paraId="76E94439" w14:textId="4C2750A3" w:rsidR="00800CAB" w:rsidRPr="00483406" w:rsidRDefault="00800CAB" w:rsidP="0012032A">
            <w:pPr>
              <w:spacing w:line="360" w:lineRule="auto"/>
              <w:jc w:val="center"/>
              <w:rPr>
                <w:sz w:val="20"/>
                <w:szCs w:val="20"/>
                <w:lang w:val="en-US"/>
              </w:rPr>
            </w:pPr>
            <w:r w:rsidRPr="00483406">
              <w:rPr>
                <w:sz w:val="20"/>
                <w:szCs w:val="20"/>
                <w:lang w:val="en-US"/>
              </w:rPr>
              <w:t>0</w:t>
            </w:r>
            <w:r w:rsidR="005F6D9F" w:rsidRPr="00483406">
              <w:rPr>
                <w:sz w:val="20"/>
                <w:szCs w:val="20"/>
                <w:lang w:val="vi-VN"/>
              </w:rPr>
              <w:t>.</w:t>
            </w:r>
            <w:r w:rsidRPr="00483406">
              <w:rPr>
                <w:sz w:val="20"/>
                <w:szCs w:val="20"/>
                <w:lang w:val="en-US"/>
              </w:rPr>
              <w:t>82</w:t>
            </w:r>
          </w:p>
        </w:tc>
      </w:tr>
      <w:tr w:rsidR="00800CAB" w:rsidRPr="00483406" w14:paraId="3D1A9DF0" w14:textId="77777777" w:rsidTr="005E0B23">
        <w:tc>
          <w:tcPr>
            <w:tcW w:w="6710" w:type="dxa"/>
            <w:vAlign w:val="center"/>
          </w:tcPr>
          <w:p w14:paraId="73D0CE49" w14:textId="3B8EDB01" w:rsidR="00800CAB" w:rsidRPr="00483406" w:rsidRDefault="00FA375D" w:rsidP="005E0B23">
            <w:pPr>
              <w:spacing w:before="120" w:after="60" w:line="360" w:lineRule="auto"/>
              <w:jc w:val="both"/>
              <w:rPr>
                <w:sz w:val="20"/>
                <w:szCs w:val="20"/>
                <w:lang w:val="en-US"/>
              </w:rPr>
            </w:pPr>
            <w:r>
              <w:rPr>
                <w:sz w:val="20"/>
                <w:szCs w:val="20"/>
                <w:lang w:val="vi-VN"/>
              </w:rPr>
              <w:t xml:space="preserve">       </w:t>
            </w:r>
            <w:r w:rsidR="00800CAB" w:rsidRPr="00483406">
              <w:rPr>
                <w:sz w:val="20"/>
                <w:szCs w:val="20"/>
              </w:rPr>
              <w:t>I can use conditional sentences more frequently and correctly</w:t>
            </w:r>
          </w:p>
        </w:tc>
        <w:tc>
          <w:tcPr>
            <w:tcW w:w="1151" w:type="dxa"/>
            <w:vAlign w:val="center"/>
          </w:tcPr>
          <w:p w14:paraId="2C86C8D2" w14:textId="5C8E8BAC" w:rsidR="00800CAB" w:rsidRPr="00483406" w:rsidRDefault="00800CAB" w:rsidP="0012032A">
            <w:pPr>
              <w:spacing w:line="360" w:lineRule="auto"/>
              <w:jc w:val="center"/>
              <w:rPr>
                <w:sz w:val="20"/>
                <w:szCs w:val="20"/>
                <w:lang w:val="en-US"/>
              </w:rPr>
            </w:pPr>
            <w:r w:rsidRPr="00483406">
              <w:rPr>
                <w:sz w:val="20"/>
                <w:szCs w:val="20"/>
                <w:lang w:val="en-US"/>
              </w:rPr>
              <w:t>3</w:t>
            </w:r>
            <w:r w:rsidR="005F6D9F" w:rsidRPr="00483406">
              <w:rPr>
                <w:sz w:val="20"/>
                <w:szCs w:val="20"/>
                <w:lang w:val="vi-VN"/>
              </w:rPr>
              <w:t>.</w:t>
            </w:r>
            <w:r w:rsidRPr="00483406">
              <w:rPr>
                <w:sz w:val="20"/>
                <w:szCs w:val="20"/>
                <w:lang w:val="en-US"/>
              </w:rPr>
              <w:t>85</w:t>
            </w:r>
          </w:p>
        </w:tc>
        <w:tc>
          <w:tcPr>
            <w:tcW w:w="995" w:type="dxa"/>
            <w:vAlign w:val="center"/>
          </w:tcPr>
          <w:p w14:paraId="49D2F555" w14:textId="03562BA3" w:rsidR="00800CAB" w:rsidRPr="00483406" w:rsidRDefault="00800CAB" w:rsidP="0012032A">
            <w:pPr>
              <w:spacing w:line="360" w:lineRule="auto"/>
              <w:jc w:val="center"/>
              <w:rPr>
                <w:sz w:val="20"/>
                <w:szCs w:val="20"/>
                <w:lang w:val="en-US"/>
              </w:rPr>
            </w:pPr>
            <w:r w:rsidRPr="00483406">
              <w:rPr>
                <w:sz w:val="20"/>
                <w:szCs w:val="20"/>
                <w:lang w:val="en-US"/>
              </w:rPr>
              <w:t>0</w:t>
            </w:r>
            <w:r w:rsidR="005F6D9F" w:rsidRPr="00483406">
              <w:rPr>
                <w:sz w:val="20"/>
                <w:szCs w:val="20"/>
                <w:lang w:val="vi-VN"/>
              </w:rPr>
              <w:t>.</w:t>
            </w:r>
            <w:r w:rsidRPr="00483406">
              <w:rPr>
                <w:sz w:val="20"/>
                <w:szCs w:val="20"/>
                <w:lang w:val="en-US"/>
              </w:rPr>
              <w:t>88</w:t>
            </w:r>
          </w:p>
        </w:tc>
      </w:tr>
      <w:tr w:rsidR="00800CAB" w:rsidRPr="00483406" w14:paraId="6F3B079E" w14:textId="77777777" w:rsidTr="005E0B23">
        <w:tc>
          <w:tcPr>
            <w:tcW w:w="6710" w:type="dxa"/>
            <w:vAlign w:val="center"/>
          </w:tcPr>
          <w:p w14:paraId="4129D4C8" w14:textId="77777777" w:rsidR="00800CAB" w:rsidRPr="00483406" w:rsidRDefault="00800CAB" w:rsidP="005E0B23">
            <w:pPr>
              <w:spacing w:before="120" w:after="60" w:line="360" w:lineRule="auto"/>
              <w:jc w:val="both"/>
              <w:rPr>
                <w:sz w:val="20"/>
                <w:szCs w:val="20"/>
                <w:lang w:val="en-US"/>
              </w:rPr>
            </w:pPr>
            <w:r w:rsidRPr="00483406">
              <w:rPr>
                <w:sz w:val="20"/>
                <w:szCs w:val="20"/>
              </w:rPr>
              <w:t>Overall, I am more confident in my grammar skill when I write independently without the support of IWCB</w:t>
            </w:r>
          </w:p>
        </w:tc>
        <w:tc>
          <w:tcPr>
            <w:tcW w:w="1151" w:type="dxa"/>
            <w:vAlign w:val="center"/>
          </w:tcPr>
          <w:p w14:paraId="7CD4D944" w14:textId="48BE9FAD" w:rsidR="00800CAB" w:rsidRPr="001D02DF" w:rsidRDefault="001D02DF" w:rsidP="0012032A">
            <w:pPr>
              <w:spacing w:line="360" w:lineRule="auto"/>
              <w:jc w:val="center"/>
              <w:rPr>
                <w:sz w:val="20"/>
                <w:szCs w:val="20"/>
                <w:lang w:val="vi-VN"/>
              </w:rPr>
            </w:pPr>
            <w:r>
              <w:rPr>
                <w:sz w:val="20"/>
                <w:szCs w:val="20"/>
                <w:lang w:val="vi-VN"/>
              </w:rPr>
              <w:t>4.35</w:t>
            </w:r>
          </w:p>
        </w:tc>
        <w:tc>
          <w:tcPr>
            <w:tcW w:w="995" w:type="dxa"/>
            <w:vAlign w:val="center"/>
          </w:tcPr>
          <w:p w14:paraId="0C9FF307" w14:textId="0F7A7E29" w:rsidR="00800CAB" w:rsidRPr="001D02DF" w:rsidRDefault="001D02DF" w:rsidP="0012032A">
            <w:pPr>
              <w:spacing w:line="360" w:lineRule="auto"/>
              <w:jc w:val="center"/>
              <w:rPr>
                <w:sz w:val="20"/>
                <w:szCs w:val="20"/>
                <w:lang w:val="vi-VN"/>
              </w:rPr>
            </w:pPr>
            <w:r>
              <w:rPr>
                <w:sz w:val="20"/>
                <w:szCs w:val="20"/>
                <w:lang w:val="vi-VN"/>
              </w:rPr>
              <w:t>0.80</w:t>
            </w:r>
          </w:p>
        </w:tc>
      </w:tr>
      <w:tr w:rsidR="00800CAB" w:rsidRPr="00483406" w14:paraId="3F7EC7BB" w14:textId="77777777" w:rsidTr="005E0B23">
        <w:tc>
          <w:tcPr>
            <w:tcW w:w="6710" w:type="dxa"/>
            <w:vAlign w:val="center"/>
          </w:tcPr>
          <w:p w14:paraId="46A01B74" w14:textId="77777777" w:rsidR="00800CAB" w:rsidRPr="00483406" w:rsidRDefault="00800CAB" w:rsidP="005E0B23">
            <w:pPr>
              <w:spacing w:before="120" w:after="60" w:line="360" w:lineRule="auto"/>
              <w:jc w:val="both"/>
              <w:rPr>
                <w:sz w:val="20"/>
                <w:szCs w:val="20"/>
                <w:lang w:val="en-US"/>
              </w:rPr>
            </w:pPr>
            <w:r w:rsidRPr="00483406">
              <w:rPr>
                <w:sz w:val="20"/>
                <w:szCs w:val="20"/>
              </w:rPr>
              <w:t>IWCB helps improve my Task Achievement score</w:t>
            </w:r>
          </w:p>
        </w:tc>
        <w:tc>
          <w:tcPr>
            <w:tcW w:w="1151" w:type="dxa"/>
            <w:vAlign w:val="center"/>
          </w:tcPr>
          <w:p w14:paraId="074A0FEE" w14:textId="127E7ACE" w:rsidR="00800CAB" w:rsidRPr="00483406" w:rsidRDefault="00800CAB" w:rsidP="0012032A">
            <w:pPr>
              <w:spacing w:line="360" w:lineRule="auto"/>
              <w:jc w:val="center"/>
              <w:rPr>
                <w:sz w:val="20"/>
                <w:szCs w:val="20"/>
                <w:lang w:val="en-US"/>
              </w:rPr>
            </w:pPr>
            <w:r w:rsidRPr="00483406">
              <w:rPr>
                <w:sz w:val="20"/>
                <w:szCs w:val="20"/>
                <w:lang w:val="en-US"/>
              </w:rPr>
              <w:t>4</w:t>
            </w:r>
            <w:r w:rsidR="005F6D9F" w:rsidRPr="00483406">
              <w:rPr>
                <w:sz w:val="20"/>
                <w:szCs w:val="20"/>
                <w:lang w:val="vi-VN"/>
              </w:rPr>
              <w:t>.</w:t>
            </w:r>
            <w:r w:rsidRPr="00483406">
              <w:rPr>
                <w:sz w:val="20"/>
                <w:szCs w:val="20"/>
                <w:lang w:val="en-US"/>
              </w:rPr>
              <w:t>40</w:t>
            </w:r>
          </w:p>
        </w:tc>
        <w:tc>
          <w:tcPr>
            <w:tcW w:w="995" w:type="dxa"/>
            <w:vAlign w:val="center"/>
          </w:tcPr>
          <w:p w14:paraId="3F51C852" w14:textId="4A18A011" w:rsidR="00800CAB" w:rsidRPr="00483406" w:rsidRDefault="00800CAB" w:rsidP="0012032A">
            <w:pPr>
              <w:spacing w:line="360" w:lineRule="auto"/>
              <w:jc w:val="center"/>
              <w:rPr>
                <w:sz w:val="20"/>
                <w:szCs w:val="20"/>
                <w:lang w:val="en-US"/>
              </w:rPr>
            </w:pPr>
            <w:r w:rsidRPr="00483406">
              <w:rPr>
                <w:sz w:val="20"/>
                <w:szCs w:val="20"/>
                <w:lang w:val="en-US"/>
              </w:rPr>
              <w:t>0</w:t>
            </w:r>
            <w:r w:rsidR="005F6D9F" w:rsidRPr="00483406">
              <w:rPr>
                <w:sz w:val="20"/>
                <w:szCs w:val="20"/>
                <w:lang w:val="vi-VN"/>
              </w:rPr>
              <w:t>.</w:t>
            </w:r>
            <w:r w:rsidRPr="00483406">
              <w:rPr>
                <w:sz w:val="20"/>
                <w:szCs w:val="20"/>
                <w:lang w:val="en-US"/>
              </w:rPr>
              <w:t>71</w:t>
            </w:r>
          </w:p>
        </w:tc>
      </w:tr>
      <w:tr w:rsidR="00800CAB" w:rsidRPr="00483406" w14:paraId="7EBD74E5" w14:textId="77777777" w:rsidTr="005E0B23">
        <w:tc>
          <w:tcPr>
            <w:tcW w:w="6710" w:type="dxa"/>
            <w:vAlign w:val="center"/>
          </w:tcPr>
          <w:p w14:paraId="7DC137E2" w14:textId="77777777" w:rsidR="00800CAB" w:rsidRPr="00483406" w:rsidRDefault="00800CAB" w:rsidP="005E0B23">
            <w:pPr>
              <w:spacing w:before="120" w:after="60" w:line="360" w:lineRule="auto"/>
              <w:jc w:val="both"/>
              <w:rPr>
                <w:sz w:val="20"/>
                <w:szCs w:val="20"/>
                <w:lang w:val="en-US"/>
              </w:rPr>
            </w:pPr>
            <w:r w:rsidRPr="00483406">
              <w:rPr>
                <w:sz w:val="20"/>
                <w:szCs w:val="20"/>
              </w:rPr>
              <w:lastRenderedPageBreak/>
              <w:t>IWCB helps improve my Coherence and Cohesion score</w:t>
            </w:r>
          </w:p>
        </w:tc>
        <w:tc>
          <w:tcPr>
            <w:tcW w:w="1151" w:type="dxa"/>
            <w:vAlign w:val="center"/>
          </w:tcPr>
          <w:p w14:paraId="7889C8F7" w14:textId="5F03CB32" w:rsidR="00800CAB" w:rsidRPr="00483406" w:rsidRDefault="00800CAB" w:rsidP="0012032A">
            <w:pPr>
              <w:spacing w:line="360" w:lineRule="auto"/>
              <w:jc w:val="center"/>
              <w:rPr>
                <w:sz w:val="20"/>
                <w:szCs w:val="20"/>
                <w:lang w:val="en-US"/>
              </w:rPr>
            </w:pPr>
            <w:r w:rsidRPr="00483406">
              <w:rPr>
                <w:sz w:val="20"/>
                <w:szCs w:val="20"/>
                <w:lang w:val="en-US"/>
              </w:rPr>
              <w:t>4</w:t>
            </w:r>
            <w:r w:rsidR="005F6D9F" w:rsidRPr="00483406">
              <w:rPr>
                <w:sz w:val="20"/>
                <w:szCs w:val="20"/>
                <w:lang w:val="vi-VN"/>
              </w:rPr>
              <w:t>.</w:t>
            </w:r>
            <w:r w:rsidRPr="00483406">
              <w:rPr>
                <w:sz w:val="20"/>
                <w:szCs w:val="20"/>
                <w:lang w:val="en-US"/>
              </w:rPr>
              <w:t>35</w:t>
            </w:r>
          </w:p>
        </w:tc>
        <w:tc>
          <w:tcPr>
            <w:tcW w:w="995" w:type="dxa"/>
            <w:vAlign w:val="center"/>
          </w:tcPr>
          <w:p w14:paraId="58EFB346" w14:textId="74841605" w:rsidR="00800CAB" w:rsidRPr="00483406" w:rsidRDefault="00800CAB" w:rsidP="0012032A">
            <w:pPr>
              <w:spacing w:line="360" w:lineRule="auto"/>
              <w:jc w:val="center"/>
              <w:rPr>
                <w:sz w:val="20"/>
                <w:szCs w:val="20"/>
                <w:lang w:val="en-US"/>
              </w:rPr>
            </w:pPr>
            <w:r w:rsidRPr="00483406">
              <w:rPr>
                <w:sz w:val="20"/>
                <w:szCs w:val="20"/>
                <w:lang w:val="en-US"/>
              </w:rPr>
              <w:t>0</w:t>
            </w:r>
            <w:r w:rsidR="005F6D9F" w:rsidRPr="00483406">
              <w:rPr>
                <w:sz w:val="20"/>
                <w:szCs w:val="20"/>
                <w:lang w:val="vi-VN"/>
              </w:rPr>
              <w:t>.</w:t>
            </w:r>
            <w:r w:rsidRPr="00483406">
              <w:rPr>
                <w:sz w:val="20"/>
                <w:szCs w:val="20"/>
                <w:lang w:val="en-US"/>
              </w:rPr>
              <w:t>78</w:t>
            </w:r>
          </w:p>
        </w:tc>
      </w:tr>
      <w:tr w:rsidR="00800CAB" w:rsidRPr="00483406" w14:paraId="7EBA1977" w14:textId="77777777" w:rsidTr="005E0B23">
        <w:tc>
          <w:tcPr>
            <w:tcW w:w="6710" w:type="dxa"/>
            <w:tcBorders>
              <w:bottom w:val="single" w:sz="4" w:space="0" w:color="auto"/>
            </w:tcBorders>
            <w:vAlign w:val="center"/>
          </w:tcPr>
          <w:p w14:paraId="453A67AF" w14:textId="6FA93700" w:rsidR="00800CAB" w:rsidRPr="00483406" w:rsidRDefault="00800CAB" w:rsidP="005E0B23">
            <w:pPr>
              <w:spacing w:before="120" w:after="60" w:line="360" w:lineRule="auto"/>
              <w:jc w:val="both"/>
              <w:rPr>
                <w:sz w:val="20"/>
                <w:szCs w:val="20"/>
                <w:lang w:val="en-US"/>
              </w:rPr>
            </w:pPr>
            <w:r w:rsidRPr="00483406">
              <w:rPr>
                <w:sz w:val="20"/>
                <w:szCs w:val="20"/>
              </w:rPr>
              <w:t xml:space="preserve">IWCB helps improve </w:t>
            </w:r>
            <w:r w:rsidR="001D02DF">
              <w:rPr>
                <w:sz w:val="20"/>
                <w:szCs w:val="20"/>
              </w:rPr>
              <w:t>Lexical</w:t>
            </w:r>
            <w:r w:rsidR="001D02DF">
              <w:rPr>
                <w:sz w:val="20"/>
                <w:szCs w:val="20"/>
                <w:lang w:val="vi-VN"/>
              </w:rPr>
              <w:t xml:space="preserve"> resources </w:t>
            </w:r>
            <w:r w:rsidRPr="00483406">
              <w:rPr>
                <w:sz w:val="20"/>
                <w:szCs w:val="20"/>
              </w:rPr>
              <w:t>score</w:t>
            </w:r>
          </w:p>
        </w:tc>
        <w:tc>
          <w:tcPr>
            <w:tcW w:w="1151" w:type="dxa"/>
            <w:tcBorders>
              <w:bottom w:val="single" w:sz="4" w:space="0" w:color="auto"/>
            </w:tcBorders>
            <w:vAlign w:val="center"/>
          </w:tcPr>
          <w:p w14:paraId="6CA86D07" w14:textId="54DE3611" w:rsidR="00800CAB" w:rsidRPr="00483406" w:rsidRDefault="00800CAB" w:rsidP="0012032A">
            <w:pPr>
              <w:spacing w:line="360" w:lineRule="auto"/>
              <w:jc w:val="center"/>
              <w:rPr>
                <w:sz w:val="20"/>
                <w:szCs w:val="20"/>
                <w:lang w:val="en-US"/>
              </w:rPr>
            </w:pPr>
            <w:r w:rsidRPr="00483406">
              <w:rPr>
                <w:sz w:val="20"/>
                <w:szCs w:val="20"/>
                <w:lang w:val="en-US"/>
              </w:rPr>
              <w:t>4</w:t>
            </w:r>
            <w:r w:rsidR="005F6D9F" w:rsidRPr="00483406">
              <w:rPr>
                <w:sz w:val="20"/>
                <w:szCs w:val="20"/>
                <w:lang w:val="vi-VN"/>
              </w:rPr>
              <w:t>.</w:t>
            </w:r>
            <w:r w:rsidRPr="00483406">
              <w:rPr>
                <w:sz w:val="20"/>
                <w:szCs w:val="20"/>
                <w:lang w:val="en-US"/>
              </w:rPr>
              <w:t>20</w:t>
            </w:r>
          </w:p>
        </w:tc>
        <w:tc>
          <w:tcPr>
            <w:tcW w:w="995" w:type="dxa"/>
            <w:tcBorders>
              <w:bottom w:val="single" w:sz="4" w:space="0" w:color="auto"/>
            </w:tcBorders>
            <w:vAlign w:val="center"/>
          </w:tcPr>
          <w:p w14:paraId="146B9830" w14:textId="601B7E9E" w:rsidR="00800CAB" w:rsidRPr="00483406" w:rsidRDefault="00800CAB" w:rsidP="0012032A">
            <w:pPr>
              <w:spacing w:line="360" w:lineRule="auto"/>
              <w:jc w:val="center"/>
              <w:rPr>
                <w:sz w:val="20"/>
                <w:szCs w:val="20"/>
                <w:lang w:val="en-US"/>
              </w:rPr>
            </w:pPr>
            <w:r w:rsidRPr="00483406">
              <w:rPr>
                <w:sz w:val="20"/>
                <w:szCs w:val="20"/>
                <w:lang w:val="en-US"/>
              </w:rPr>
              <w:t>0</w:t>
            </w:r>
            <w:r w:rsidR="005F6D9F" w:rsidRPr="00483406">
              <w:rPr>
                <w:sz w:val="20"/>
                <w:szCs w:val="20"/>
                <w:lang w:val="vi-VN"/>
              </w:rPr>
              <w:t>.</w:t>
            </w:r>
            <w:r w:rsidRPr="00483406">
              <w:rPr>
                <w:sz w:val="20"/>
                <w:szCs w:val="20"/>
                <w:lang w:val="en-US"/>
              </w:rPr>
              <w:t>82</w:t>
            </w:r>
          </w:p>
        </w:tc>
      </w:tr>
      <w:tr w:rsidR="00800CAB" w:rsidRPr="00483406" w14:paraId="49415CC3" w14:textId="77777777" w:rsidTr="005E0B23">
        <w:tc>
          <w:tcPr>
            <w:tcW w:w="6710" w:type="dxa"/>
            <w:tcBorders>
              <w:top w:val="single" w:sz="4" w:space="0" w:color="auto"/>
              <w:bottom w:val="single" w:sz="4" w:space="0" w:color="auto"/>
            </w:tcBorders>
            <w:vAlign w:val="center"/>
          </w:tcPr>
          <w:p w14:paraId="446FD4A1" w14:textId="77777777" w:rsidR="00800CAB" w:rsidRPr="00483406" w:rsidRDefault="00800CAB" w:rsidP="005E0B23">
            <w:pPr>
              <w:spacing w:before="120" w:after="60" w:line="480" w:lineRule="auto"/>
              <w:jc w:val="center"/>
              <w:rPr>
                <w:b/>
                <w:bCs/>
                <w:sz w:val="20"/>
                <w:szCs w:val="20"/>
                <w:lang w:val="en-US"/>
              </w:rPr>
            </w:pPr>
            <w:r w:rsidRPr="00483406">
              <w:rPr>
                <w:b/>
                <w:bCs/>
                <w:sz w:val="20"/>
                <w:szCs w:val="20"/>
              </w:rPr>
              <w:t>MOTIVATION</w:t>
            </w:r>
          </w:p>
        </w:tc>
        <w:tc>
          <w:tcPr>
            <w:tcW w:w="1151" w:type="dxa"/>
            <w:tcBorders>
              <w:top w:val="single" w:sz="4" w:space="0" w:color="auto"/>
              <w:bottom w:val="single" w:sz="4" w:space="0" w:color="auto"/>
            </w:tcBorders>
            <w:vAlign w:val="center"/>
          </w:tcPr>
          <w:p w14:paraId="113CFBA2" w14:textId="77777777" w:rsidR="00800CAB" w:rsidRPr="00483406" w:rsidRDefault="00800CAB" w:rsidP="0012032A">
            <w:pPr>
              <w:spacing w:line="360" w:lineRule="auto"/>
              <w:jc w:val="center"/>
              <w:rPr>
                <w:b/>
                <w:bCs/>
                <w:sz w:val="20"/>
                <w:szCs w:val="20"/>
                <w:lang w:val="en-US"/>
              </w:rPr>
            </w:pPr>
            <w:r w:rsidRPr="00483406">
              <w:rPr>
                <w:b/>
                <w:bCs/>
                <w:sz w:val="20"/>
                <w:szCs w:val="20"/>
                <w:lang w:val="en-US"/>
              </w:rPr>
              <w:t>MEAN</w:t>
            </w:r>
          </w:p>
        </w:tc>
        <w:tc>
          <w:tcPr>
            <w:tcW w:w="995" w:type="dxa"/>
            <w:tcBorders>
              <w:top w:val="single" w:sz="4" w:space="0" w:color="auto"/>
              <w:bottom w:val="single" w:sz="4" w:space="0" w:color="auto"/>
            </w:tcBorders>
            <w:vAlign w:val="center"/>
          </w:tcPr>
          <w:p w14:paraId="6B8E32D7" w14:textId="77777777" w:rsidR="00800CAB" w:rsidRPr="00483406" w:rsidRDefault="00800CAB" w:rsidP="0012032A">
            <w:pPr>
              <w:spacing w:line="360" w:lineRule="auto"/>
              <w:jc w:val="center"/>
              <w:rPr>
                <w:b/>
                <w:bCs/>
                <w:sz w:val="20"/>
                <w:szCs w:val="20"/>
                <w:lang w:val="en-US"/>
              </w:rPr>
            </w:pPr>
            <w:r w:rsidRPr="00483406">
              <w:rPr>
                <w:b/>
                <w:bCs/>
                <w:sz w:val="20"/>
                <w:szCs w:val="20"/>
                <w:lang w:val="en-US"/>
              </w:rPr>
              <w:t>SD</w:t>
            </w:r>
          </w:p>
        </w:tc>
      </w:tr>
      <w:tr w:rsidR="00800CAB" w:rsidRPr="00483406" w14:paraId="2F716918" w14:textId="77777777" w:rsidTr="005E0B23">
        <w:tc>
          <w:tcPr>
            <w:tcW w:w="6710" w:type="dxa"/>
            <w:tcBorders>
              <w:top w:val="single" w:sz="4" w:space="0" w:color="auto"/>
            </w:tcBorders>
            <w:vAlign w:val="center"/>
          </w:tcPr>
          <w:p w14:paraId="6B908C04" w14:textId="77777777" w:rsidR="00800CAB" w:rsidRPr="00483406" w:rsidRDefault="00800CAB" w:rsidP="005E0B23">
            <w:pPr>
              <w:spacing w:before="120" w:after="60" w:line="360" w:lineRule="auto"/>
              <w:jc w:val="both"/>
              <w:rPr>
                <w:sz w:val="20"/>
                <w:szCs w:val="20"/>
                <w:lang w:val="en-US"/>
              </w:rPr>
            </w:pPr>
            <w:r w:rsidRPr="00483406">
              <w:rPr>
                <w:sz w:val="20"/>
                <w:szCs w:val="20"/>
              </w:rPr>
              <w:t>I think IWCB is easy to use for writing practice</w:t>
            </w:r>
          </w:p>
        </w:tc>
        <w:tc>
          <w:tcPr>
            <w:tcW w:w="1151" w:type="dxa"/>
            <w:tcBorders>
              <w:top w:val="single" w:sz="4" w:space="0" w:color="auto"/>
            </w:tcBorders>
            <w:vAlign w:val="center"/>
          </w:tcPr>
          <w:p w14:paraId="235853DD" w14:textId="1FFA255C" w:rsidR="00800CAB" w:rsidRPr="001D02DF" w:rsidRDefault="00800CAB" w:rsidP="0012032A">
            <w:pPr>
              <w:spacing w:line="360" w:lineRule="auto"/>
              <w:jc w:val="center"/>
              <w:rPr>
                <w:sz w:val="20"/>
                <w:szCs w:val="20"/>
                <w:lang w:val="vi-VN"/>
              </w:rPr>
            </w:pPr>
            <w:r w:rsidRPr="00483406">
              <w:rPr>
                <w:sz w:val="20"/>
                <w:szCs w:val="20"/>
                <w:lang w:val="en-US"/>
              </w:rPr>
              <w:t>4</w:t>
            </w:r>
            <w:r w:rsidR="001D02DF">
              <w:rPr>
                <w:sz w:val="20"/>
                <w:szCs w:val="20"/>
                <w:lang w:val="vi-VN"/>
              </w:rPr>
              <w:t>.</w:t>
            </w:r>
            <w:r w:rsidRPr="00483406">
              <w:rPr>
                <w:sz w:val="20"/>
                <w:szCs w:val="20"/>
                <w:lang w:val="en-US"/>
              </w:rPr>
              <w:t>8</w:t>
            </w:r>
            <w:r w:rsidR="001D02DF">
              <w:rPr>
                <w:sz w:val="20"/>
                <w:szCs w:val="20"/>
                <w:lang w:val="vi-VN"/>
              </w:rPr>
              <w:t>0</w:t>
            </w:r>
          </w:p>
        </w:tc>
        <w:tc>
          <w:tcPr>
            <w:tcW w:w="995" w:type="dxa"/>
            <w:tcBorders>
              <w:top w:val="single" w:sz="4" w:space="0" w:color="auto"/>
            </w:tcBorders>
            <w:vAlign w:val="center"/>
          </w:tcPr>
          <w:p w14:paraId="0E961A08" w14:textId="12015C7C" w:rsidR="00800CAB" w:rsidRPr="00483406" w:rsidRDefault="00800CAB" w:rsidP="0012032A">
            <w:pPr>
              <w:spacing w:line="360" w:lineRule="auto"/>
              <w:jc w:val="center"/>
              <w:rPr>
                <w:sz w:val="20"/>
                <w:szCs w:val="20"/>
                <w:lang w:val="en-US"/>
              </w:rPr>
            </w:pPr>
            <w:r w:rsidRPr="00483406">
              <w:rPr>
                <w:sz w:val="20"/>
                <w:szCs w:val="20"/>
                <w:lang w:val="en-US"/>
              </w:rPr>
              <w:t>0</w:t>
            </w:r>
            <w:r w:rsidR="005F6D9F" w:rsidRPr="00483406">
              <w:rPr>
                <w:sz w:val="20"/>
                <w:szCs w:val="20"/>
                <w:lang w:val="vi-VN"/>
              </w:rPr>
              <w:t>.</w:t>
            </w:r>
            <w:r w:rsidRPr="00483406">
              <w:rPr>
                <w:sz w:val="20"/>
                <w:szCs w:val="20"/>
                <w:lang w:val="en-US"/>
              </w:rPr>
              <w:t>57</w:t>
            </w:r>
          </w:p>
        </w:tc>
      </w:tr>
      <w:tr w:rsidR="00800CAB" w:rsidRPr="00483406" w14:paraId="29C87FFE" w14:textId="77777777" w:rsidTr="005E0B23">
        <w:tc>
          <w:tcPr>
            <w:tcW w:w="6710" w:type="dxa"/>
            <w:vAlign w:val="center"/>
          </w:tcPr>
          <w:p w14:paraId="2CD97C6F" w14:textId="77777777" w:rsidR="00800CAB" w:rsidRPr="00483406" w:rsidRDefault="00800CAB" w:rsidP="005E0B23">
            <w:pPr>
              <w:spacing w:before="120" w:after="60" w:line="360" w:lineRule="auto"/>
              <w:jc w:val="both"/>
              <w:rPr>
                <w:sz w:val="20"/>
                <w:szCs w:val="20"/>
                <w:lang w:val="en-US"/>
              </w:rPr>
            </w:pPr>
            <w:r w:rsidRPr="00483406">
              <w:rPr>
                <w:sz w:val="20"/>
                <w:szCs w:val="20"/>
              </w:rPr>
              <w:t>IWCB motivates me to practice IELTS writing</w:t>
            </w:r>
          </w:p>
        </w:tc>
        <w:tc>
          <w:tcPr>
            <w:tcW w:w="1151" w:type="dxa"/>
            <w:vAlign w:val="center"/>
          </w:tcPr>
          <w:p w14:paraId="2E878970" w14:textId="09447543" w:rsidR="00800CAB" w:rsidRPr="00483406" w:rsidRDefault="00800CAB" w:rsidP="0012032A">
            <w:pPr>
              <w:spacing w:line="360" w:lineRule="auto"/>
              <w:jc w:val="center"/>
              <w:rPr>
                <w:sz w:val="20"/>
                <w:szCs w:val="20"/>
                <w:lang w:val="en-US"/>
              </w:rPr>
            </w:pPr>
            <w:r w:rsidRPr="00483406">
              <w:rPr>
                <w:sz w:val="20"/>
                <w:szCs w:val="20"/>
                <w:lang w:val="en-US"/>
              </w:rPr>
              <w:t>4</w:t>
            </w:r>
            <w:r w:rsidR="005F6D9F" w:rsidRPr="00483406">
              <w:rPr>
                <w:sz w:val="20"/>
                <w:szCs w:val="20"/>
                <w:lang w:val="vi-VN"/>
              </w:rPr>
              <w:t>.</w:t>
            </w:r>
            <w:r w:rsidRPr="00483406">
              <w:rPr>
                <w:sz w:val="20"/>
                <w:szCs w:val="20"/>
                <w:lang w:val="en-US"/>
              </w:rPr>
              <w:t>13</w:t>
            </w:r>
          </w:p>
        </w:tc>
        <w:tc>
          <w:tcPr>
            <w:tcW w:w="995" w:type="dxa"/>
            <w:vAlign w:val="center"/>
          </w:tcPr>
          <w:p w14:paraId="20B062BC" w14:textId="626D6760" w:rsidR="00800CAB" w:rsidRPr="00483406" w:rsidRDefault="00800CAB" w:rsidP="0012032A">
            <w:pPr>
              <w:spacing w:line="360" w:lineRule="auto"/>
              <w:jc w:val="center"/>
              <w:rPr>
                <w:sz w:val="20"/>
                <w:szCs w:val="20"/>
                <w:lang w:val="en-US"/>
              </w:rPr>
            </w:pPr>
            <w:r w:rsidRPr="00483406">
              <w:rPr>
                <w:sz w:val="20"/>
                <w:szCs w:val="20"/>
                <w:lang w:val="en-US"/>
              </w:rPr>
              <w:t>0</w:t>
            </w:r>
            <w:r w:rsidR="005F6D9F" w:rsidRPr="00483406">
              <w:rPr>
                <w:sz w:val="20"/>
                <w:szCs w:val="20"/>
                <w:lang w:val="vi-VN"/>
              </w:rPr>
              <w:t>.</w:t>
            </w:r>
            <w:r w:rsidRPr="00483406">
              <w:rPr>
                <w:sz w:val="20"/>
                <w:szCs w:val="20"/>
                <w:lang w:val="en-US"/>
              </w:rPr>
              <w:t>76</w:t>
            </w:r>
          </w:p>
        </w:tc>
      </w:tr>
      <w:tr w:rsidR="00800CAB" w:rsidRPr="00483406" w14:paraId="37E436F9" w14:textId="77777777" w:rsidTr="005E0B23">
        <w:tc>
          <w:tcPr>
            <w:tcW w:w="6710" w:type="dxa"/>
            <w:vAlign w:val="center"/>
          </w:tcPr>
          <w:p w14:paraId="0BE307DF" w14:textId="4E07266A" w:rsidR="00800CAB" w:rsidRPr="00FA375D" w:rsidRDefault="00800CAB" w:rsidP="005E0B23">
            <w:pPr>
              <w:spacing w:before="120" w:after="60" w:line="360" w:lineRule="auto"/>
              <w:jc w:val="both"/>
              <w:rPr>
                <w:sz w:val="20"/>
                <w:szCs w:val="20"/>
                <w:lang w:val="vi-VN"/>
              </w:rPr>
            </w:pPr>
            <w:r w:rsidRPr="00483406">
              <w:rPr>
                <w:sz w:val="20"/>
                <w:szCs w:val="20"/>
              </w:rPr>
              <w:t xml:space="preserve"> I’m not worried about becoming overly dependent</w:t>
            </w:r>
            <w:r w:rsidR="00FA375D">
              <w:rPr>
                <w:sz w:val="20"/>
                <w:szCs w:val="20"/>
                <w:lang w:val="vi-VN"/>
              </w:rPr>
              <w:t xml:space="preserve"> on IWCB</w:t>
            </w:r>
          </w:p>
        </w:tc>
        <w:tc>
          <w:tcPr>
            <w:tcW w:w="1151" w:type="dxa"/>
            <w:vAlign w:val="center"/>
          </w:tcPr>
          <w:p w14:paraId="1FB1AC43" w14:textId="6E0B1031" w:rsidR="00800CAB" w:rsidRPr="00483406" w:rsidRDefault="00800CAB" w:rsidP="0012032A">
            <w:pPr>
              <w:spacing w:line="360" w:lineRule="auto"/>
              <w:jc w:val="center"/>
              <w:rPr>
                <w:sz w:val="20"/>
                <w:szCs w:val="20"/>
                <w:lang w:val="en-US"/>
              </w:rPr>
            </w:pPr>
            <w:r w:rsidRPr="00483406">
              <w:rPr>
                <w:sz w:val="20"/>
                <w:szCs w:val="20"/>
                <w:lang w:val="en-US"/>
              </w:rPr>
              <w:t>4</w:t>
            </w:r>
            <w:r w:rsidR="005F6D9F" w:rsidRPr="00483406">
              <w:rPr>
                <w:sz w:val="20"/>
                <w:szCs w:val="20"/>
                <w:lang w:val="vi-VN"/>
              </w:rPr>
              <w:t>.</w:t>
            </w:r>
            <w:r w:rsidRPr="00483406">
              <w:rPr>
                <w:sz w:val="20"/>
                <w:szCs w:val="20"/>
                <w:lang w:val="en-US"/>
              </w:rPr>
              <w:t>15</w:t>
            </w:r>
          </w:p>
        </w:tc>
        <w:tc>
          <w:tcPr>
            <w:tcW w:w="995" w:type="dxa"/>
            <w:vAlign w:val="center"/>
          </w:tcPr>
          <w:p w14:paraId="7E2A4D4B" w14:textId="67DFA6E1" w:rsidR="00800CAB" w:rsidRPr="00483406" w:rsidRDefault="00800CAB" w:rsidP="0012032A">
            <w:pPr>
              <w:spacing w:line="360" w:lineRule="auto"/>
              <w:jc w:val="center"/>
              <w:rPr>
                <w:sz w:val="20"/>
                <w:szCs w:val="20"/>
                <w:lang w:val="en-US"/>
              </w:rPr>
            </w:pPr>
            <w:r w:rsidRPr="00483406">
              <w:rPr>
                <w:sz w:val="20"/>
                <w:szCs w:val="20"/>
                <w:lang w:val="en-US"/>
              </w:rPr>
              <w:t>0</w:t>
            </w:r>
            <w:r w:rsidR="005F6D9F" w:rsidRPr="00483406">
              <w:rPr>
                <w:sz w:val="20"/>
                <w:szCs w:val="20"/>
                <w:lang w:val="vi-VN"/>
              </w:rPr>
              <w:t>.</w:t>
            </w:r>
            <w:r w:rsidRPr="00483406">
              <w:rPr>
                <w:sz w:val="20"/>
                <w:szCs w:val="20"/>
                <w:lang w:val="en-US"/>
              </w:rPr>
              <w:t>80</w:t>
            </w:r>
          </w:p>
        </w:tc>
      </w:tr>
      <w:tr w:rsidR="00800CAB" w:rsidRPr="00483406" w14:paraId="11D2EB2C" w14:textId="77777777" w:rsidTr="005E0B23">
        <w:tc>
          <w:tcPr>
            <w:tcW w:w="6710" w:type="dxa"/>
            <w:vAlign w:val="center"/>
          </w:tcPr>
          <w:p w14:paraId="491DCA8B" w14:textId="77777777" w:rsidR="00800CAB" w:rsidRPr="00483406" w:rsidRDefault="00800CAB" w:rsidP="005E0B23">
            <w:pPr>
              <w:spacing w:before="120" w:after="60" w:line="360" w:lineRule="auto"/>
              <w:jc w:val="both"/>
              <w:rPr>
                <w:sz w:val="20"/>
                <w:szCs w:val="20"/>
                <w:lang w:val="en-US"/>
              </w:rPr>
            </w:pPr>
            <w:r w:rsidRPr="00483406">
              <w:rPr>
                <w:sz w:val="20"/>
                <w:szCs w:val="20"/>
              </w:rPr>
              <w:t>I am satisfied with IWCB as a writing assistant</w:t>
            </w:r>
          </w:p>
        </w:tc>
        <w:tc>
          <w:tcPr>
            <w:tcW w:w="1151" w:type="dxa"/>
            <w:vAlign w:val="center"/>
          </w:tcPr>
          <w:p w14:paraId="16F01967" w14:textId="74EFC357" w:rsidR="00800CAB" w:rsidRPr="00483406" w:rsidRDefault="00800CAB" w:rsidP="0012032A">
            <w:pPr>
              <w:spacing w:line="360" w:lineRule="auto"/>
              <w:jc w:val="center"/>
              <w:rPr>
                <w:sz w:val="20"/>
                <w:szCs w:val="20"/>
                <w:lang w:val="en-US"/>
              </w:rPr>
            </w:pPr>
            <w:r w:rsidRPr="00483406">
              <w:rPr>
                <w:sz w:val="20"/>
                <w:szCs w:val="20"/>
                <w:lang w:val="en-US"/>
              </w:rPr>
              <w:t>4</w:t>
            </w:r>
            <w:r w:rsidR="005F6D9F" w:rsidRPr="00483406">
              <w:rPr>
                <w:sz w:val="20"/>
                <w:szCs w:val="20"/>
                <w:lang w:val="vi-VN"/>
              </w:rPr>
              <w:t>.</w:t>
            </w:r>
            <w:r w:rsidRPr="00483406">
              <w:rPr>
                <w:sz w:val="20"/>
                <w:szCs w:val="20"/>
                <w:lang w:val="en-US"/>
              </w:rPr>
              <w:t>45</w:t>
            </w:r>
          </w:p>
        </w:tc>
        <w:tc>
          <w:tcPr>
            <w:tcW w:w="995" w:type="dxa"/>
            <w:vAlign w:val="center"/>
          </w:tcPr>
          <w:p w14:paraId="140B5545" w14:textId="6DBA7FE8" w:rsidR="00800CAB" w:rsidRPr="00483406" w:rsidRDefault="00800CAB" w:rsidP="0012032A">
            <w:pPr>
              <w:spacing w:line="360" w:lineRule="auto"/>
              <w:jc w:val="center"/>
              <w:rPr>
                <w:sz w:val="20"/>
                <w:szCs w:val="20"/>
                <w:lang w:val="en-US"/>
              </w:rPr>
            </w:pPr>
            <w:r w:rsidRPr="00483406">
              <w:rPr>
                <w:sz w:val="20"/>
                <w:szCs w:val="20"/>
                <w:lang w:val="en-US"/>
              </w:rPr>
              <w:t>0</w:t>
            </w:r>
            <w:r w:rsidR="005F6D9F" w:rsidRPr="00483406">
              <w:rPr>
                <w:sz w:val="20"/>
                <w:szCs w:val="20"/>
                <w:lang w:val="vi-VN"/>
              </w:rPr>
              <w:t>.</w:t>
            </w:r>
            <w:r w:rsidRPr="00483406">
              <w:rPr>
                <w:sz w:val="20"/>
                <w:szCs w:val="20"/>
                <w:lang w:val="en-US"/>
              </w:rPr>
              <w:t>67</w:t>
            </w:r>
          </w:p>
        </w:tc>
      </w:tr>
      <w:tr w:rsidR="00800CAB" w:rsidRPr="00483406" w14:paraId="28075356" w14:textId="77777777" w:rsidTr="005E0B23">
        <w:tc>
          <w:tcPr>
            <w:tcW w:w="6710" w:type="dxa"/>
            <w:tcBorders>
              <w:bottom w:val="single" w:sz="4" w:space="0" w:color="auto"/>
            </w:tcBorders>
            <w:vAlign w:val="center"/>
          </w:tcPr>
          <w:p w14:paraId="6394A5D0" w14:textId="77777777" w:rsidR="00800CAB" w:rsidRPr="00483406" w:rsidRDefault="00800CAB" w:rsidP="005E0B23">
            <w:pPr>
              <w:spacing w:before="120" w:after="60" w:line="360" w:lineRule="auto"/>
              <w:jc w:val="both"/>
              <w:rPr>
                <w:sz w:val="20"/>
                <w:szCs w:val="20"/>
              </w:rPr>
            </w:pPr>
            <w:r w:rsidRPr="00483406">
              <w:rPr>
                <w:sz w:val="20"/>
                <w:szCs w:val="20"/>
              </w:rPr>
              <w:t>I am willing to continue using IWCB for writing learning</w:t>
            </w:r>
          </w:p>
        </w:tc>
        <w:tc>
          <w:tcPr>
            <w:tcW w:w="1151" w:type="dxa"/>
            <w:tcBorders>
              <w:bottom w:val="single" w:sz="4" w:space="0" w:color="auto"/>
            </w:tcBorders>
            <w:vAlign w:val="center"/>
          </w:tcPr>
          <w:p w14:paraId="58AA0A8E" w14:textId="1D3D4444" w:rsidR="00800CAB" w:rsidRPr="00483406" w:rsidRDefault="00800CAB" w:rsidP="0012032A">
            <w:pPr>
              <w:spacing w:line="360" w:lineRule="auto"/>
              <w:jc w:val="center"/>
              <w:rPr>
                <w:sz w:val="20"/>
                <w:szCs w:val="20"/>
                <w:lang w:val="en-US"/>
              </w:rPr>
            </w:pPr>
            <w:r w:rsidRPr="00483406">
              <w:rPr>
                <w:sz w:val="20"/>
                <w:szCs w:val="20"/>
                <w:lang w:val="en-US"/>
              </w:rPr>
              <w:t>4</w:t>
            </w:r>
            <w:r w:rsidR="005F6D9F" w:rsidRPr="00483406">
              <w:rPr>
                <w:sz w:val="20"/>
                <w:szCs w:val="20"/>
                <w:lang w:val="vi-VN"/>
              </w:rPr>
              <w:t>.</w:t>
            </w:r>
            <w:r w:rsidRPr="00483406">
              <w:rPr>
                <w:sz w:val="20"/>
                <w:szCs w:val="20"/>
                <w:lang w:val="en-US"/>
              </w:rPr>
              <w:t>60</w:t>
            </w:r>
          </w:p>
        </w:tc>
        <w:tc>
          <w:tcPr>
            <w:tcW w:w="995" w:type="dxa"/>
            <w:tcBorders>
              <w:bottom w:val="single" w:sz="4" w:space="0" w:color="auto"/>
            </w:tcBorders>
            <w:vAlign w:val="center"/>
          </w:tcPr>
          <w:p w14:paraId="0E63DC4E" w14:textId="26C9CCE3" w:rsidR="00800CAB" w:rsidRPr="00483406" w:rsidRDefault="00800CAB" w:rsidP="0012032A">
            <w:pPr>
              <w:spacing w:line="360" w:lineRule="auto"/>
              <w:jc w:val="center"/>
              <w:rPr>
                <w:sz w:val="20"/>
                <w:szCs w:val="20"/>
                <w:lang w:val="en-US"/>
              </w:rPr>
            </w:pPr>
            <w:r w:rsidRPr="00483406">
              <w:rPr>
                <w:sz w:val="20"/>
                <w:szCs w:val="20"/>
                <w:lang w:val="en-US"/>
              </w:rPr>
              <w:t>067</w:t>
            </w:r>
          </w:p>
        </w:tc>
      </w:tr>
      <w:tr w:rsidR="00800CAB" w:rsidRPr="00483406" w14:paraId="58F0B1DA" w14:textId="77777777" w:rsidTr="005E0B23">
        <w:trPr>
          <w:trHeight w:val="195"/>
        </w:trPr>
        <w:tc>
          <w:tcPr>
            <w:tcW w:w="6710" w:type="dxa"/>
            <w:tcBorders>
              <w:top w:val="single" w:sz="4" w:space="0" w:color="auto"/>
              <w:bottom w:val="single" w:sz="4" w:space="0" w:color="auto"/>
            </w:tcBorders>
            <w:vAlign w:val="center"/>
          </w:tcPr>
          <w:p w14:paraId="3C14CA28" w14:textId="77777777" w:rsidR="00800CAB" w:rsidRPr="00483406" w:rsidRDefault="00800CAB" w:rsidP="005E0B23">
            <w:pPr>
              <w:spacing w:before="120" w:after="60" w:line="480" w:lineRule="auto"/>
              <w:jc w:val="center"/>
              <w:rPr>
                <w:b/>
                <w:bCs/>
                <w:sz w:val="20"/>
                <w:szCs w:val="20"/>
                <w:lang w:val="en-US"/>
              </w:rPr>
            </w:pPr>
            <w:r w:rsidRPr="00483406">
              <w:rPr>
                <w:b/>
                <w:bCs/>
                <w:sz w:val="20"/>
                <w:szCs w:val="20"/>
                <w:lang w:val="en-US"/>
              </w:rPr>
              <w:t>AVERAGE</w:t>
            </w:r>
          </w:p>
        </w:tc>
        <w:tc>
          <w:tcPr>
            <w:tcW w:w="1151" w:type="dxa"/>
            <w:tcBorders>
              <w:top w:val="single" w:sz="4" w:space="0" w:color="auto"/>
              <w:bottom w:val="single" w:sz="4" w:space="0" w:color="auto"/>
            </w:tcBorders>
            <w:vAlign w:val="center"/>
          </w:tcPr>
          <w:p w14:paraId="049C380D" w14:textId="48876079" w:rsidR="00800CAB" w:rsidRPr="00483406" w:rsidRDefault="00800CAB" w:rsidP="0012032A">
            <w:pPr>
              <w:spacing w:line="360" w:lineRule="auto"/>
              <w:jc w:val="center"/>
              <w:rPr>
                <w:sz w:val="20"/>
                <w:szCs w:val="20"/>
                <w:lang w:val="en-US"/>
              </w:rPr>
            </w:pPr>
            <w:r w:rsidRPr="00483406">
              <w:rPr>
                <w:sz w:val="20"/>
                <w:szCs w:val="20"/>
                <w:lang w:val="en-US"/>
              </w:rPr>
              <w:t>4</w:t>
            </w:r>
            <w:r w:rsidR="005F6D9F" w:rsidRPr="00483406">
              <w:rPr>
                <w:sz w:val="20"/>
                <w:szCs w:val="20"/>
                <w:lang w:val="vi-VN"/>
              </w:rPr>
              <w:t>.</w:t>
            </w:r>
            <w:r w:rsidRPr="00483406">
              <w:rPr>
                <w:sz w:val="20"/>
                <w:szCs w:val="20"/>
                <w:lang w:val="en-US"/>
              </w:rPr>
              <w:t>28</w:t>
            </w:r>
          </w:p>
        </w:tc>
        <w:tc>
          <w:tcPr>
            <w:tcW w:w="995" w:type="dxa"/>
            <w:tcBorders>
              <w:top w:val="single" w:sz="4" w:space="0" w:color="auto"/>
              <w:bottom w:val="single" w:sz="4" w:space="0" w:color="auto"/>
            </w:tcBorders>
            <w:vAlign w:val="center"/>
          </w:tcPr>
          <w:p w14:paraId="781F0431" w14:textId="1021020D" w:rsidR="00800CAB" w:rsidRPr="00483406" w:rsidRDefault="00800CAB" w:rsidP="0012032A">
            <w:pPr>
              <w:spacing w:line="360" w:lineRule="auto"/>
              <w:jc w:val="center"/>
              <w:rPr>
                <w:sz w:val="20"/>
                <w:szCs w:val="20"/>
                <w:lang w:val="en-US"/>
              </w:rPr>
            </w:pPr>
            <w:r w:rsidRPr="00483406">
              <w:rPr>
                <w:sz w:val="20"/>
                <w:szCs w:val="20"/>
                <w:lang w:val="en-US"/>
              </w:rPr>
              <w:t>0</w:t>
            </w:r>
            <w:r w:rsidR="005F6D9F" w:rsidRPr="00483406">
              <w:rPr>
                <w:sz w:val="20"/>
                <w:szCs w:val="20"/>
                <w:lang w:val="vi-VN"/>
              </w:rPr>
              <w:t>.</w:t>
            </w:r>
            <w:r w:rsidRPr="00483406">
              <w:rPr>
                <w:sz w:val="20"/>
                <w:szCs w:val="20"/>
                <w:lang w:val="en-US"/>
              </w:rPr>
              <w:t>54</w:t>
            </w:r>
          </w:p>
        </w:tc>
      </w:tr>
    </w:tbl>
    <w:p w14:paraId="73AAD430" w14:textId="77777777" w:rsidR="00125366" w:rsidRPr="00483406" w:rsidRDefault="00125366" w:rsidP="00E0685B">
      <w:pPr>
        <w:pStyle w:val="Heading3"/>
        <w:ind w:right="4"/>
        <w:jc w:val="both"/>
        <w:rPr>
          <w:rFonts w:ascii="Times New Roman" w:hAnsi="Times New Roman" w:cs="Times New Roman"/>
          <w:color w:val="000000" w:themeColor="text1"/>
          <w:sz w:val="27"/>
          <w:szCs w:val="27"/>
        </w:rPr>
      </w:pPr>
      <w:r w:rsidRPr="00483406">
        <w:rPr>
          <w:rFonts w:ascii="Times New Roman" w:hAnsi="Times New Roman" w:cs="Times New Roman"/>
          <w:color w:val="000000" w:themeColor="text1"/>
        </w:rPr>
        <w:t>Effectiveness of IWCB for Grammar Practice</w:t>
      </w:r>
    </w:p>
    <w:p w14:paraId="7B9B3B42" w14:textId="77777777" w:rsidR="00125366" w:rsidRPr="00483406" w:rsidRDefault="00125366" w:rsidP="00483406">
      <w:pPr>
        <w:pStyle w:val="NormalWeb"/>
        <w:spacing w:before="120" w:beforeAutospacing="0" w:after="120" w:afterAutospacing="0" w:line="360" w:lineRule="auto"/>
        <w:ind w:right="4" w:firstLine="720"/>
        <w:jc w:val="both"/>
      </w:pPr>
      <w:r w:rsidRPr="00483406">
        <w:t>Students expressed highly positive perceptions regarding the effectiveness and satisfaction of using IWCB for English grammar practice.</w:t>
      </w:r>
    </w:p>
    <w:p w14:paraId="0D3D3C8E" w14:textId="7FB79749" w:rsidR="00125366" w:rsidRPr="00483406" w:rsidRDefault="00125366" w:rsidP="00483406">
      <w:pPr>
        <w:pStyle w:val="NormalWeb"/>
        <w:spacing w:before="120" w:beforeAutospacing="0" w:after="120" w:afterAutospacing="0" w:line="360" w:lineRule="auto"/>
        <w:ind w:right="4" w:firstLine="720"/>
        <w:jc w:val="both"/>
      </w:pPr>
      <w:r w:rsidRPr="00483406">
        <w:t xml:space="preserve">They particularly valued IWCB's impact on improving grammatical accuracy. Items related to the use of tenses, subject-verb agreement, comparison, articles, and passive voice scored between </w:t>
      </w:r>
      <w:r w:rsidRPr="00483406">
        <w:rPr>
          <w:rStyle w:val="Strong"/>
          <w:b w:val="0"/>
          <w:bCs w:val="0"/>
        </w:rPr>
        <w:t>4.22 and 4.43</w:t>
      </w:r>
      <w:r w:rsidRPr="00483406">
        <w:t xml:space="preserve"> on a 5-point Likert scale, with relatively low standard deviations (SD ranging from </w:t>
      </w:r>
      <w:r w:rsidRPr="00483406">
        <w:rPr>
          <w:rStyle w:val="Strong"/>
          <w:b w:val="0"/>
          <w:bCs w:val="0"/>
        </w:rPr>
        <w:t>0.67 to 0.82</w:t>
      </w:r>
      <w:r w:rsidRPr="00483406">
        <w:t xml:space="preserve">). Notably, </w:t>
      </w:r>
      <w:r w:rsidRPr="00483406">
        <w:rPr>
          <w:rStyle w:val="Strong"/>
          <w:b w:val="0"/>
          <w:bCs w:val="0"/>
        </w:rPr>
        <w:t>the use of articles received the highest average score (Mean = 4.43)</w:t>
      </w:r>
      <w:r w:rsidRPr="00483406">
        <w:t xml:space="preserve">, indicating a strong improvement in this </w:t>
      </w:r>
      <w:r w:rsidR="007E7B74">
        <w:t>aspect</w:t>
      </w:r>
      <w:r w:rsidRPr="00483406">
        <w:t>.</w:t>
      </w:r>
    </w:p>
    <w:p w14:paraId="0148C485" w14:textId="77777777" w:rsidR="00125366" w:rsidRPr="00483406" w:rsidRDefault="00125366" w:rsidP="00483406">
      <w:pPr>
        <w:pStyle w:val="NormalWeb"/>
        <w:spacing w:before="120" w:beforeAutospacing="0" w:after="120" w:afterAutospacing="0" w:line="360" w:lineRule="auto"/>
        <w:ind w:right="4" w:firstLine="720"/>
        <w:jc w:val="both"/>
      </w:pPr>
      <w:r w:rsidRPr="00483406">
        <w:t>The use of complex grammatical structures such as relative clauses, compound sentences, and conditional sentences also received positive ratings, although the average scores for these items were slightly lower (</w:t>
      </w:r>
      <w:r w:rsidRPr="00483406">
        <w:rPr>
          <w:rStyle w:val="Strong"/>
          <w:b w:val="0"/>
          <w:bCs w:val="0"/>
        </w:rPr>
        <w:t>Mean ranging from 3.85 to 4.08</w:t>
      </w:r>
      <w:r w:rsidRPr="00483406">
        <w:t>), suggesting these may require further instructional support.</w:t>
      </w:r>
    </w:p>
    <w:p w14:paraId="5FA7C6E1" w14:textId="03E3713F" w:rsidR="00125366" w:rsidRPr="00483406" w:rsidRDefault="00125366" w:rsidP="00483406">
      <w:pPr>
        <w:pStyle w:val="NormalWeb"/>
        <w:spacing w:before="120" w:beforeAutospacing="0" w:after="120" w:afterAutospacing="0" w:line="360" w:lineRule="auto"/>
        <w:ind w:right="4" w:firstLine="720"/>
        <w:jc w:val="both"/>
      </w:pPr>
      <w:r w:rsidRPr="00483406">
        <w:t xml:space="preserve">Students also reported improvements in </w:t>
      </w:r>
      <w:r w:rsidRPr="00483406">
        <w:rPr>
          <w:rStyle w:val="Strong"/>
          <w:b w:val="0"/>
          <w:bCs w:val="0"/>
        </w:rPr>
        <w:t>Task Achievement</w:t>
      </w:r>
      <w:r w:rsidR="001D02DF">
        <w:rPr>
          <w:lang w:val="vi-VN"/>
        </w:rPr>
        <w:t xml:space="preserve">, </w:t>
      </w:r>
      <w:r w:rsidRPr="00483406">
        <w:rPr>
          <w:rStyle w:val="Strong"/>
          <w:b w:val="0"/>
          <w:bCs w:val="0"/>
        </w:rPr>
        <w:t>Coherence and Cohesion</w:t>
      </w:r>
      <w:r w:rsidR="001D02DF">
        <w:rPr>
          <w:rStyle w:val="Strong"/>
          <w:b w:val="0"/>
          <w:bCs w:val="0"/>
          <w:lang w:val="vi-VN"/>
        </w:rPr>
        <w:t>, and Lexical Resources</w:t>
      </w:r>
      <w:r w:rsidRPr="00483406">
        <w:t xml:space="preserve"> in their IELTS writing when using IWCB (</w:t>
      </w:r>
      <w:r w:rsidRPr="00483406">
        <w:rPr>
          <w:rStyle w:val="Strong"/>
          <w:b w:val="0"/>
          <w:bCs w:val="0"/>
        </w:rPr>
        <w:t>Means ranging from 4.20 to 4.40</w:t>
      </w:r>
      <w:r w:rsidRPr="00483406">
        <w:t>), highlighting the comprehensive support the tool provides for academic writing skills.</w:t>
      </w:r>
    </w:p>
    <w:p w14:paraId="42859828" w14:textId="22227562" w:rsidR="00125366" w:rsidRPr="00483406" w:rsidRDefault="00125366" w:rsidP="00E0685B">
      <w:pPr>
        <w:pStyle w:val="Heading3"/>
        <w:spacing w:before="120" w:after="120" w:line="360" w:lineRule="auto"/>
        <w:ind w:right="4"/>
        <w:jc w:val="both"/>
        <w:rPr>
          <w:rFonts w:ascii="Times New Roman" w:hAnsi="Times New Roman" w:cs="Times New Roman"/>
          <w:color w:val="000000" w:themeColor="text1"/>
        </w:rPr>
      </w:pPr>
      <w:r w:rsidRPr="00483406">
        <w:rPr>
          <w:rFonts w:ascii="Times New Roman" w:hAnsi="Times New Roman" w:cs="Times New Roman"/>
          <w:color w:val="000000" w:themeColor="text1"/>
        </w:rPr>
        <w:lastRenderedPageBreak/>
        <w:t xml:space="preserve">Motivation and </w:t>
      </w:r>
      <w:r w:rsidR="00655716" w:rsidRPr="00483406">
        <w:rPr>
          <w:rFonts w:ascii="Times New Roman" w:hAnsi="Times New Roman" w:cs="Times New Roman"/>
          <w:color w:val="000000" w:themeColor="text1"/>
        </w:rPr>
        <w:t>s</w:t>
      </w:r>
      <w:r w:rsidRPr="00483406">
        <w:rPr>
          <w:rFonts w:ascii="Times New Roman" w:hAnsi="Times New Roman" w:cs="Times New Roman"/>
          <w:color w:val="000000" w:themeColor="text1"/>
        </w:rPr>
        <w:t>atisfaction</w:t>
      </w:r>
    </w:p>
    <w:p w14:paraId="1A2B037C" w14:textId="269603AB" w:rsidR="00125366" w:rsidRPr="00483406" w:rsidRDefault="00125366" w:rsidP="00483406">
      <w:pPr>
        <w:pStyle w:val="NormalWeb"/>
        <w:spacing w:before="120" w:beforeAutospacing="0" w:after="120" w:afterAutospacing="0" w:line="360" w:lineRule="auto"/>
        <w:ind w:right="4" w:firstLine="720"/>
        <w:jc w:val="both"/>
      </w:pPr>
      <w:r w:rsidRPr="00483406">
        <w:t>Most students found IWCB easy to use for writing practice (</w:t>
      </w:r>
      <w:r w:rsidRPr="00483406">
        <w:rPr>
          <w:rStyle w:val="Strong"/>
          <w:b w:val="0"/>
          <w:bCs w:val="0"/>
        </w:rPr>
        <w:t>Mean = 4.68, SD = 0.57</w:t>
      </w:r>
      <w:r w:rsidRPr="00483406">
        <w:t>) and were willing to continue using the tool in the future (</w:t>
      </w:r>
      <w:r w:rsidRPr="00483406">
        <w:rPr>
          <w:rStyle w:val="Strong"/>
          <w:b w:val="0"/>
          <w:bCs w:val="0"/>
        </w:rPr>
        <w:t>Mean = 4.60, SD = 0.67</w:t>
      </w:r>
      <w:r w:rsidRPr="00483406">
        <w:t>). Overall satisfaction with IWCB was very high (</w:t>
      </w:r>
      <w:r w:rsidRPr="00483406">
        <w:rPr>
          <w:rStyle w:val="Strong"/>
          <w:b w:val="0"/>
          <w:bCs w:val="0"/>
        </w:rPr>
        <w:t>Mean = 4.45</w:t>
      </w:r>
      <w:r w:rsidRPr="00483406">
        <w:t>). Additionally, students did not express major concerns about becoming dependent on the tool for generating ideas (</w:t>
      </w:r>
      <w:r w:rsidRPr="00483406">
        <w:rPr>
          <w:rStyle w:val="Strong"/>
          <w:b w:val="0"/>
          <w:bCs w:val="0"/>
        </w:rPr>
        <w:t>Mean = 4.15</w:t>
      </w:r>
      <w:r w:rsidRPr="00483406">
        <w:t xml:space="preserve">), suggesting that IWCB was </w:t>
      </w:r>
      <w:r w:rsidR="005F6D9F" w:rsidRPr="00483406">
        <w:t>considered</w:t>
      </w:r>
      <w:r w:rsidRPr="00483406">
        <w:t xml:space="preserve"> more as a supportive assistant than a replacement for independent thinking.</w:t>
      </w:r>
    </w:p>
    <w:p w14:paraId="7F31746D" w14:textId="7AE07218" w:rsidR="00125366" w:rsidRPr="00483406" w:rsidRDefault="00125366" w:rsidP="00E0685B">
      <w:pPr>
        <w:pStyle w:val="Heading3"/>
        <w:spacing w:before="120" w:after="120" w:line="360" w:lineRule="auto"/>
        <w:ind w:right="4"/>
        <w:jc w:val="both"/>
        <w:rPr>
          <w:rFonts w:ascii="Times New Roman" w:hAnsi="Times New Roman" w:cs="Times New Roman"/>
          <w:color w:val="000000" w:themeColor="text1"/>
        </w:rPr>
      </w:pPr>
      <w:r w:rsidRPr="00483406">
        <w:rPr>
          <w:rFonts w:ascii="Times New Roman" w:hAnsi="Times New Roman" w:cs="Times New Roman"/>
          <w:color w:val="000000" w:themeColor="text1"/>
        </w:rPr>
        <w:t xml:space="preserve">Overall </w:t>
      </w:r>
      <w:r w:rsidR="00655716" w:rsidRPr="00483406">
        <w:rPr>
          <w:rFonts w:ascii="Times New Roman" w:hAnsi="Times New Roman" w:cs="Times New Roman"/>
          <w:color w:val="000000" w:themeColor="text1"/>
        </w:rPr>
        <w:t>e</w:t>
      </w:r>
      <w:r w:rsidRPr="00483406">
        <w:rPr>
          <w:rFonts w:ascii="Times New Roman" w:hAnsi="Times New Roman" w:cs="Times New Roman"/>
          <w:color w:val="000000" w:themeColor="text1"/>
        </w:rPr>
        <w:t>valuation</w:t>
      </w:r>
    </w:p>
    <w:p w14:paraId="38D5E2A8" w14:textId="17C9F0B4" w:rsidR="00125366" w:rsidRPr="00483406" w:rsidRDefault="00125366" w:rsidP="00483406">
      <w:pPr>
        <w:pStyle w:val="NormalWeb"/>
        <w:spacing w:before="120" w:beforeAutospacing="0" w:after="120" w:afterAutospacing="0" w:line="360" w:lineRule="auto"/>
        <w:ind w:right="4" w:firstLine="720"/>
        <w:jc w:val="both"/>
      </w:pPr>
      <w:r w:rsidRPr="00483406">
        <w:t xml:space="preserve">The </w:t>
      </w:r>
      <w:r w:rsidRPr="00483406">
        <w:rPr>
          <w:rStyle w:val="Strong"/>
          <w:b w:val="0"/>
          <w:bCs w:val="0"/>
        </w:rPr>
        <w:t>overall average score</w:t>
      </w:r>
      <w:r w:rsidRPr="00483406">
        <w:t xml:space="preserve"> of the questionnaire was </w:t>
      </w:r>
      <w:r w:rsidRPr="00483406">
        <w:rPr>
          <w:rStyle w:val="Strong"/>
          <w:b w:val="0"/>
          <w:bCs w:val="0"/>
        </w:rPr>
        <w:t>4.28 (SD = 0.54)</w:t>
      </w:r>
      <w:r w:rsidRPr="00483406">
        <w:t>, indicating strong positive perceptions of the effectiveness, motivational impact, and convenience of IWCB in English grammar practice.</w:t>
      </w:r>
      <w:r w:rsidRPr="00483406">
        <w:rPr>
          <w:lang w:val="vi-VN"/>
        </w:rPr>
        <w:t xml:space="preserve"> </w:t>
      </w:r>
      <w:r w:rsidRPr="00483406">
        <w:t>The relatively low SD values reflect a high level of consensus among students regarding the benefits and role of IWCB.</w:t>
      </w:r>
    </w:p>
    <w:p w14:paraId="535CF50E" w14:textId="512CC454" w:rsidR="0018123C" w:rsidRPr="001D02DF" w:rsidRDefault="003F384A" w:rsidP="00E0685B">
      <w:pPr>
        <w:pStyle w:val="Heading3"/>
        <w:spacing w:before="120" w:after="120" w:line="360" w:lineRule="auto"/>
        <w:ind w:right="4"/>
        <w:jc w:val="both"/>
        <w:rPr>
          <w:rFonts w:ascii="Times New Roman" w:hAnsi="Times New Roman" w:cs="Times New Roman"/>
          <w:i/>
          <w:iCs/>
          <w:color w:val="000000" w:themeColor="text1"/>
        </w:rPr>
      </w:pPr>
      <w:r w:rsidRPr="006263C5">
        <w:rPr>
          <w:rFonts w:ascii="Times New Roman" w:hAnsi="Times New Roman" w:cs="Times New Roman"/>
          <w:i/>
          <w:iCs/>
          <w:color w:val="000000" w:themeColor="text1"/>
          <w:lang w:val="vi-VN"/>
        </w:rPr>
        <w:t xml:space="preserve">4.3 </w:t>
      </w:r>
      <w:r w:rsidR="00E24C30" w:rsidRPr="001D02DF">
        <w:rPr>
          <w:rFonts w:ascii="Times New Roman" w:hAnsi="Times New Roman" w:cs="Times New Roman"/>
          <w:i/>
          <w:iCs/>
          <w:color w:val="000000" w:themeColor="text1"/>
        </w:rPr>
        <w:t>Interview</w:t>
      </w:r>
    </w:p>
    <w:p w14:paraId="09692241" w14:textId="353CDA34" w:rsidR="009C4D36" w:rsidRPr="001D02DF" w:rsidRDefault="00483406" w:rsidP="00E0685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360" w:lineRule="auto"/>
        <w:ind w:right="4"/>
        <w:jc w:val="both"/>
      </w:pPr>
      <w:r w:rsidRPr="001D02DF">
        <w:rPr>
          <w:color w:val="000000" w:themeColor="text1"/>
          <w:shd w:val="clear" w:color="auto" w:fill="FCFCFC"/>
          <w:lang w:val="vi-VN"/>
        </w:rPr>
        <w:tab/>
      </w:r>
      <w:r w:rsidR="00D8014C" w:rsidRPr="001D02DF">
        <w:t xml:space="preserve">Five students who used IWCB platform frequently volunteered to participate into the structured interview conducted online via Microsoft Teams, and they were coded as S1 to S5. Students were asked </w:t>
      </w:r>
      <w:r w:rsidR="00D94A50" w:rsidRPr="001D02DF">
        <w:t>4</w:t>
      </w:r>
      <w:r w:rsidR="00D8014C" w:rsidRPr="001D02DF">
        <w:t xml:space="preserve"> questions so as to gather their experiences and perspectives towards using </w:t>
      </w:r>
      <w:r w:rsidR="00ED64B4" w:rsidRPr="001D02DF">
        <w:t xml:space="preserve">IWCB </w:t>
      </w:r>
      <w:r w:rsidR="00D8014C" w:rsidRPr="001D02DF">
        <w:t xml:space="preserve">to practice IELTS writing. </w:t>
      </w:r>
    </w:p>
    <w:p w14:paraId="153017D2" w14:textId="3CC90F20" w:rsidR="0018123C" w:rsidRPr="001D02DF" w:rsidRDefault="00D8014C" w:rsidP="001D02DF">
      <w:pPr>
        <w:pStyle w:val="NormalWeb"/>
        <w:spacing w:before="120" w:beforeAutospacing="0" w:after="120" w:afterAutospacing="0" w:line="360" w:lineRule="auto"/>
        <w:ind w:right="6" w:firstLine="720"/>
        <w:jc w:val="both"/>
      </w:pPr>
      <w:r w:rsidRPr="001D02DF">
        <w:t xml:space="preserve">The first question explored whether they feel motivated to practice writing IELTS essays thanks to the support of IWCB and </w:t>
      </w:r>
      <w:r w:rsidR="005F6D9F" w:rsidRPr="001D02DF">
        <w:t xml:space="preserve">discovered </w:t>
      </w:r>
      <w:r w:rsidRPr="001D02DF">
        <w:t>the factors that contribute to their motivation. All of the interviewees felt motivated and appreciated IWCB platform for various aspects it provided. S2</w:t>
      </w:r>
      <w:r w:rsidR="005F5170" w:rsidRPr="001D02DF">
        <w:t xml:space="preserve"> and</w:t>
      </w:r>
      <w:r w:rsidR="00CA2FC4" w:rsidRPr="001D02DF">
        <w:t xml:space="preserve"> S4 </w:t>
      </w:r>
      <w:r w:rsidRPr="001D02DF">
        <w:t xml:space="preserve">cited its time-flexible, </w:t>
      </w:r>
      <w:r w:rsidR="00655716" w:rsidRPr="001D02DF">
        <w:t xml:space="preserve">need-based and </w:t>
      </w:r>
      <w:r w:rsidRPr="001D02DF">
        <w:t>personalized nature</w:t>
      </w:r>
      <w:r w:rsidR="005F6D9F" w:rsidRPr="001D02DF">
        <w:t xml:space="preserve"> as what made them highly engaged</w:t>
      </w:r>
      <w:r w:rsidRPr="001D02DF">
        <w:t xml:space="preserve">. </w:t>
      </w:r>
      <w:r w:rsidR="00CA2FC4" w:rsidRPr="001D02DF">
        <w:t xml:space="preserve">Furthermore, </w:t>
      </w:r>
      <w:r w:rsidRPr="001D02DF">
        <w:t>S3 reported that the instant</w:t>
      </w:r>
      <w:r w:rsidR="005F5170" w:rsidRPr="001D02DF">
        <w:t>,</w:t>
      </w:r>
      <w:r w:rsidR="00655716" w:rsidRPr="001D02DF">
        <w:t xml:space="preserve"> continuous</w:t>
      </w:r>
      <w:r w:rsidRPr="001D02DF">
        <w:t xml:space="preserve"> feedback and </w:t>
      </w:r>
      <w:r w:rsidR="00655716" w:rsidRPr="001D02DF">
        <w:t>offering</w:t>
      </w:r>
      <w:r w:rsidRPr="001D02DF">
        <w:t xml:space="preserve"> scores across four IELTS criteria were the</w:t>
      </w:r>
      <w:r w:rsidR="007E7B74" w:rsidRPr="001D02DF">
        <w:t xml:space="preserve"> most</w:t>
      </w:r>
      <w:r w:rsidRPr="001D02DF">
        <w:t xml:space="preserve"> </w:t>
      </w:r>
      <w:r w:rsidR="007E7B74" w:rsidRPr="001D02DF">
        <w:t xml:space="preserve">useful </w:t>
      </w:r>
      <w:r w:rsidRPr="001D02DF">
        <w:t xml:space="preserve">features. </w:t>
      </w:r>
      <w:r w:rsidR="007E7B74" w:rsidRPr="001D02DF">
        <w:t xml:space="preserve">In addition, </w:t>
      </w:r>
      <w:r w:rsidR="005F5170" w:rsidRPr="001D02DF">
        <w:t xml:space="preserve">S1 felt satisfied as she had a sense of progress when her initial scores given by IWCB gradually increased with every essay. </w:t>
      </w:r>
    </w:p>
    <w:p w14:paraId="49011407" w14:textId="49CF254E" w:rsidR="00CA2FC4" w:rsidRPr="006B417E" w:rsidRDefault="00483406" w:rsidP="00E0685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360" w:lineRule="auto"/>
        <w:ind w:right="4"/>
        <w:jc w:val="both"/>
        <w:rPr>
          <w:lang w:val="vi-VN"/>
        </w:rPr>
      </w:pPr>
      <w:r w:rsidRPr="001D02DF">
        <w:rPr>
          <w:color w:val="000000" w:themeColor="text1"/>
          <w:lang w:val="vi-VN"/>
        </w:rPr>
        <w:tab/>
      </w:r>
      <w:r w:rsidR="000A568E" w:rsidRPr="001D02DF">
        <w:t>The second question inquired about the criterion which they improved the most among the four criteria thanks to the use</w:t>
      </w:r>
      <w:r w:rsidR="00C32E77" w:rsidRPr="001D02DF">
        <w:t xml:space="preserve"> of</w:t>
      </w:r>
      <w:r w:rsidR="000A568E" w:rsidRPr="001D02DF">
        <w:t xml:space="preserve"> IWCB</w:t>
      </w:r>
      <w:r w:rsidR="00C32E77" w:rsidRPr="001D02DF">
        <w:t>.</w:t>
      </w:r>
      <w:r w:rsidR="000A568E" w:rsidRPr="001D02DF">
        <w:t xml:space="preserve"> </w:t>
      </w:r>
      <w:r w:rsidR="001D58CB" w:rsidRPr="001D02DF">
        <w:t>All five students acknowledged that Grammar Range and Accuracy was the most significantly improved criterion</w:t>
      </w:r>
      <w:r w:rsidR="007E7B74" w:rsidRPr="001D02DF">
        <w:t xml:space="preserve">. </w:t>
      </w:r>
      <w:r w:rsidR="001D58CB" w:rsidRPr="001D02DF">
        <w:t xml:space="preserve">They </w:t>
      </w:r>
      <w:r w:rsidR="00655716" w:rsidRPr="001D02DF">
        <w:t>reported</w:t>
      </w:r>
      <w:r w:rsidR="001D58CB" w:rsidRPr="001D02DF">
        <w:t xml:space="preserve"> that the IWCB identified </w:t>
      </w:r>
      <w:r w:rsidR="00655716" w:rsidRPr="001D02DF">
        <w:t xml:space="preserve">and rectified </w:t>
      </w:r>
      <w:r w:rsidR="001D58CB" w:rsidRPr="001D02DF">
        <w:t xml:space="preserve">grammatical errors </w:t>
      </w:r>
      <w:r w:rsidR="00655716" w:rsidRPr="001D02DF">
        <w:rPr>
          <w:color w:val="000000" w:themeColor="text1"/>
        </w:rPr>
        <w:t>as</w:t>
      </w:r>
      <w:r w:rsidR="00655716" w:rsidRPr="001D02DF">
        <w:rPr>
          <w:color w:val="000000" w:themeColor="text1"/>
          <w:lang w:val="vi-VN"/>
        </w:rPr>
        <w:t xml:space="preserve"> well as</w:t>
      </w:r>
      <w:r w:rsidR="001D58CB" w:rsidRPr="001D02DF">
        <w:rPr>
          <w:color w:val="000000" w:themeColor="text1"/>
        </w:rPr>
        <w:t xml:space="preserve"> offer</w:t>
      </w:r>
      <w:r w:rsidR="00655716" w:rsidRPr="001D02DF">
        <w:rPr>
          <w:color w:val="000000" w:themeColor="text1"/>
        </w:rPr>
        <w:t>ing</w:t>
      </w:r>
      <w:r w:rsidR="001D58CB" w:rsidRPr="001D02DF">
        <w:rPr>
          <w:color w:val="000000" w:themeColor="text1"/>
        </w:rPr>
        <w:t xml:space="preserve"> examples of complex sentence </w:t>
      </w:r>
      <w:r w:rsidR="001D58CB" w:rsidRPr="00483406">
        <w:lastRenderedPageBreak/>
        <w:t>structures to help improve their writing band scores</w:t>
      </w:r>
      <w:r w:rsidR="005F6D9F" w:rsidRPr="00483406">
        <w:t>.</w:t>
      </w:r>
      <w:r w:rsidR="006231F2" w:rsidRPr="00483406">
        <w:rPr>
          <w:lang w:val="vi-VN"/>
        </w:rPr>
        <w:t xml:space="preserve"> </w:t>
      </w:r>
      <w:r w:rsidR="001D58CB" w:rsidRPr="00483406">
        <w:rPr>
          <w:lang w:val="vi-VN"/>
        </w:rPr>
        <w:t xml:space="preserve">In addition, S2 </w:t>
      </w:r>
      <w:r w:rsidR="005F5170" w:rsidRPr="00483406">
        <w:rPr>
          <w:lang w:val="vi-VN"/>
        </w:rPr>
        <w:t xml:space="preserve">explained </w:t>
      </w:r>
      <w:r w:rsidR="001D58CB" w:rsidRPr="00483406">
        <w:rPr>
          <w:lang w:val="vi-VN"/>
        </w:rPr>
        <w:t xml:space="preserve">why the most </w:t>
      </w:r>
      <w:r w:rsidR="006B417E">
        <w:rPr>
          <w:lang w:val="vi-VN"/>
        </w:rPr>
        <w:t xml:space="preserve">significant </w:t>
      </w:r>
      <w:r w:rsidR="001D58CB" w:rsidRPr="00483406">
        <w:rPr>
          <w:lang w:val="vi-VN"/>
        </w:rPr>
        <w:t>improvement was see</w:t>
      </w:r>
      <w:r w:rsidR="006B417E">
        <w:rPr>
          <w:lang w:val="vi-VN"/>
        </w:rPr>
        <w:t>n</w:t>
      </w:r>
      <w:r w:rsidR="001D58CB" w:rsidRPr="00483406">
        <w:rPr>
          <w:lang w:val="vi-VN"/>
        </w:rPr>
        <w:t xml:space="preserve"> in grammar</w:t>
      </w:r>
      <w:r w:rsidR="006B417E">
        <w:rPr>
          <w:lang w:val="vi-VN"/>
        </w:rPr>
        <w:t>:</w:t>
      </w:r>
      <w:r w:rsidR="001D58CB" w:rsidRPr="00483406">
        <w:rPr>
          <w:lang w:val="vi-VN"/>
        </w:rPr>
        <w:t xml:space="preserve"> </w:t>
      </w:r>
      <w:r w:rsidR="006B417E">
        <w:rPr>
          <w:lang w:val="vi-VN"/>
        </w:rPr>
        <w:t>“</w:t>
      </w:r>
      <w:r w:rsidR="006B417E" w:rsidRPr="006B417E">
        <w:rPr>
          <w:i/>
          <w:iCs/>
          <w:lang w:val="vi-VN"/>
        </w:rPr>
        <w:t>F</w:t>
      </w:r>
      <w:r w:rsidR="006B417E" w:rsidRPr="00483406">
        <w:rPr>
          <w:i/>
          <w:iCs/>
        </w:rPr>
        <w:t>or grammar structures and rules, once I understand them, I can apply them to any writing task</w:t>
      </w:r>
      <w:r w:rsidR="006B417E">
        <w:rPr>
          <w:i/>
          <w:iCs/>
          <w:lang w:val="vi-VN"/>
        </w:rPr>
        <w:t>. However,</w:t>
      </w:r>
      <w:r w:rsidR="006B417E">
        <w:rPr>
          <w:i/>
          <w:iCs/>
        </w:rPr>
        <w:t xml:space="preserve"> </w:t>
      </w:r>
      <w:r w:rsidR="00D94A50" w:rsidRPr="00483406">
        <w:rPr>
          <w:i/>
          <w:iCs/>
        </w:rPr>
        <w:t>the other criteria</w:t>
      </w:r>
      <w:r w:rsidR="00C05F23">
        <w:rPr>
          <w:i/>
          <w:iCs/>
          <w:lang w:val="vi-VN"/>
        </w:rPr>
        <w:t>, especially vocabulary and ideas development</w:t>
      </w:r>
      <w:r w:rsidR="00D94A50" w:rsidRPr="00483406">
        <w:rPr>
          <w:i/>
          <w:iCs/>
          <w:lang w:val="vi-VN"/>
        </w:rPr>
        <w:t xml:space="preserve"> </w:t>
      </w:r>
      <w:r w:rsidR="00D94A50" w:rsidRPr="00483406">
        <w:rPr>
          <w:i/>
          <w:iCs/>
        </w:rPr>
        <w:t>depend a lot on the topic, so they’re harder to improve in a short time</w:t>
      </w:r>
      <w:r w:rsidR="006B417E">
        <w:rPr>
          <w:i/>
          <w:iCs/>
          <w:lang w:val="vi-VN"/>
        </w:rPr>
        <w:t>”.</w:t>
      </w:r>
    </w:p>
    <w:p w14:paraId="09444D42" w14:textId="36470FC6" w:rsidR="00D94A50" w:rsidRPr="00483406" w:rsidRDefault="00D94A50" w:rsidP="00483406">
      <w:pPr>
        <w:pStyle w:val="NormalWeb"/>
        <w:spacing w:before="120" w:beforeAutospacing="0" w:after="120" w:afterAutospacing="0" w:line="360" w:lineRule="auto"/>
        <w:ind w:right="4" w:firstLine="720"/>
        <w:jc w:val="both"/>
        <w:rPr>
          <w:lang w:val="vi-VN"/>
        </w:rPr>
      </w:pPr>
      <w:r w:rsidRPr="00483406">
        <w:rPr>
          <w:lang w:val="vi-VN"/>
        </w:rPr>
        <w:t xml:space="preserve">When it comes to the advantages of IWCB, </w:t>
      </w:r>
      <w:r w:rsidR="00B45347" w:rsidRPr="00483406">
        <w:rPr>
          <w:lang w:val="vi-VN"/>
        </w:rPr>
        <w:t>all interviewees</w:t>
      </w:r>
      <w:r w:rsidRPr="00483406">
        <w:t xml:space="preserve"> </w:t>
      </w:r>
      <w:r w:rsidR="00B45347" w:rsidRPr="00483406">
        <w:t>agreed</w:t>
      </w:r>
      <w:r w:rsidR="00B45347" w:rsidRPr="00483406">
        <w:rPr>
          <w:lang w:val="vi-VN"/>
        </w:rPr>
        <w:t xml:space="preserve"> that using IWCB for </w:t>
      </w:r>
      <w:r w:rsidR="00655716" w:rsidRPr="00483406">
        <w:rPr>
          <w:lang w:val="vi-VN"/>
        </w:rPr>
        <w:t xml:space="preserve">IELTS </w:t>
      </w:r>
      <w:r w:rsidR="00B45347" w:rsidRPr="00483406">
        <w:rPr>
          <w:lang w:val="vi-VN"/>
        </w:rPr>
        <w:t xml:space="preserve">writing practice is an effective method, and </w:t>
      </w:r>
      <w:r w:rsidRPr="00483406">
        <w:t xml:space="preserve">the most evident advantage of IWCB is its </w:t>
      </w:r>
      <w:r w:rsidRPr="00483406">
        <w:rPr>
          <w:rStyle w:val="Strong"/>
          <w:b w:val="0"/>
          <w:bCs w:val="0"/>
        </w:rPr>
        <w:t>immediate feedback</w:t>
      </w:r>
      <w:r w:rsidRPr="00483406">
        <w:t xml:space="preserve">. It </w:t>
      </w:r>
      <w:r w:rsidR="00E736C0" w:rsidRPr="00483406">
        <w:rPr>
          <w:lang w:val="vi-VN"/>
        </w:rPr>
        <w:t>gives scores</w:t>
      </w:r>
      <w:r w:rsidRPr="00483406">
        <w:t xml:space="preserve">, </w:t>
      </w:r>
      <w:r w:rsidRPr="00483406">
        <w:rPr>
          <w:rStyle w:val="Strong"/>
          <w:b w:val="0"/>
          <w:bCs w:val="0"/>
        </w:rPr>
        <w:t>clearly</w:t>
      </w:r>
      <w:r w:rsidRPr="00483406">
        <w:rPr>
          <w:rStyle w:val="Strong"/>
        </w:rPr>
        <w:t xml:space="preserve"> </w:t>
      </w:r>
      <w:r w:rsidRPr="00483406">
        <w:rPr>
          <w:rStyle w:val="Strong"/>
          <w:b w:val="0"/>
          <w:bCs w:val="0"/>
        </w:rPr>
        <w:t>explains errors</w:t>
      </w:r>
      <w:r w:rsidRPr="00483406">
        <w:t xml:space="preserve">, and </w:t>
      </w:r>
      <w:r w:rsidRPr="00483406">
        <w:rPr>
          <w:rStyle w:val="Strong"/>
          <w:b w:val="0"/>
          <w:bCs w:val="0"/>
        </w:rPr>
        <w:t>analyzes both strengths and weaknesses</w:t>
      </w:r>
      <w:r w:rsidRPr="00483406">
        <w:t xml:space="preserve"> across four assessment components, which helps learners make </w:t>
      </w:r>
      <w:r w:rsidRPr="00483406">
        <w:rPr>
          <w:rStyle w:val="Strong"/>
          <w:b w:val="0"/>
          <w:bCs w:val="0"/>
        </w:rPr>
        <w:t>instant improvements</w:t>
      </w:r>
      <w:r w:rsidRPr="00483406">
        <w:t>.</w:t>
      </w:r>
      <w:r w:rsidR="00E736C0" w:rsidRPr="00483406">
        <w:rPr>
          <w:b/>
          <w:bCs/>
          <w:lang w:val="vi-VN"/>
        </w:rPr>
        <w:t xml:space="preserve"> </w:t>
      </w:r>
      <w:r w:rsidR="00E736C0" w:rsidRPr="00483406">
        <w:rPr>
          <w:rStyle w:val="Strong"/>
          <w:b w:val="0"/>
          <w:bCs w:val="0"/>
        </w:rPr>
        <w:t>S1</w:t>
      </w:r>
      <w:r w:rsidR="00E736C0" w:rsidRPr="00483406">
        <w:t xml:space="preserve"> added a particularly insightful observation:</w:t>
      </w:r>
      <w:r w:rsidR="00E736C0" w:rsidRPr="00483406">
        <w:rPr>
          <w:lang w:val="vi-VN"/>
        </w:rPr>
        <w:t xml:space="preserve"> </w:t>
      </w:r>
      <w:r w:rsidR="00E736C0" w:rsidRPr="00483406">
        <w:t>"</w:t>
      </w:r>
      <w:r w:rsidR="00E736C0" w:rsidRPr="00483406">
        <w:rPr>
          <w:i/>
          <w:iCs/>
        </w:rPr>
        <w:t>IWCB gives corrections without changing my original ideas. This approach makes the feedback easier to understand and apply</w:t>
      </w:r>
      <w:r w:rsidR="00385D06" w:rsidRPr="00483406">
        <w:rPr>
          <w:i/>
          <w:iCs/>
          <w:lang w:val="vi-VN"/>
        </w:rPr>
        <w:t>, and I am not worried about over-relying on the tool for ideas</w:t>
      </w:r>
      <w:r w:rsidR="00655716" w:rsidRPr="00483406">
        <w:rPr>
          <w:i/>
          <w:iCs/>
          <w:lang w:val="vi-VN"/>
        </w:rPr>
        <w:t>”</w:t>
      </w:r>
      <w:r w:rsidR="00E736C0" w:rsidRPr="00483406">
        <w:rPr>
          <w:i/>
          <w:iCs/>
        </w:rPr>
        <w:t>.</w:t>
      </w:r>
      <w:r w:rsidR="0002417F" w:rsidRPr="00483406">
        <w:rPr>
          <w:i/>
          <w:iCs/>
          <w:lang w:val="vi-VN"/>
        </w:rPr>
        <w:t xml:space="preserve"> </w:t>
      </w:r>
      <w:r w:rsidR="0002417F" w:rsidRPr="00483406">
        <w:rPr>
          <w:lang w:val="vi-VN"/>
        </w:rPr>
        <w:t xml:space="preserve">S5 also </w:t>
      </w:r>
      <w:r w:rsidR="0002417F" w:rsidRPr="00483406">
        <w:t>also acknowledged the effectiveness of the learning method</w:t>
      </w:r>
      <w:r w:rsidR="0002417F" w:rsidRPr="00483406">
        <w:rPr>
          <w:lang w:val="vi-VN"/>
        </w:rPr>
        <w:t>: “</w:t>
      </w:r>
      <w:r w:rsidR="0002417F" w:rsidRPr="00483406">
        <w:rPr>
          <w:i/>
          <w:iCs/>
        </w:rPr>
        <w:t xml:space="preserve">When doing writing homework, I didn’t feel pressured to submit a perfect essay within a set time because the lecturer focused on assessing the revising process. What mattered most was showing that I could correct </w:t>
      </w:r>
      <w:r w:rsidR="006B417E">
        <w:rPr>
          <w:i/>
          <w:iCs/>
        </w:rPr>
        <w:t>my</w:t>
      </w:r>
      <w:r w:rsidR="006B417E">
        <w:rPr>
          <w:i/>
          <w:iCs/>
          <w:lang w:val="vi-VN"/>
        </w:rPr>
        <w:t xml:space="preserve"> mistakes</w:t>
      </w:r>
      <w:r w:rsidR="0002417F" w:rsidRPr="00483406">
        <w:rPr>
          <w:i/>
          <w:iCs/>
        </w:rPr>
        <w:t xml:space="preserve"> and learn from the feedback</w:t>
      </w:r>
      <w:r w:rsidR="0002417F" w:rsidRPr="00483406">
        <w:t>.</w:t>
      </w:r>
      <w:r w:rsidR="0002417F" w:rsidRPr="00483406">
        <w:rPr>
          <w:lang w:val="vi-VN"/>
        </w:rPr>
        <w:t xml:space="preserve">”  </w:t>
      </w:r>
    </w:p>
    <w:p w14:paraId="5459B2F3" w14:textId="2C54BC2A" w:rsidR="00FA40C4" w:rsidRDefault="00B45347" w:rsidP="00483406">
      <w:pPr>
        <w:pStyle w:val="NormalWeb"/>
        <w:spacing w:before="120" w:beforeAutospacing="0" w:after="120" w:afterAutospacing="0" w:line="360" w:lineRule="auto"/>
        <w:ind w:right="4" w:firstLine="720"/>
        <w:jc w:val="both"/>
        <w:rPr>
          <w:lang w:val="vi-VN"/>
        </w:rPr>
      </w:pPr>
      <w:r w:rsidRPr="00483406">
        <w:t>The fourth question invited participants to share any concerns or aspects of IWCB they were dissatisfied with</w:t>
      </w:r>
      <w:r w:rsidR="006B417E">
        <w:rPr>
          <w:lang w:val="vi-VN"/>
        </w:rPr>
        <w:t xml:space="preserve">. </w:t>
      </w:r>
      <w:r w:rsidR="00FA40C4" w:rsidRPr="00483406">
        <w:t>Four students noted that using the free version of ChatGPT 3.5 limited them to</w:t>
      </w:r>
      <w:r w:rsidR="006231F2" w:rsidRPr="00483406">
        <w:rPr>
          <w:lang w:val="vi-VN"/>
        </w:rPr>
        <w:t xml:space="preserve"> about</w:t>
      </w:r>
      <w:r w:rsidR="00FA40C4" w:rsidRPr="00483406">
        <w:rPr>
          <w:lang w:val="vi-VN"/>
        </w:rPr>
        <w:t xml:space="preserve"> 10 </w:t>
      </w:r>
      <w:r w:rsidR="00FA40C4" w:rsidRPr="00483406">
        <w:t>rounds of essay revision per day</w:t>
      </w:r>
      <w:r w:rsidR="00FA40C4" w:rsidRPr="00483406">
        <w:rPr>
          <w:lang w:val="vi-VN"/>
        </w:rPr>
        <w:t xml:space="preserve">, </w:t>
      </w:r>
      <w:r w:rsidR="006231F2" w:rsidRPr="00483406">
        <w:rPr>
          <w:lang w:val="vi-VN"/>
        </w:rPr>
        <w:t>so</w:t>
      </w:r>
      <w:r w:rsidR="00FA40C4" w:rsidRPr="00483406">
        <w:rPr>
          <w:lang w:val="vi-VN"/>
        </w:rPr>
        <w:t xml:space="preserve"> </w:t>
      </w:r>
      <w:r w:rsidR="00FA40C4" w:rsidRPr="00483406">
        <w:t>they had to wait until the following day to continue. Only S5, who used the ChatGPT Plus version, was not affected by this limitation.</w:t>
      </w:r>
      <w:r w:rsidR="00FA40C4" w:rsidRPr="00483406">
        <w:rPr>
          <w:lang w:val="vi-VN"/>
        </w:rPr>
        <w:t xml:space="preserve"> </w:t>
      </w:r>
      <w:r w:rsidR="00FA40C4" w:rsidRPr="00483406">
        <w:t>S1 added</w:t>
      </w:r>
      <w:r w:rsidR="00FA40C4" w:rsidRPr="00483406">
        <w:rPr>
          <w:lang w:val="vi-VN"/>
        </w:rPr>
        <w:t xml:space="preserve"> </w:t>
      </w:r>
      <w:r w:rsidR="00FA40C4" w:rsidRPr="00483406">
        <w:t>an insightful observation: “</w:t>
      </w:r>
      <w:r w:rsidR="00FA40C4" w:rsidRPr="00483406">
        <w:rPr>
          <w:i/>
          <w:iCs/>
        </w:rPr>
        <w:t>The feedback from IWCB is often quite genera</w:t>
      </w:r>
      <w:r w:rsidR="00FA40C4" w:rsidRPr="00483406">
        <w:rPr>
          <w:i/>
          <w:iCs/>
          <w:lang w:val="vi-VN"/>
        </w:rPr>
        <w:t>l. Typically,</w:t>
      </w:r>
      <w:r w:rsidR="00FA40C4" w:rsidRPr="00483406">
        <w:rPr>
          <w:i/>
          <w:iCs/>
        </w:rPr>
        <w:t xml:space="preserve"> IWCB provides examples of just a few errors for each criterion along with suggested corrections. Then</w:t>
      </w:r>
      <w:r w:rsidR="00FA40C4" w:rsidRPr="00483406">
        <w:rPr>
          <w:i/>
          <w:iCs/>
          <w:lang w:val="vi-VN"/>
        </w:rPr>
        <w:t xml:space="preserve"> I</w:t>
      </w:r>
      <w:r w:rsidR="00FA40C4" w:rsidRPr="00483406">
        <w:rPr>
          <w:i/>
          <w:iCs/>
        </w:rPr>
        <w:t xml:space="preserve"> have</w:t>
      </w:r>
      <w:r w:rsidR="00FA40C4" w:rsidRPr="00483406">
        <w:rPr>
          <w:i/>
          <w:iCs/>
          <w:lang w:val="vi-VN"/>
        </w:rPr>
        <w:t xml:space="preserve"> to </w:t>
      </w:r>
      <w:r w:rsidR="00FA40C4" w:rsidRPr="00483406">
        <w:rPr>
          <w:i/>
          <w:iCs/>
        </w:rPr>
        <w:t xml:space="preserve">ask specific, focused questions to receive more detailed feedback. </w:t>
      </w:r>
      <w:r w:rsidR="00FA40C4" w:rsidRPr="00483406">
        <w:rPr>
          <w:i/>
          <w:iCs/>
          <w:lang w:val="vi-VN"/>
        </w:rPr>
        <w:t>I think p</w:t>
      </w:r>
      <w:r w:rsidR="00FA40C4" w:rsidRPr="00483406">
        <w:rPr>
          <w:i/>
          <w:iCs/>
        </w:rPr>
        <w:t>racticing essay revision with IWCB is an interactive, two-way process, so the effectiveness depends on</w:t>
      </w:r>
      <w:r w:rsidR="00FA40C4" w:rsidRPr="00483406">
        <w:rPr>
          <w:i/>
          <w:iCs/>
          <w:lang w:val="vi-VN"/>
        </w:rPr>
        <w:t xml:space="preserve"> whether the users know how to make further questions</w:t>
      </w:r>
      <w:r w:rsidR="009C4D36" w:rsidRPr="00483406">
        <w:rPr>
          <w:lang w:val="vi-VN"/>
        </w:rPr>
        <w:t xml:space="preserve">”. </w:t>
      </w:r>
    </w:p>
    <w:p w14:paraId="1269564D" w14:textId="77777777" w:rsidR="00C05F23" w:rsidRDefault="00C05F23" w:rsidP="00483406">
      <w:pPr>
        <w:pStyle w:val="NormalWeb"/>
        <w:spacing w:before="120" w:beforeAutospacing="0" w:after="120" w:afterAutospacing="0" w:line="360" w:lineRule="auto"/>
        <w:ind w:right="4" w:firstLine="720"/>
        <w:jc w:val="both"/>
        <w:rPr>
          <w:lang w:val="vi-VN"/>
        </w:rPr>
      </w:pPr>
    </w:p>
    <w:p w14:paraId="7109E6FA" w14:textId="77777777" w:rsidR="00C05F23" w:rsidRDefault="00C05F23" w:rsidP="00483406">
      <w:pPr>
        <w:pStyle w:val="NormalWeb"/>
        <w:spacing w:before="120" w:beforeAutospacing="0" w:after="120" w:afterAutospacing="0" w:line="360" w:lineRule="auto"/>
        <w:ind w:right="4" w:firstLine="720"/>
        <w:jc w:val="both"/>
        <w:rPr>
          <w:lang w:val="vi-VN"/>
        </w:rPr>
      </w:pPr>
    </w:p>
    <w:p w14:paraId="24867E95" w14:textId="77777777" w:rsidR="00C05F23" w:rsidRDefault="00C05F23" w:rsidP="00483406">
      <w:pPr>
        <w:pStyle w:val="NormalWeb"/>
        <w:spacing w:before="120" w:beforeAutospacing="0" w:after="120" w:afterAutospacing="0" w:line="360" w:lineRule="auto"/>
        <w:ind w:right="4" w:firstLine="720"/>
        <w:jc w:val="both"/>
        <w:rPr>
          <w:lang w:val="vi-VN"/>
        </w:rPr>
      </w:pPr>
    </w:p>
    <w:p w14:paraId="577FA5EA" w14:textId="1032EA26" w:rsidR="0018123C" w:rsidRDefault="0018123C" w:rsidP="00E0685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4"/>
        <w:rPr>
          <w:rFonts w:ascii="Georgia" w:hAnsi="Georgia"/>
          <w:color w:val="333333"/>
          <w:sz w:val="27"/>
          <w:szCs w:val="27"/>
          <w:shd w:val="clear" w:color="auto" w:fill="FCFCFC"/>
          <w:lang w:val="vi-VN"/>
        </w:rPr>
      </w:pPr>
    </w:p>
    <w:p w14:paraId="0DD755FC" w14:textId="77777777" w:rsidR="00C71F57" w:rsidRPr="00483406" w:rsidRDefault="00C71F57" w:rsidP="00E0685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4"/>
        <w:rPr>
          <w:rFonts w:ascii="Georgia" w:hAnsi="Georgia"/>
          <w:color w:val="333333"/>
          <w:sz w:val="27"/>
          <w:szCs w:val="27"/>
          <w:shd w:val="clear" w:color="auto" w:fill="FCFCFC"/>
          <w:lang w:val="vi-VN"/>
        </w:rPr>
      </w:pPr>
    </w:p>
    <w:p w14:paraId="24D6546F" w14:textId="07C5214E" w:rsidR="0018123C" w:rsidRPr="00483406" w:rsidRDefault="001706B3" w:rsidP="00E0685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4"/>
        <w:jc w:val="center"/>
        <w:rPr>
          <w:b/>
          <w:bCs/>
          <w:color w:val="333333"/>
          <w:shd w:val="clear" w:color="auto" w:fill="FCFCFC"/>
          <w:lang w:val="vi-VN"/>
        </w:rPr>
      </w:pPr>
      <w:r w:rsidRPr="00483406">
        <w:rPr>
          <w:b/>
          <w:bCs/>
          <w:color w:val="333333"/>
          <w:shd w:val="clear" w:color="auto" w:fill="FCFCFC"/>
          <w:lang w:val="vi-VN"/>
        </w:rPr>
        <w:lastRenderedPageBreak/>
        <w:t>5. Discussion</w:t>
      </w:r>
    </w:p>
    <w:p w14:paraId="2F27DF09" w14:textId="77777777" w:rsidR="001E3036" w:rsidRPr="00483406" w:rsidRDefault="001E3036" w:rsidP="00E0685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4"/>
        <w:rPr>
          <w:rFonts w:ascii="Georgia" w:hAnsi="Georgia"/>
          <w:color w:val="333333"/>
          <w:sz w:val="27"/>
          <w:szCs w:val="27"/>
          <w:shd w:val="clear" w:color="auto" w:fill="FCFCFC"/>
          <w:lang w:val="vi-VN"/>
        </w:rPr>
      </w:pPr>
    </w:p>
    <w:p w14:paraId="5DEB4DD0" w14:textId="01E09174" w:rsidR="001E3036" w:rsidRPr="00483406" w:rsidRDefault="00B62BBD" w:rsidP="00E7652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480" w:lineRule="auto"/>
        <w:ind w:right="6" w:firstLine="720"/>
        <w:jc w:val="both"/>
        <w:rPr>
          <w:rFonts w:eastAsiaTheme="minorEastAsia"/>
          <w:color w:val="000000"/>
          <w:lang w:val="vi-VN"/>
        </w:rPr>
      </w:pPr>
      <w:r w:rsidRPr="00483406">
        <w:rPr>
          <w:rFonts w:eastAsiaTheme="minorEastAsia"/>
          <w:color w:val="000000"/>
          <w:lang w:val="en-US"/>
        </w:rPr>
        <w:t>After 1</w:t>
      </w:r>
      <w:r w:rsidRPr="00483406">
        <w:rPr>
          <w:rFonts w:eastAsiaTheme="minorEastAsia"/>
          <w:color w:val="000000"/>
          <w:lang w:val="vi-VN"/>
        </w:rPr>
        <w:t>2</w:t>
      </w:r>
      <w:r w:rsidRPr="00483406">
        <w:rPr>
          <w:rFonts w:eastAsiaTheme="minorEastAsia"/>
          <w:color w:val="000000"/>
          <w:lang w:val="en-US"/>
        </w:rPr>
        <w:t xml:space="preserve"> weeks of using</w:t>
      </w:r>
      <w:r w:rsidRPr="00483406">
        <w:rPr>
          <w:rFonts w:eastAsiaTheme="minorEastAsia"/>
          <w:color w:val="000000"/>
          <w:lang w:val="vi-VN"/>
        </w:rPr>
        <w:t xml:space="preserve"> IWCB</w:t>
      </w:r>
      <w:r w:rsidRPr="00483406">
        <w:rPr>
          <w:rFonts w:eastAsiaTheme="minorEastAsia"/>
          <w:color w:val="000000"/>
          <w:lang w:val="en-US"/>
        </w:rPr>
        <w:t>, the study results showed that the experimental group, which</w:t>
      </w:r>
      <w:r w:rsidRPr="00483406">
        <w:rPr>
          <w:rFonts w:eastAsiaTheme="minorEastAsia"/>
          <w:color w:val="000000"/>
          <w:lang w:val="vi-VN"/>
        </w:rPr>
        <w:t xml:space="preserve"> </w:t>
      </w:r>
      <w:r w:rsidRPr="00483406">
        <w:rPr>
          <w:rFonts w:eastAsiaTheme="minorEastAsia"/>
          <w:color w:val="000000"/>
          <w:lang w:val="en-US"/>
        </w:rPr>
        <w:t>employed IWCB</w:t>
      </w:r>
      <w:r w:rsidRPr="00483406">
        <w:rPr>
          <w:rFonts w:eastAsiaTheme="minorEastAsia"/>
          <w:color w:val="000000"/>
          <w:lang w:val="vi-VN"/>
        </w:rPr>
        <w:t xml:space="preserve"> </w:t>
      </w:r>
      <w:r w:rsidRPr="00483406">
        <w:rPr>
          <w:rFonts w:eastAsiaTheme="minorEastAsia"/>
          <w:color w:val="000000"/>
          <w:lang w:val="en-US"/>
        </w:rPr>
        <w:t>to</w:t>
      </w:r>
      <w:r w:rsidRPr="00483406">
        <w:rPr>
          <w:rFonts w:eastAsiaTheme="minorEastAsia"/>
          <w:color w:val="000000"/>
          <w:lang w:val="vi-VN"/>
        </w:rPr>
        <w:t xml:space="preserve"> practice IELTS writing</w:t>
      </w:r>
      <w:r w:rsidRPr="00483406">
        <w:rPr>
          <w:rFonts w:eastAsiaTheme="minorEastAsia"/>
          <w:color w:val="000000"/>
          <w:lang w:val="en-US"/>
        </w:rPr>
        <w:t>, outperformed the control group. The post-test mean</w:t>
      </w:r>
      <w:r w:rsidRPr="00483406">
        <w:rPr>
          <w:rFonts w:eastAsiaTheme="minorEastAsia"/>
          <w:color w:val="000000"/>
          <w:lang w:val="vi-VN"/>
        </w:rPr>
        <w:t xml:space="preserve"> </w:t>
      </w:r>
      <w:r w:rsidRPr="00483406">
        <w:rPr>
          <w:rFonts w:eastAsiaTheme="minorEastAsia"/>
          <w:color w:val="000000"/>
          <w:lang w:val="en-US"/>
        </w:rPr>
        <w:t>scores were also higher than the pre-test</w:t>
      </w:r>
      <w:r w:rsidR="00507548">
        <w:rPr>
          <w:rFonts w:eastAsiaTheme="minorEastAsia"/>
          <w:color w:val="000000"/>
          <w:lang w:val="vi-VN"/>
        </w:rPr>
        <w:t xml:space="preserve"> </w:t>
      </w:r>
      <w:r w:rsidR="00507548">
        <w:rPr>
          <w:rFonts w:eastAsiaTheme="minorEastAsia"/>
          <w:color w:val="000000"/>
          <w:lang w:val="en-US"/>
        </w:rPr>
        <w:t>M</w:t>
      </w:r>
      <w:r w:rsidRPr="00483406">
        <w:rPr>
          <w:rFonts w:eastAsiaTheme="minorEastAsia"/>
          <w:color w:val="000000"/>
          <w:lang w:val="en-US"/>
        </w:rPr>
        <w:t>ean scores, highlighting the positive influence</w:t>
      </w:r>
      <w:r w:rsidRPr="00483406">
        <w:rPr>
          <w:rFonts w:eastAsiaTheme="minorEastAsia"/>
          <w:color w:val="000000"/>
          <w:lang w:val="vi-VN"/>
        </w:rPr>
        <w:t xml:space="preserve"> </w:t>
      </w:r>
      <w:r w:rsidRPr="00483406">
        <w:rPr>
          <w:rFonts w:eastAsiaTheme="minorEastAsia"/>
          <w:color w:val="000000"/>
          <w:lang w:val="en-US"/>
        </w:rPr>
        <w:t>of IWCB</w:t>
      </w:r>
      <w:r w:rsidRPr="00483406">
        <w:rPr>
          <w:rFonts w:eastAsiaTheme="minorEastAsia"/>
          <w:color w:val="000000"/>
          <w:lang w:val="vi-VN"/>
        </w:rPr>
        <w:t xml:space="preserve"> </w:t>
      </w:r>
      <w:r w:rsidRPr="00483406">
        <w:rPr>
          <w:rFonts w:eastAsiaTheme="minorEastAsia"/>
          <w:color w:val="000000"/>
          <w:lang w:val="en-US"/>
        </w:rPr>
        <w:t xml:space="preserve">on </w:t>
      </w:r>
      <w:r w:rsidR="0090774E" w:rsidRPr="00483406">
        <w:rPr>
          <w:rFonts w:eastAsiaTheme="minorEastAsia"/>
          <w:color w:val="000000"/>
          <w:lang w:val="en-US"/>
        </w:rPr>
        <w:t>students</w:t>
      </w:r>
      <w:r w:rsidR="0090774E" w:rsidRPr="00483406">
        <w:rPr>
          <w:rFonts w:eastAsiaTheme="minorEastAsia"/>
          <w:color w:val="000000"/>
          <w:lang w:val="vi-VN"/>
        </w:rPr>
        <w:t xml:space="preserve">’ </w:t>
      </w:r>
      <w:r w:rsidRPr="00483406">
        <w:rPr>
          <w:rFonts w:eastAsiaTheme="minorEastAsia"/>
          <w:color w:val="000000"/>
          <w:lang w:val="en-US"/>
        </w:rPr>
        <w:t>grammar competence.</w:t>
      </w:r>
      <w:r w:rsidR="0090774E" w:rsidRPr="00483406">
        <w:rPr>
          <w:rFonts w:eastAsiaTheme="minorEastAsia"/>
          <w:color w:val="000000"/>
          <w:lang w:val="vi-VN"/>
        </w:rPr>
        <w:t xml:space="preserve"> </w:t>
      </w:r>
    </w:p>
    <w:p w14:paraId="1BD4CA6B" w14:textId="12FF143B" w:rsidR="0094676D" w:rsidRPr="00483406" w:rsidRDefault="0090774E" w:rsidP="00E7652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480" w:lineRule="auto"/>
        <w:ind w:right="6" w:firstLine="720"/>
        <w:jc w:val="both"/>
        <w:rPr>
          <w:rFonts w:eastAsiaTheme="minorEastAsia"/>
          <w:color w:val="000000"/>
          <w:lang w:val="en-US"/>
        </w:rPr>
      </w:pPr>
      <w:r w:rsidRPr="00483406">
        <w:rPr>
          <w:rFonts w:eastAsiaTheme="minorEastAsia"/>
          <w:color w:val="000000"/>
          <w:lang w:val="en-US"/>
        </w:rPr>
        <w:t>The study's second research question explored students' perceptions of using</w:t>
      </w:r>
      <w:r w:rsidRPr="00507548">
        <w:rPr>
          <w:rFonts w:eastAsiaTheme="minorEastAsia"/>
          <w:color w:val="000000"/>
          <w:lang w:val="en-US"/>
        </w:rPr>
        <w:t xml:space="preserve"> </w:t>
      </w:r>
      <w:r w:rsidRPr="00483406">
        <w:rPr>
          <w:rFonts w:eastAsiaTheme="minorEastAsia"/>
          <w:color w:val="000000"/>
          <w:lang w:val="en-US"/>
        </w:rPr>
        <w:t>IWCB</w:t>
      </w:r>
      <w:r w:rsidR="00743FDC" w:rsidRPr="00507548">
        <w:rPr>
          <w:rFonts w:eastAsiaTheme="minorEastAsia"/>
          <w:color w:val="000000"/>
          <w:lang w:val="en-US"/>
        </w:rPr>
        <w:t xml:space="preserve"> </w:t>
      </w:r>
      <w:r w:rsidRPr="00483406">
        <w:rPr>
          <w:rFonts w:eastAsiaTheme="minorEastAsia"/>
          <w:color w:val="000000"/>
          <w:lang w:val="en-US"/>
        </w:rPr>
        <w:t>for academic</w:t>
      </w:r>
      <w:r w:rsidRPr="00507548">
        <w:rPr>
          <w:rFonts w:eastAsiaTheme="minorEastAsia"/>
          <w:color w:val="000000"/>
          <w:lang w:val="en-US"/>
        </w:rPr>
        <w:t xml:space="preserve"> writing practice, especially in </w:t>
      </w:r>
      <w:r w:rsidR="00E76528" w:rsidRPr="00507548">
        <w:rPr>
          <w:rFonts w:eastAsiaTheme="minorEastAsia"/>
          <w:color w:val="000000"/>
          <w:lang w:val="en-US"/>
        </w:rPr>
        <w:t>grammar skill</w:t>
      </w:r>
      <w:r w:rsidRPr="00483406">
        <w:rPr>
          <w:rFonts w:eastAsiaTheme="minorEastAsia"/>
          <w:color w:val="000000"/>
          <w:lang w:val="en-US"/>
        </w:rPr>
        <w:t>, with 4</w:t>
      </w:r>
      <w:r w:rsidRPr="00507548">
        <w:rPr>
          <w:rFonts w:eastAsiaTheme="minorEastAsia"/>
          <w:color w:val="000000"/>
          <w:lang w:val="en-US"/>
        </w:rPr>
        <w:t>0</w:t>
      </w:r>
      <w:r w:rsidRPr="00483406">
        <w:rPr>
          <w:rFonts w:eastAsiaTheme="minorEastAsia"/>
          <w:color w:val="000000"/>
          <w:lang w:val="en-US"/>
        </w:rPr>
        <w:t xml:space="preserve"> participants taking part in the survey.</w:t>
      </w:r>
      <w:r w:rsidRPr="00507548">
        <w:rPr>
          <w:rFonts w:eastAsiaTheme="minorEastAsia"/>
          <w:color w:val="000000"/>
          <w:lang w:val="en-US"/>
        </w:rPr>
        <w:t xml:space="preserve"> The findings revealed that most students had a positive perception of the effectiveness of IWCB in 4 IELTS writing components</w:t>
      </w:r>
      <w:r w:rsidR="00507548" w:rsidRPr="00507548">
        <w:rPr>
          <w:rFonts w:eastAsiaTheme="minorEastAsia"/>
          <w:color w:val="000000"/>
          <w:lang w:val="en-US"/>
        </w:rPr>
        <w:t xml:space="preserve">. </w:t>
      </w:r>
      <w:r w:rsidR="00507548" w:rsidRPr="00507548">
        <w:rPr>
          <w:rFonts w:eastAsiaTheme="minorEastAsia"/>
          <w:color w:val="000000"/>
          <w:lang w:val="en-US"/>
        </w:rPr>
        <w:t>Specifically, 90% of students selected “Strongly Agree” or “Agree” for items related to grammatical range and accuracy, followed by 82% for Task Achievement and Coherence and Cohesion, and 80% for Lexical Resource.</w:t>
      </w:r>
      <w:r w:rsidR="0094676D" w:rsidRPr="00507548">
        <w:rPr>
          <w:rFonts w:eastAsiaTheme="minorEastAsia"/>
          <w:color w:val="000000"/>
          <w:lang w:val="en-US"/>
        </w:rPr>
        <w:t xml:space="preserve"> </w:t>
      </w:r>
      <w:r w:rsidR="0094676D" w:rsidRPr="00483406">
        <w:rPr>
          <w:rFonts w:eastAsiaTheme="minorEastAsia"/>
          <w:color w:val="000000"/>
          <w:lang w:val="en-US"/>
        </w:rPr>
        <w:t xml:space="preserve">This finding </w:t>
      </w:r>
      <w:r w:rsidR="0094676D" w:rsidRPr="00507548">
        <w:rPr>
          <w:rFonts w:eastAsiaTheme="minorEastAsia"/>
          <w:color w:val="000000"/>
          <w:lang w:val="en-US"/>
        </w:rPr>
        <w:t>harmoniz</w:t>
      </w:r>
      <w:r w:rsidR="00B20ECB" w:rsidRPr="00507548">
        <w:rPr>
          <w:rFonts w:eastAsiaTheme="minorEastAsia"/>
          <w:color w:val="000000"/>
          <w:lang w:val="en-US"/>
        </w:rPr>
        <w:t>es</w:t>
      </w:r>
      <w:r w:rsidR="0094676D" w:rsidRPr="00507548">
        <w:rPr>
          <w:rFonts w:eastAsiaTheme="minorEastAsia"/>
          <w:color w:val="000000"/>
          <w:lang w:val="en-US"/>
        </w:rPr>
        <w:t xml:space="preserve"> with </w:t>
      </w:r>
      <w:r w:rsidR="0094676D" w:rsidRPr="00483406">
        <w:rPr>
          <w:rFonts w:eastAsiaTheme="minorEastAsia"/>
          <w:color w:val="000000"/>
          <w:lang w:val="en-US"/>
        </w:rPr>
        <w:t>the results of</w:t>
      </w:r>
      <w:r w:rsidR="00A71069" w:rsidRPr="00507548">
        <w:rPr>
          <w:rFonts w:eastAsiaTheme="minorEastAsia"/>
          <w:color w:val="000000"/>
          <w:lang w:val="en-US"/>
        </w:rPr>
        <w:t xml:space="preserve"> </w:t>
      </w:r>
      <w:r w:rsidR="0094676D" w:rsidRPr="00483406">
        <w:rPr>
          <w:rFonts w:eastAsiaTheme="minorEastAsia"/>
          <w:color w:val="000000"/>
          <w:lang w:val="en-US"/>
        </w:rPr>
        <w:t>several other studies</w:t>
      </w:r>
      <w:r w:rsidR="0094676D" w:rsidRPr="00507548">
        <w:rPr>
          <w:rFonts w:eastAsiaTheme="minorEastAsia"/>
          <w:color w:val="000000"/>
          <w:lang w:val="en-US"/>
        </w:rPr>
        <w:t xml:space="preserve"> (Liu et al., 2021; </w:t>
      </w:r>
      <w:r w:rsidR="0094676D" w:rsidRPr="00483406">
        <w:rPr>
          <w:rFonts w:eastAsiaTheme="minorEastAsia"/>
          <w:color w:val="000000"/>
          <w:lang w:val="en-US"/>
        </w:rPr>
        <w:t>Song et al.</w:t>
      </w:r>
      <w:r w:rsidR="0094676D" w:rsidRPr="00507548">
        <w:rPr>
          <w:rFonts w:eastAsiaTheme="minorEastAsia"/>
          <w:color w:val="000000"/>
          <w:lang w:val="en-US"/>
        </w:rPr>
        <w:t xml:space="preserve">, </w:t>
      </w:r>
      <w:r w:rsidR="0094676D" w:rsidRPr="00483406">
        <w:rPr>
          <w:rFonts w:eastAsiaTheme="minorEastAsia"/>
          <w:color w:val="000000"/>
          <w:lang w:val="en-US"/>
        </w:rPr>
        <w:t>2023</w:t>
      </w:r>
      <w:r w:rsidR="0094676D" w:rsidRPr="00507548">
        <w:rPr>
          <w:rFonts w:eastAsiaTheme="minorEastAsia"/>
          <w:color w:val="000000"/>
          <w:lang w:val="en-US"/>
        </w:rPr>
        <w:t>; Mahapatra, 2024).</w:t>
      </w:r>
      <w:r w:rsidR="00A71069" w:rsidRPr="00507548">
        <w:rPr>
          <w:rFonts w:eastAsiaTheme="minorEastAsia"/>
          <w:color w:val="000000"/>
          <w:lang w:val="en-US"/>
        </w:rPr>
        <w:t xml:space="preserve"> In addition, a</w:t>
      </w:r>
      <w:r w:rsidR="0094676D" w:rsidRPr="00507548">
        <w:rPr>
          <w:rFonts w:eastAsiaTheme="minorEastAsia"/>
          <w:color w:val="000000"/>
          <w:lang w:val="en-US"/>
        </w:rPr>
        <w:t xml:space="preserve">mong the four components, IWCB was highly rated for grammar improvement while lexical resources had more students </w:t>
      </w:r>
      <w:r w:rsidR="00A71069" w:rsidRPr="00507548">
        <w:rPr>
          <w:rFonts w:eastAsiaTheme="minorEastAsia"/>
          <w:color w:val="000000"/>
          <w:lang w:val="en-US"/>
        </w:rPr>
        <w:t>showing neutral</w:t>
      </w:r>
      <w:r w:rsidR="0095773D" w:rsidRPr="00507548">
        <w:rPr>
          <w:rFonts w:eastAsiaTheme="minorEastAsia"/>
          <w:color w:val="000000"/>
          <w:lang w:val="en-US"/>
        </w:rPr>
        <w:t xml:space="preserve"> and disagree</w:t>
      </w:r>
      <w:r w:rsidR="00A71069" w:rsidRPr="00507548">
        <w:rPr>
          <w:rFonts w:eastAsiaTheme="minorEastAsia"/>
          <w:color w:val="000000"/>
          <w:lang w:val="en-US"/>
        </w:rPr>
        <w:t xml:space="preserve"> </w:t>
      </w:r>
      <w:r w:rsidR="0095773D" w:rsidRPr="00507548">
        <w:rPr>
          <w:rFonts w:eastAsiaTheme="minorEastAsia"/>
          <w:color w:val="000000"/>
          <w:lang w:val="en-US"/>
        </w:rPr>
        <w:t xml:space="preserve">with </w:t>
      </w:r>
      <w:r w:rsidR="00A71069" w:rsidRPr="00507548">
        <w:rPr>
          <w:rFonts w:eastAsiaTheme="minorEastAsia"/>
          <w:color w:val="000000"/>
          <w:lang w:val="en-US"/>
        </w:rPr>
        <w:t>20%</w:t>
      </w:r>
      <w:r w:rsidR="0095773D" w:rsidRPr="00483406">
        <w:rPr>
          <w:lang w:val="vi-VN"/>
        </w:rPr>
        <w:t xml:space="preserve"> altogether</w:t>
      </w:r>
      <w:r w:rsidR="00A71069" w:rsidRPr="00483406">
        <w:rPr>
          <w:lang w:val="vi-VN"/>
        </w:rPr>
        <w:t xml:space="preserve">, indicating that </w:t>
      </w:r>
      <w:r w:rsidR="00A71069" w:rsidRPr="00483406">
        <w:t>vocabulary development still requires additional support from other sources.</w:t>
      </w:r>
      <w:r w:rsidR="00A71069" w:rsidRPr="00483406">
        <w:rPr>
          <w:lang w:val="vi-VN"/>
        </w:rPr>
        <w:t xml:space="preserve"> This result was confirmed by S2 from the interview and was explained by the rule-based nature of </w:t>
      </w:r>
      <w:r w:rsidR="00A71069" w:rsidRPr="00483406">
        <w:t>grammatical knowledge</w:t>
      </w:r>
      <w:r w:rsidR="00A71069" w:rsidRPr="00483406">
        <w:rPr>
          <w:lang w:val="vi-VN"/>
        </w:rPr>
        <w:t xml:space="preserve"> </w:t>
      </w:r>
      <w:r w:rsidR="00A71069" w:rsidRPr="00483406">
        <w:t>compared to the</w:t>
      </w:r>
      <w:r w:rsidR="00A71069" w:rsidRPr="00483406">
        <w:rPr>
          <w:lang w:val="vi-VN"/>
        </w:rPr>
        <w:t xml:space="preserve"> other components of IELTS writing which are</w:t>
      </w:r>
      <w:r w:rsidR="00A71069" w:rsidRPr="00483406">
        <w:t xml:space="preserve"> more context-dependent</w:t>
      </w:r>
      <w:r w:rsidR="00A71069" w:rsidRPr="00483406">
        <w:rPr>
          <w:lang w:val="vi-VN"/>
        </w:rPr>
        <w:t>.</w:t>
      </w:r>
      <w:r w:rsidR="0095773D" w:rsidRPr="00483406">
        <w:rPr>
          <w:lang w:val="vi-VN"/>
        </w:rPr>
        <w:t xml:space="preserve"> </w:t>
      </w:r>
    </w:p>
    <w:p w14:paraId="0B6301EA" w14:textId="6CD52683" w:rsidR="009A3030" w:rsidRPr="004D0F74" w:rsidRDefault="0095773D" w:rsidP="00E76528">
      <w:pPr>
        <w:pStyle w:val="NormalWeb"/>
        <w:spacing w:before="0" w:beforeAutospacing="0" w:after="120" w:afterAutospacing="0" w:line="480" w:lineRule="auto"/>
        <w:ind w:right="6" w:firstLine="720"/>
        <w:jc w:val="both"/>
        <w:rPr>
          <w:color w:val="000000" w:themeColor="text1"/>
          <w:lang w:val="vi-VN"/>
        </w:rPr>
      </w:pPr>
      <w:r w:rsidRPr="00483406">
        <w:rPr>
          <w:lang w:val="vi-VN"/>
        </w:rPr>
        <w:t xml:space="preserve">When asked deeper into </w:t>
      </w:r>
      <w:r w:rsidR="005032E7" w:rsidRPr="00483406">
        <w:rPr>
          <w:lang w:val="vi-VN"/>
        </w:rPr>
        <w:t xml:space="preserve">the improvement </w:t>
      </w:r>
      <w:r w:rsidR="00E76528">
        <w:rPr>
          <w:lang w:val="vi-VN"/>
        </w:rPr>
        <w:t>achieved</w:t>
      </w:r>
      <w:r w:rsidR="005032E7" w:rsidRPr="00483406">
        <w:rPr>
          <w:lang w:val="vi-VN"/>
        </w:rPr>
        <w:t xml:space="preserve"> in </w:t>
      </w:r>
      <w:r w:rsidRPr="00483406">
        <w:rPr>
          <w:lang w:val="vi-VN"/>
        </w:rPr>
        <w:t xml:space="preserve">grammar accuracy and grammar range, </w:t>
      </w:r>
      <w:r w:rsidRPr="00483406">
        <w:t>the percentage of students who selected “Strongly Agree” and “Agree” for grammatical accuracy</w:t>
      </w:r>
      <w:r w:rsidRPr="00483406">
        <w:rPr>
          <w:lang w:val="vi-VN"/>
        </w:rPr>
        <w:t xml:space="preserve"> was 90% in comparison with grammatical range being lower at 77.5%. </w:t>
      </w:r>
      <w:r w:rsidRPr="00483406">
        <w:t>This</w:t>
      </w:r>
      <w:r w:rsidRPr="00483406">
        <w:rPr>
          <w:lang w:val="vi-VN"/>
        </w:rPr>
        <w:t xml:space="preserve"> indicates that IWCB was highly effective to support students in </w:t>
      </w:r>
      <w:r w:rsidRPr="00483406">
        <w:t>reinforcing their fundamental grammar knowledge</w:t>
      </w:r>
      <w:r w:rsidR="009A3030" w:rsidRPr="00483406">
        <w:rPr>
          <w:lang w:val="vi-VN"/>
        </w:rPr>
        <w:t xml:space="preserve"> such as</w:t>
      </w:r>
      <w:r w:rsidRPr="00483406">
        <w:rPr>
          <w:lang w:val="vi-VN"/>
        </w:rPr>
        <w:t xml:space="preserve"> </w:t>
      </w:r>
      <w:r w:rsidRPr="00483406">
        <w:t xml:space="preserve">verb tenses, articles, </w:t>
      </w:r>
      <w:r w:rsidR="009A3030" w:rsidRPr="00483406">
        <w:t>passive</w:t>
      </w:r>
      <w:r w:rsidR="009A3030" w:rsidRPr="00483406">
        <w:rPr>
          <w:lang w:val="vi-VN"/>
        </w:rPr>
        <w:t xml:space="preserve"> voice, comparatives, </w:t>
      </w:r>
      <w:r w:rsidRPr="00483406">
        <w:t>and punctuation</w:t>
      </w:r>
      <w:r w:rsidRPr="00483406">
        <w:rPr>
          <w:lang w:val="vi-VN"/>
        </w:rPr>
        <w:t xml:space="preserve">. </w:t>
      </w:r>
      <w:r w:rsidR="009A3030" w:rsidRPr="00483406">
        <w:rPr>
          <w:lang w:val="vi-VN"/>
        </w:rPr>
        <w:t xml:space="preserve">However, </w:t>
      </w:r>
      <w:r w:rsidR="009A3030" w:rsidRPr="00483406">
        <w:lastRenderedPageBreak/>
        <w:t>some students still had</w:t>
      </w:r>
      <w:r w:rsidR="009A3030" w:rsidRPr="00483406">
        <w:rPr>
          <w:lang w:val="vi-VN"/>
        </w:rPr>
        <w:t xml:space="preserve"> difficulty </w:t>
      </w:r>
      <w:r w:rsidR="009A3030" w:rsidRPr="00483406">
        <w:t>in using complex structures including</w:t>
      </w:r>
      <w:r w:rsidR="009A3030" w:rsidRPr="00483406">
        <w:rPr>
          <w:lang w:val="vi-VN"/>
        </w:rPr>
        <w:t xml:space="preserve"> relative clauses, compound sentences and conditional sentences. </w:t>
      </w:r>
      <w:r w:rsidR="006C7763" w:rsidRPr="00483406">
        <w:rPr>
          <w:lang w:val="vi-VN"/>
        </w:rPr>
        <w:t xml:space="preserve">One possible explanation for this finding </w:t>
      </w:r>
      <w:r w:rsidR="00E76528">
        <w:rPr>
          <w:lang w:val="vi-VN"/>
        </w:rPr>
        <w:t xml:space="preserve">is </w:t>
      </w:r>
      <w:r w:rsidR="006C7763" w:rsidRPr="00483406">
        <w:rPr>
          <w:lang w:val="vi-VN"/>
        </w:rPr>
        <w:t>that</w:t>
      </w:r>
      <w:r w:rsidR="009A3030" w:rsidRPr="00483406">
        <w:rPr>
          <w:lang w:val="vi-VN"/>
        </w:rPr>
        <w:t xml:space="preserve"> </w:t>
      </w:r>
      <w:r w:rsidR="009A3030" w:rsidRPr="00483406">
        <w:t>complex grammar structures</w:t>
      </w:r>
      <w:r w:rsidR="009A3030" w:rsidRPr="00483406">
        <w:rPr>
          <w:lang w:val="vi-VN"/>
        </w:rPr>
        <w:t xml:space="preserve"> </w:t>
      </w:r>
      <w:r w:rsidR="009A3030" w:rsidRPr="00483406">
        <w:t>require a deeper understanding of syntax</w:t>
      </w:r>
      <w:r w:rsidR="009A3030" w:rsidRPr="00483406">
        <w:rPr>
          <w:lang w:val="vi-VN"/>
        </w:rPr>
        <w:t xml:space="preserve">, </w:t>
      </w:r>
      <w:r w:rsidR="009A3030" w:rsidRPr="00483406">
        <w:t>which often take</w:t>
      </w:r>
      <w:r w:rsidR="00E76528">
        <w:t>s</w:t>
      </w:r>
      <w:r w:rsidR="009A3030" w:rsidRPr="00483406">
        <w:t xml:space="preserve"> longer to master</w:t>
      </w:r>
      <w:r w:rsidR="00A25514" w:rsidRPr="00483406">
        <w:rPr>
          <w:lang w:val="vi-VN"/>
        </w:rPr>
        <w:t xml:space="preserve"> </w:t>
      </w:r>
      <w:r w:rsidR="00A25514" w:rsidRPr="00483406">
        <w:t xml:space="preserve">without </w:t>
      </w:r>
      <w:r w:rsidR="00E76528">
        <w:t>lecturer</w:t>
      </w:r>
      <w:r w:rsidR="00E76528">
        <w:rPr>
          <w:lang w:val="vi-VN"/>
        </w:rPr>
        <w:t>’s</w:t>
      </w:r>
      <w:r w:rsidR="00A25514" w:rsidRPr="00483406">
        <w:t xml:space="preserve"> guided practice or scaffolding</w:t>
      </w:r>
      <w:r w:rsidR="00A25514" w:rsidRPr="00483406">
        <w:rPr>
          <w:lang w:val="vi-VN"/>
        </w:rPr>
        <w:t xml:space="preserve">. </w:t>
      </w:r>
      <w:r w:rsidR="00A25514" w:rsidRPr="004D0F74">
        <w:rPr>
          <w:color w:val="000000" w:themeColor="text1"/>
          <w:lang w:val="vi-VN"/>
        </w:rPr>
        <w:t xml:space="preserve">As </w:t>
      </w:r>
      <w:r w:rsidR="00A25514" w:rsidRPr="004D0F74">
        <w:rPr>
          <w:color w:val="000000" w:themeColor="text1"/>
        </w:rPr>
        <w:t>the feedback provided by IWCB might not always offer step-by-step explanations or varied examples for these structures,</w:t>
      </w:r>
      <w:r w:rsidR="00A25514" w:rsidRPr="004D0F74">
        <w:rPr>
          <w:color w:val="000000" w:themeColor="text1"/>
          <w:lang w:val="vi-VN"/>
        </w:rPr>
        <w:t xml:space="preserve"> </w:t>
      </w:r>
      <w:r w:rsidR="00A25514" w:rsidRPr="004D0F74">
        <w:rPr>
          <w:color w:val="000000" w:themeColor="text1"/>
        </w:rPr>
        <w:t>additional teacher support might be necessary to help learners fully acquire and use these advanced grammar forms.</w:t>
      </w:r>
    </w:p>
    <w:p w14:paraId="470BA859" w14:textId="6678462B" w:rsidR="005B36F7" w:rsidRPr="00483406" w:rsidRDefault="00A25514" w:rsidP="00E7652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480" w:lineRule="auto"/>
        <w:ind w:right="6" w:firstLine="720"/>
        <w:jc w:val="both"/>
        <w:rPr>
          <w:lang w:val="vi-VN"/>
        </w:rPr>
      </w:pPr>
      <w:r w:rsidRPr="00483406">
        <w:rPr>
          <w:lang w:val="vi-VN"/>
        </w:rPr>
        <w:t xml:space="preserve">In terms of students’ motivation, nearly 90% of students found IWCB platform easy to use, expressed willingness to continue using it in the future, and were satisfied with its supportive role. Furthermore, nearly 80% felt motivated to practice IELTS writing thanks to the use of IWCB. These findings suggest that the use of IWCB contributed tremendously to boosting students’ motivation </w:t>
      </w:r>
      <w:r w:rsidR="006C7763" w:rsidRPr="00483406">
        <w:rPr>
          <w:lang w:val="vi-VN"/>
        </w:rPr>
        <w:t xml:space="preserve">of learning IELTS writing, </w:t>
      </w:r>
      <w:r w:rsidR="006C7763" w:rsidRPr="00483406">
        <w:rPr>
          <w:color w:val="000000" w:themeColor="text1"/>
          <w:lang w:val="vi-VN"/>
        </w:rPr>
        <w:t xml:space="preserve">which </w:t>
      </w:r>
      <w:r w:rsidR="005B36F7" w:rsidRPr="00483406">
        <w:rPr>
          <w:color w:val="000000" w:themeColor="text1"/>
          <w:lang w:val="vi-VN"/>
        </w:rPr>
        <w:t xml:space="preserve">resonates with </w:t>
      </w:r>
      <w:r w:rsidR="005B36F7" w:rsidRPr="00483406">
        <w:rPr>
          <w:lang w:val="vi-VN"/>
        </w:rPr>
        <w:t>the observations made by Song et al. (2023), who underscores the the positive influence of ChatGPT on Chinese EFL university students’ motivation and their heightened engagement in IELTS writing tasks.</w:t>
      </w:r>
    </w:p>
    <w:p w14:paraId="12730962" w14:textId="28EEC123" w:rsidR="00743FDC" w:rsidRPr="00483406" w:rsidRDefault="00743FDC" w:rsidP="00091950">
      <w:pPr>
        <w:pStyle w:val="NormalWeb"/>
        <w:spacing w:before="0" w:beforeAutospacing="0" w:after="120" w:afterAutospacing="0" w:line="480" w:lineRule="auto"/>
        <w:ind w:right="6" w:firstLine="720"/>
        <w:jc w:val="both"/>
        <w:rPr>
          <w:lang w:val="vi-VN"/>
        </w:rPr>
      </w:pPr>
      <w:r w:rsidRPr="00483406">
        <w:t>When asked about their concerns regarding overreliance on IWCB for generating writing ideas, 75% of students reported that</w:t>
      </w:r>
      <w:r w:rsidRPr="00483406">
        <w:rPr>
          <w:lang w:val="vi-VN"/>
        </w:rPr>
        <w:t xml:space="preserve"> they </w:t>
      </w:r>
      <w:r w:rsidRPr="00483406">
        <w:t>did not rely heavily on the tool</w:t>
      </w:r>
      <w:r w:rsidR="00E76528">
        <w:rPr>
          <w:lang w:val="vi-VN"/>
        </w:rPr>
        <w:t>,</w:t>
      </w:r>
      <w:r w:rsidRPr="00483406">
        <w:rPr>
          <w:lang w:val="vi-VN"/>
        </w:rPr>
        <w:t xml:space="preserve"> </w:t>
      </w:r>
      <w:r w:rsidRPr="00483406">
        <w:t>indicating that IWCB effectively serves as a supportive tool rather than replacing learners’ creative thinking.</w:t>
      </w:r>
      <w:r w:rsidR="00091950">
        <w:rPr>
          <w:lang w:val="vi-VN"/>
        </w:rPr>
        <w:t xml:space="preserve"> </w:t>
      </w:r>
      <w:r w:rsidR="00091950" w:rsidRPr="00483406">
        <w:t>This finding helps address concerns raised in previous studies by Barrot (2023), Yan, D. (2023), and Song et al. (2023), which warned that excessive dependence on AI tools could lead to plagiarism, reduced creativity, and diminished critical thinking skills.</w:t>
      </w:r>
      <w:r w:rsidR="00091950" w:rsidRPr="00483406">
        <w:rPr>
          <w:lang w:val="vi-VN"/>
        </w:rPr>
        <w:t xml:space="preserve"> </w:t>
      </w:r>
      <w:r w:rsidRPr="00483406">
        <w:t>This</w:t>
      </w:r>
      <w:r w:rsidR="00091950">
        <w:rPr>
          <w:lang w:val="vi-VN"/>
        </w:rPr>
        <w:t xml:space="preserve"> revelation</w:t>
      </w:r>
      <w:r w:rsidRPr="00483406">
        <w:t xml:space="preserve"> can be explained by the fact that the</w:t>
      </w:r>
      <w:r w:rsidRPr="00483406">
        <w:rPr>
          <w:lang w:val="vi-VN"/>
        </w:rPr>
        <w:t xml:space="preserve"> main function of </w:t>
      </w:r>
      <w:r w:rsidRPr="00483406">
        <w:t>IWCB is</w:t>
      </w:r>
      <w:r w:rsidRPr="00483406">
        <w:rPr>
          <w:lang w:val="vi-VN"/>
        </w:rPr>
        <w:t xml:space="preserve"> providing</w:t>
      </w:r>
      <w:r w:rsidRPr="00483406">
        <w:t xml:space="preserve"> feedback and</w:t>
      </w:r>
      <w:r w:rsidRPr="00483406">
        <w:rPr>
          <w:lang w:val="vi-VN"/>
        </w:rPr>
        <w:t xml:space="preserve"> </w:t>
      </w:r>
      <w:r w:rsidRPr="00483406">
        <w:t>error correction rather than suggesting ideas or offering sample essays.</w:t>
      </w:r>
      <w:r w:rsidR="00091950">
        <w:rPr>
          <w:lang w:val="vi-VN"/>
        </w:rPr>
        <w:t xml:space="preserve"> In addition, the writing approach shifted the focus from perfection to progress, which assessed students’ </w:t>
      </w:r>
      <w:r w:rsidR="00091950" w:rsidRPr="00483406">
        <w:t xml:space="preserve">progress through the revision </w:t>
      </w:r>
      <w:r w:rsidR="00091950" w:rsidRPr="00483406">
        <w:lastRenderedPageBreak/>
        <w:t>process</w:t>
      </w:r>
      <w:r w:rsidR="00091950">
        <w:rPr>
          <w:lang w:val="vi-VN"/>
        </w:rPr>
        <w:t>.</w:t>
      </w:r>
      <w:r w:rsidRPr="00483406">
        <w:t xml:space="preserve"> </w:t>
      </w:r>
      <w:r w:rsidR="00091950" w:rsidRPr="00091950">
        <w:rPr>
          <w:color w:val="000000" w:themeColor="text1"/>
          <w:lang w:val="vi-VN"/>
        </w:rPr>
        <w:t xml:space="preserve">Thanks to this approach, students did not feel pressurized to copy AI-produced content or the sample essay from Internet websites, and instead they were able to improve their writing skill through repeated practice. </w:t>
      </w:r>
    </w:p>
    <w:p w14:paraId="03E4808B" w14:textId="146A140F" w:rsidR="00091950" w:rsidRPr="00483406" w:rsidRDefault="004C5C46" w:rsidP="00091950">
      <w:pPr>
        <w:pStyle w:val="NormalWeb"/>
        <w:spacing w:before="0" w:beforeAutospacing="0" w:after="120" w:afterAutospacing="0" w:line="480" w:lineRule="auto"/>
        <w:ind w:right="6" w:firstLine="720"/>
        <w:jc w:val="both"/>
        <w:rPr>
          <w:lang w:val="vi-VN"/>
        </w:rPr>
      </w:pPr>
      <w:r w:rsidRPr="00483406">
        <w:rPr>
          <w:lang w:val="vi-VN"/>
        </w:rPr>
        <w:t xml:space="preserve">The qualitative findings </w:t>
      </w:r>
      <w:r w:rsidR="00903B74">
        <w:rPr>
          <w:lang w:val="vi-VN"/>
        </w:rPr>
        <w:t xml:space="preserve">from the interview </w:t>
      </w:r>
      <w:r w:rsidR="00903B74">
        <w:t>help reinforce</w:t>
      </w:r>
      <w:r w:rsidR="00903B74">
        <w:rPr>
          <w:lang w:val="vi-VN"/>
        </w:rPr>
        <w:t>,</w:t>
      </w:r>
      <w:r w:rsidR="00903B74">
        <w:t xml:space="preserve"> clarify </w:t>
      </w:r>
      <w:r w:rsidR="00903B74">
        <w:t>and</w:t>
      </w:r>
      <w:r w:rsidR="00903B74">
        <w:rPr>
          <w:lang w:val="vi-VN"/>
        </w:rPr>
        <w:t xml:space="preserve"> complement </w:t>
      </w:r>
      <w:r w:rsidR="00903B74">
        <w:t xml:space="preserve">the </w:t>
      </w:r>
      <w:r w:rsidR="00903B74">
        <w:t>quantitative</w:t>
      </w:r>
      <w:r w:rsidR="00903B74">
        <w:rPr>
          <w:lang w:val="vi-VN"/>
        </w:rPr>
        <w:t xml:space="preserve"> results</w:t>
      </w:r>
      <w:r w:rsidR="00903B74">
        <w:t>.</w:t>
      </w:r>
      <w:r w:rsidR="00903B74" w:rsidRPr="00483406">
        <w:rPr>
          <w:lang w:val="vi-VN"/>
        </w:rPr>
        <w:t xml:space="preserve"> </w:t>
      </w:r>
      <w:r w:rsidRPr="00483406">
        <w:rPr>
          <w:lang w:val="vi-VN"/>
        </w:rPr>
        <w:t xml:space="preserve">The main advantages that students highlighted include time flexibiltiy, personalization, instant and continuous feedback, and </w:t>
      </w:r>
      <w:r w:rsidR="00587B08" w:rsidRPr="00483406">
        <w:rPr>
          <w:lang w:val="vi-VN"/>
        </w:rPr>
        <w:t xml:space="preserve">the ability to </w:t>
      </w:r>
      <w:r w:rsidRPr="00483406">
        <w:rPr>
          <w:lang w:val="vi-VN"/>
        </w:rPr>
        <w:t xml:space="preserve">offer scores across 4 IELTS </w:t>
      </w:r>
      <w:r w:rsidRPr="00483406">
        <w:rPr>
          <w:color w:val="000000" w:themeColor="text1"/>
          <w:lang w:val="vi-VN"/>
        </w:rPr>
        <w:t xml:space="preserve">criteria. </w:t>
      </w:r>
      <w:r w:rsidR="00B20ECB" w:rsidRPr="00483406">
        <w:rPr>
          <w:color w:val="000000" w:themeColor="text1"/>
          <w:lang w:val="vi-VN"/>
        </w:rPr>
        <w:t xml:space="preserve">Among these plus points of IWCB, the </w:t>
      </w:r>
      <w:r w:rsidR="00587B08" w:rsidRPr="00483406">
        <w:rPr>
          <w:color w:val="000000" w:themeColor="text1"/>
          <w:lang w:val="vi-VN"/>
        </w:rPr>
        <w:t xml:space="preserve">high appreciation of </w:t>
      </w:r>
      <w:r w:rsidR="00B20ECB" w:rsidRPr="00483406">
        <w:rPr>
          <w:color w:val="000000" w:themeColor="text1"/>
          <w:lang w:val="vi-VN"/>
        </w:rPr>
        <w:t xml:space="preserve">immediate and personalized feedback aligns with the revelations of </w:t>
      </w:r>
      <w:r w:rsidR="00587B08" w:rsidRPr="00483406">
        <w:rPr>
          <w:color w:val="000000" w:themeColor="text1"/>
          <w:lang w:val="vi-VN"/>
        </w:rPr>
        <w:t>s</w:t>
      </w:r>
      <w:r w:rsidR="00B20ECB" w:rsidRPr="00483406">
        <w:rPr>
          <w:color w:val="000000" w:themeColor="text1"/>
          <w:lang w:val="vi-VN"/>
        </w:rPr>
        <w:t xml:space="preserve">ome previous researchers including </w:t>
      </w:r>
      <w:r w:rsidR="00B20ECB" w:rsidRPr="00483406">
        <w:rPr>
          <w:color w:val="000000" w:themeColor="text1"/>
        </w:rPr>
        <w:t>Barrot’s (2023</w:t>
      </w:r>
      <w:r w:rsidR="00B20ECB" w:rsidRPr="00483406">
        <w:rPr>
          <w:color w:val="000000" w:themeColor="text1"/>
          <w:lang w:val="vi-VN"/>
        </w:rPr>
        <w:t xml:space="preserve">), </w:t>
      </w:r>
      <w:r w:rsidR="00B20ECB" w:rsidRPr="00483406">
        <w:rPr>
          <w:color w:val="000000" w:themeColor="text1"/>
        </w:rPr>
        <w:t>Han et al. (2023)</w:t>
      </w:r>
      <w:r w:rsidR="00B20ECB" w:rsidRPr="00483406">
        <w:rPr>
          <w:color w:val="000000" w:themeColor="text1"/>
          <w:lang w:val="vi-VN"/>
        </w:rPr>
        <w:t>, and Mahapatra (2024)</w:t>
      </w:r>
      <w:r w:rsidR="00587B08" w:rsidRPr="00483406">
        <w:rPr>
          <w:color w:val="000000" w:themeColor="text1"/>
          <w:lang w:val="vi-VN"/>
        </w:rPr>
        <w:t xml:space="preserve"> whose researches also</w:t>
      </w:r>
      <w:r w:rsidR="00B20ECB" w:rsidRPr="00483406">
        <w:rPr>
          <w:color w:val="000000" w:themeColor="text1"/>
          <w:lang w:val="vi-VN"/>
        </w:rPr>
        <w:t xml:space="preserve"> underscor</w:t>
      </w:r>
      <w:r w:rsidR="00587B08" w:rsidRPr="00483406">
        <w:rPr>
          <w:color w:val="000000" w:themeColor="text1"/>
          <w:lang w:val="vi-VN"/>
        </w:rPr>
        <w:t>ed</w:t>
      </w:r>
      <w:r w:rsidR="00B20ECB" w:rsidRPr="00483406">
        <w:rPr>
          <w:color w:val="000000" w:themeColor="text1"/>
          <w:lang w:val="vi-VN"/>
        </w:rPr>
        <w:t xml:space="preserve"> </w:t>
      </w:r>
      <w:r w:rsidR="00587B08" w:rsidRPr="00483406">
        <w:rPr>
          <w:color w:val="000000" w:themeColor="text1"/>
          <w:lang w:val="vi-VN"/>
        </w:rPr>
        <w:t xml:space="preserve">this feature </w:t>
      </w:r>
      <w:r w:rsidR="00B20ECB" w:rsidRPr="00483406">
        <w:rPr>
          <w:color w:val="000000" w:themeColor="text1"/>
          <w:lang w:val="vi-VN"/>
        </w:rPr>
        <w:t>of AI-supported writing tools</w:t>
      </w:r>
      <w:r w:rsidR="00B20ECB" w:rsidRPr="00483406">
        <w:rPr>
          <w:color w:val="000000" w:themeColor="text1"/>
        </w:rPr>
        <w:t xml:space="preserve"> tailored to</w:t>
      </w:r>
      <w:r w:rsidR="00B20ECB" w:rsidRPr="00483406">
        <w:rPr>
          <w:color w:val="000000" w:themeColor="text1"/>
          <w:lang w:val="vi-VN"/>
        </w:rPr>
        <w:t xml:space="preserve"> </w:t>
      </w:r>
      <w:r w:rsidR="00B20ECB" w:rsidRPr="00483406">
        <w:rPr>
          <w:color w:val="000000" w:themeColor="text1"/>
        </w:rPr>
        <w:t>students’ writing progress</w:t>
      </w:r>
      <w:r w:rsidR="00B20ECB" w:rsidRPr="00483406">
        <w:rPr>
          <w:color w:val="000000" w:themeColor="text1"/>
          <w:lang w:val="vi-VN"/>
        </w:rPr>
        <w:t>.</w:t>
      </w:r>
      <w:r w:rsidR="00587B08" w:rsidRPr="00483406">
        <w:rPr>
          <w:color w:val="000000" w:themeColor="text1"/>
          <w:lang w:val="vi-VN"/>
        </w:rPr>
        <w:t xml:space="preserve"> Other than the perceived benefits which aligns with earl</w:t>
      </w:r>
      <w:r w:rsidR="005032E7" w:rsidRPr="00483406">
        <w:rPr>
          <w:color w:val="000000" w:themeColor="text1"/>
          <w:lang w:val="vi-VN"/>
        </w:rPr>
        <w:t xml:space="preserve">ier </w:t>
      </w:r>
      <w:r w:rsidR="00587B08" w:rsidRPr="00483406">
        <w:rPr>
          <w:color w:val="000000" w:themeColor="text1"/>
          <w:lang w:val="vi-VN"/>
        </w:rPr>
        <w:t>research findings,</w:t>
      </w:r>
      <w:r w:rsidR="00B74A4F" w:rsidRPr="00483406">
        <w:rPr>
          <w:color w:val="000000" w:themeColor="text1"/>
          <w:lang w:val="vi-VN"/>
        </w:rPr>
        <w:t xml:space="preserve"> </w:t>
      </w:r>
      <w:r w:rsidR="00B74A4F" w:rsidRPr="00483406">
        <w:t xml:space="preserve">students particularly valued the feature </w:t>
      </w:r>
      <w:r w:rsidR="005032E7" w:rsidRPr="00483406">
        <w:t>of</w:t>
      </w:r>
      <w:r w:rsidR="005032E7" w:rsidRPr="00483406">
        <w:rPr>
          <w:lang w:val="vi-VN"/>
        </w:rPr>
        <w:t xml:space="preserve"> </w:t>
      </w:r>
      <w:r w:rsidR="00B74A4F" w:rsidRPr="00483406">
        <w:rPr>
          <w:color w:val="000000" w:themeColor="text1"/>
          <w:lang w:val="vi-VN"/>
        </w:rPr>
        <w:t>provid</w:t>
      </w:r>
      <w:r w:rsidR="005032E7" w:rsidRPr="00483406">
        <w:rPr>
          <w:color w:val="000000" w:themeColor="text1"/>
          <w:lang w:val="vi-VN"/>
        </w:rPr>
        <w:t>ing</w:t>
      </w:r>
      <w:r w:rsidR="00B74A4F" w:rsidRPr="00483406">
        <w:rPr>
          <w:color w:val="000000" w:themeColor="text1"/>
          <w:lang w:val="vi-VN"/>
        </w:rPr>
        <w:t xml:space="preserve"> </w:t>
      </w:r>
      <w:r w:rsidR="00B20ECB" w:rsidRPr="00483406">
        <w:rPr>
          <w:color w:val="000000" w:themeColor="text1"/>
          <w:lang w:val="vi-VN"/>
        </w:rPr>
        <w:t>IELTS scores for each writing component</w:t>
      </w:r>
      <w:r w:rsidR="00587B08" w:rsidRPr="00483406">
        <w:rPr>
          <w:color w:val="000000" w:themeColor="text1"/>
          <w:lang w:val="vi-VN"/>
        </w:rPr>
        <w:t>, which is typical of a tool specialized in assessing IELTS essays</w:t>
      </w:r>
      <w:r w:rsidR="00B74A4F" w:rsidRPr="00483406">
        <w:rPr>
          <w:color w:val="000000" w:themeColor="text1"/>
          <w:lang w:val="vi-VN"/>
        </w:rPr>
        <w:t>.</w:t>
      </w:r>
      <w:r w:rsidR="00B74A4F" w:rsidRPr="00483406">
        <w:t xml:space="preserve"> S5 pointed out</w:t>
      </w:r>
      <w:r w:rsidR="005032E7" w:rsidRPr="00483406">
        <w:rPr>
          <w:lang w:val="vi-VN"/>
        </w:rPr>
        <w:t xml:space="preserve"> that</w:t>
      </w:r>
      <w:r w:rsidR="00B74A4F" w:rsidRPr="00483406">
        <w:t xml:space="preserve"> this function helped him determine whether</w:t>
      </w:r>
      <w:r w:rsidR="00B20ECB" w:rsidRPr="00483406">
        <w:rPr>
          <w:color w:val="000000" w:themeColor="text1"/>
          <w:lang w:val="vi-VN"/>
        </w:rPr>
        <w:t xml:space="preserve"> he was </w:t>
      </w:r>
      <w:r w:rsidR="00B74A4F" w:rsidRPr="00483406">
        <w:rPr>
          <w:color w:val="000000" w:themeColor="text1"/>
          <w:lang w:val="vi-VN"/>
        </w:rPr>
        <w:t>adequately prepared</w:t>
      </w:r>
      <w:r w:rsidR="00B20ECB" w:rsidRPr="00483406">
        <w:rPr>
          <w:color w:val="000000" w:themeColor="text1"/>
          <w:lang w:val="vi-VN"/>
        </w:rPr>
        <w:t xml:space="preserve"> for taking the IELTS test</w:t>
      </w:r>
      <w:r w:rsidR="00AE3579" w:rsidRPr="00483406">
        <w:rPr>
          <w:color w:val="000000" w:themeColor="text1"/>
          <w:lang w:val="vi-VN"/>
        </w:rPr>
        <w:t xml:space="preserve"> or</w:t>
      </w:r>
      <w:r w:rsidR="00587B08" w:rsidRPr="00483406">
        <w:rPr>
          <w:color w:val="000000" w:themeColor="text1"/>
          <w:lang w:val="vi-VN"/>
        </w:rPr>
        <w:t xml:space="preserve"> </w:t>
      </w:r>
      <w:r w:rsidR="00B74A4F" w:rsidRPr="00483406">
        <w:rPr>
          <w:color w:val="000000" w:themeColor="text1"/>
          <w:lang w:val="vi-VN"/>
        </w:rPr>
        <w:t xml:space="preserve">identify </w:t>
      </w:r>
      <w:r w:rsidR="00AE3579" w:rsidRPr="00483406">
        <w:rPr>
          <w:color w:val="000000" w:themeColor="text1"/>
          <w:lang w:val="vi-VN"/>
        </w:rPr>
        <w:t xml:space="preserve">which </w:t>
      </w:r>
      <w:r w:rsidR="00B74A4F" w:rsidRPr="00483406">
        <w:rPr>
          <w:color w:val="000000" w:themeColor="text1"/>
          <w:lang w:val="vi-VN"/>
        </w:rPr>
        <w:t xml:space="preserve">aspects </w:t>
      </w:r>
      <w:r w:rsidR="00B74A4F" w:rsidRPr="00483406">
        <w:t>of his writing still needed improvement.</w:t>
      </w:r>
      <w:r w:rsidR="00091950">
        <w:rPr>
          <w:lang w:val="vi-VN"/>
        </w:rPr>
        <w:t xml:space="preserve"> S2 expressed her appreciation for IWCB’s ability </w:t>
      </w:r>
      <w:r w:rsidR="00091950" w:rsidRPr="00483406">
        <w:t>to provide corrections without altering her original ideas</w:t>
      </w:r>
      <w:r w:rsidR="00091950">
        <w:rPr>
          <w:lang w:val="vi-VN"/>
        </w:rPr>
        <w:t xml:space="preserve">, and S5 </w:t>
      </w:r>
      <w:r w:rsidR="00091950" w:rsidRPr="00483406">
        <w:rPr>
          <w:lang w:val="vi-VN"/>
        </w:rPr>
        <w:t xml:space="preserve">also </w:t>
      </w:r>
      <w:r w:rsidR="00091950">
        <w:rPr>
          <w:lang w:val="vi-VN"/>
        </w:rPr>
        <w:t xml:space="preserve">gave credit </w:t>
      </w:r>
      <w:r w:rsidR="00091950" w:rsidRPr="00483406">
        <w:t>for the writing</w:t>
      </w:r>
      <w:r w:rsidR="00091950" w:rsidRPr="00483406">
        <w:rPr>
          <w:lang w:val="vi-VN"/>
        </w:rPr>
        <w:t xml:space="preserve"> </w:t>
      </w:r>
      <w:r w:rsidR="00091950" w:rsidRPr="00483406">
        <w:t>practice</w:t>
      </w:r>
      <w:r w:rsidR="00091950" w:rsidRPr="00483406">
        <w:rPr>
          <w:lang w:val="vi-VN"/>
        </w:rPr>
        <w:t xml:space="preserve"> approach </w:t>
      </w:r>
      <w:r w:rsidR="00091950">
        <w:rPr>
          <w:lang w:val="vi-VN"/>
        </w:rPr>
        <w:t>which focused on essay revising process</w:t>
      </w:r>
      <w:r w:rsidR="005B251D">
        <w:rPr>
          <w:lang w:val="vi-VN"/>
        </w:rPr>
        <w:t>, which helped build their confidence in writing independently without relying on IWCB.</w:t>
      </w:r>
    </w:p>
    <w:p w14:paraId="012FADFA" w14:textId="7CFFE240" w:rsidR="00C156AE" w:rsidRDefault="00DD33AF" w:rsidP="00091950">
      <w:pPr>
        <w:pStyle w:val="NormalWeb"/>
        <w:spacing w:before="0" w:beforeAutospacing="0" w:after="120" w:afterAutospacing="0" w:line="480" w:lineRule="auto"/>
        <w:ind w:right="6" w:firstLine="720"/>
        <w:jc w:val="both"/>
        <w:rPr>
          <w:lang w:val="vi-VN"/>
        </w:rPr>
      </w:pPr>
      <w:r w:rsidRPr="00483406">
        <w:rPr>
          <w:lang w:val="vi-VN"/>
        </w:rPr>
        <w:t>However, there were some downsides of using IWCB which were mentioned by the students</w:t>
      </w:r>
      <w:r w:rsidR="00C156AE" w:rsidRPr="00483406">
        <w:rPr>
          <w:lang w:val="vi-VN"/>
        </w:rPr>
        <w:t xml:space="preserve">, including </w:t>
      </w:r>
      <w:r w:rsidR="00C156AE" w:rsidRPr="00483406">
        <w:t>limited number of feedback attempts when using the free version of ChatGPT</w:t>
      </w:r>
      <w:r w:rsidR="00DF3E9A" w:rsidRPr="00483406">
        <w:rPr>
          <w:lang w:val="vi-VN"/>
        </w:rPr>
        <w:t xml:space="preserve">, and a </w:t>
      </w:r>
      <w:r w:rsidR="00DF3E9A" w:rsidRPr="00483406">
        <w:rPr>
          <w:rStyle w:val="Strong"/>
          <w:b w:val="0"/>
          <w:bCs w:val="0"/>
        </w:rPr>
        <w:t>restriction</w:t>
      </w:r>
      <w:r w:rsidR="00DF3E9A" w:rsidRPr="00483406">
        <w:rPr>
          <w:rStyle w:val="Strong"/>
          <w:b w:val="0"/>
          <w:bCs w:val="0"/>
          <w:lang w:val="vi-VN"/>
        </w:rPr>
        <w:t xml:space="preserve"> of</w:t>
      </w:r>
      <w:r w:rsidR="00DF3E9A" w:rsidRPr="00483406">
        <w:rPr>
          <w:rStyle w:val="Strong"/>
          <w:b w:val="0"/>
          <w:bCs w:val="0"/>
        </w:rPr>
        <w:t xml:space="preserve"> </w:t>
      </w:r>
      <w:r w:rsidR="00DF3E9A" w:rsidRPr="00483406">
        <w:t xml:space="preserve">error correction feature </w:t>
      </w:r>
      <w:r w:rsidR="00DF3E9A" w:rsidRPr="00483406">
        <w:rPr>
          <w:rStyle w:val="Strong"/>
          <w:b w:val="0"/>
          <w:bCs w:val="0"/>
        </w:rPr>
        <w:t>Chatbot can deliver in a single interaction</w:t>
      </w:r>
      <w:r w:rsidR="00DF3E9A" w:rsidRPr="00483406">
        <w:rPr>
          <w:lang w:val="vi-VN"/>
        </w:rPr>
        <w:t xml:space="preserve">, requiring </w:t>
      </w:r>
      <w:r w:rsidR="00C156AE" w:rsidRPr="00483406">
        <w:t xml:space="preserve">students </w:t>
      </w:r>
      <w:r w:rsidR="00DF3E9A" w:rsidRPr="00483406">
        <w:t>to</w:t>
      </w:r>
      <w:r w:rsidR="00DF3E9A" w:rsidRPr="00483406">
        <w:rPr>
          <w:lang w:val="vi-VN"/>
        </w:rPr>
        <w:t xml:space="preserve"> </w:t>
      </w:r>
      <w:r w:rsidR="00C156AE" w:rsidRPr="00483406">
        <w:t>ask follow-up questions</w:t>
      </w:r>
      <w:r w:rsidR="00DF3E9A" w:rsidRPr="00483406">
        <w:rPr>
          <w:lang w:val="vi-VN"/>
        </w:rPr>
        <w:t xml:space="preserve">. </w:t>
      </w:r>
      <w:r w:rsidR="006F4314" w:rsidRPr="00483406">
        <w:rPr>
          <w:lang w:val="vi-VN"/>
        </w:rPr>
        <w:t xml:space="preserve">In addition, </w:t>
      </w:r>
      <w:r w:rsidR="006F4314" w:rsidRPr="00483406">
        <w:t xml:space="preserve">unlike lecturer assessments where teachers can proactively recommend more advanced structures to enhance student writing, the </w:t>
      </w:r>
      <w:r w:rsidR="006F4314" w:rsidRPr="00483406">
        <w:lastRenderedPageBreak/>
        <w:t xml:space="preserve">IWCB shows a limitation in this regard </w:t>
      </w:r>
      <w:r w:rsidR="00091950">
        <w:t>in</w:t>
      </w:r>
      <w:r w:rsidR="006F4314" w:rsidRPr="00483406">
        <w:t xml:space="preserve"> the initial round of feedback. Students need to take the initiative to ask follow-up questions targeting the specific aspects they wish to improve.</w:t>
      </w:r>
      <w:r w:rsidR="00800DA8" w:rsidRPr="00483406">
        <w:rPr>
          <w:lang w:val="vi-VN"/>
        </w:rPr>
        <w:t xml:space="preserve"> </w:t>
      </w:r>
      <w:r w:rsidR="00C156AE" w:rsidRPr="00483406">
        <w:t xml:space="preserve">This limitation </w:t>
      </w:r>
      <w:r w:rsidR="006F4314" w:rsidRPr="00483406">
        <w:t>of</w:t>
      </w:r>
      <w:r w:rsidR="006F4314" w:rsidRPr="00483406">
        <w:rPr>
          <w:lang w:val="vi-VN"/>
        </w:rPr>
        <w:t xml:space="preserve"> </w:t>
      </w:r>
      <w:r w:rsidR="00C156AE" w:rsidRPr="00483406">
        <w:t xml:space="preserve">IWCB can be explained by the fact that chatbots are often optimized for </w:t>
      </w:r>
      <w:r w:rsidR="003F1BD9" w:rsidRPr="00483406">
        <w:t>speed</w:t>
      </w:r>
      <w:r w:rsidR="003F1BD9" w:rsidRPr="00483406">
        <w:rPr>
          <w:lang w:val="vi-VN"/>
        </w:rPr>
        <w:t xml:space="preserve"> </w:t>
      </w:r>
      <w:r w:rsidR="00C156AE" w:rsidRPr="00483406">
        <w:t xml:space="preserve">which restricts the amount of content they can process at </w:t>
      </w:r>
      <w:r w:rsidR="006F4314" w:rsidRPr="00483406">
        <w:t>once</w:t>
      </w:r>
      <w:r w:rsidR="006F4314" w:rsidRPr="00483406">
        <w:rPr>
          <w:lang w:val="vi-VN"/>
        </w:rPr>
        <w:t xml:space="preserve"> </w:t>
      </w:r>
      <w:r w:rsidR="00DF3E9A" w:rsidRPr="00483406">
        <w:rPr>
          <w:lang w:val="vi-VN"/>
        </w:rPr>
        <w:t>(</w:t>
      </w:r>
      <w:r w:rsidR="00DF3E9A" w:rsidRPr="00483406">
        <w:t>Gnewuch et al.</w:t>
      </w:r>
      <w:r w:rsidR="00DF3E9A" w:rsidRPr="00483406">
        <w:rPr>
          <w:lang w:val="vi-VN"/>
        </w:rPr>
        <w:t xml:space="preserve">, </w:t>
      </w:r>
      <w:r w:rsidR="00DF3E9A" w:rsidRPr="00483406">
        <w:t>2022)</w:t>
      </w:r>
      <w:r w:rsidR="00C156AE" w:rsidRPr="00483406">
        <w:t xml:space="preserve">. In the first </w:t>
      </w:r>
      <w:r w:rsidR="003F1BD9" w:rsidRPr="00483406">
        <w:t>time</w:t>
      </w:r>
      <w:r w:rsidR="003F1BD9" w:rsidRPr="00483406">
        <w:rPr>
          <w:lang w:val="vi-VN"/>
        </w:rPr>
        <w:t xml:space="preserve"> of </w:t>
      </w:r>
      <w:r w:rsidR="00C156AE" w:rsidRPr="00483406">
        <w:t xml:space="preserve">feedback, </w:t>
      </w:r>
      <w:r w:rsidR="00DF3E9A" w:rsidRPr="00483406">
        <w:t>IWCB</w:t>
      </w:r>
      <w:r w:rsidR="00DF3E9A" w:rsidRPr="00483406">
        <w:rPr>
          <w:lang w:val="vi-VN"/>
        </w:rPr>
        <w:t xml:space="preserve"> </w:t>
      </w:r>
      <w:r w:rsidR="00C156AE" w:rsidRPr="00483406">
        <w:t>typically provides an overview of the strengths and weaknesses for each</w:t>
      </w:r>
      <w:r w:rsidR="005B251D">
        <w:rPr>
          <w:lang w:val="vi-VN"/>
        </w:rPr>
        <w:t xml:space="preserve"> writing</w:t>
      </w:r>
      <w:r w:rsidR="00C156AE" w:rsidRPr="00483406">
        <w:t xml:space="preserve"> criterion, along with a few common errors and suggestions for improvement. If students require more detailed feedback, they need to continue interacting with the bot in subsequent exchanges.</w:t>
      </w:r>
      <w:r w:rsidR="003F1BD9" w:rsidRPr="00483406">
        <w:rPr>
          <w:lang w:val="vi-VN"/>
        </w:rPr>
        <w:t xml:space="preserve"> </w:t>
      </w:r>
    </w:p>
    <w:p w14:paraId="72F3C541" w14:textId="0BCD7795" w:rsidR="00C42E9C" w:rsidRPr="00483406" w:rsidRDefault="00C42E9C" w:rsidP="00E0685B">
      <w:pPr>
        <w:pStyle w:val="NormalWeb"/>
        <w:spacing w:before="0" w:beforeAutospacing="0" w:after="120" w:afterAutospacing="0" w:line="480" w:lineRule="auto"/>
        <w:ind w:right="4"/>
        <w:jc w:val="center"/>
        <w:rPr>
          <w:b/>
          <w:bCs/>
          <w:lang w:val="vi-VN"/>
        </w:rPr>
      </w:pPr>
      <w:r w:rsidRPr="00483406">
        <w:rPr>
          <w:b/>
          <w:bCs/>
          <w:lang w:val="vi-VN"/>
        </w:rPr>
        <w:t>6. Conclusion</w:t>
      </w:r>
    </w:p>
    <w:p w14:paraId="00663F14" w14:textId="6AFD4A63" w:rsidR="00C42E9C" w:rsidRPr="00483406" w:rsidRDefault="00C42E9C" w:rsidP="00091950">
      <w:pPr>
        <w:pStyle w:val="NormalWeb"/>
        <w:spacing w:before="0" w:beforeAutospacing="0" w:after="120" w:afterAutospacing="0" w:line="480" w:lineRule="auto"/>
        <w:ind w:right="6" w:firstLine="720"/>
        <w:jc w:val="both"/>
        <w:rPr>
          <w:lang w:val="vi-VN"/>
        </w:rPr>
      </w:pPr>
      <w:r w:rsidRPr="00483406">
        <w:t>This study investigated the effectiveness of the IELTS Writing Checker Bot (IWCB)</w:t>
      </w:r>
      <w:r w:rsidRPr="00483406">
        <w:rPr>
          <w:lang w:val="vi-VN"/>
        </w:rPr>
        <w:t xml:space="preserve">, a chatbot specializing </w:t>
      </w:r>
      <w:r w:rsidRPr="00483406">
        <w:t>in IELTS</w:t>
      </w:r>
      <w:r w:rsidRPr="00483406">
        <w:rPr>
          <w:lang w:val="vi-VN"/>
        </w:rPr>
        <w:t xml:space="preserve"> essays assessment, on the </w:t>
      </w:r>
      <w:r w:rsidRPr="00483406">
        <w:t>grammatical competence of</w:t>
      </w:r>
      <w:r w:rsidRPr="00483406">
        <w:rPr>
          <w:lang w:val="vi-VN"/>
        </w:rPr>
        <w:t xml:space="preserve"> </w:t>
      </w:r>
      <w:r w:rsidRPr="00483406">
        <w:t>EFL university students</w:t>
      </w:r>
      <w:r w:rsidRPr="00483406">
        <w:rPr>
          <w:lang w:val="vi-VN"/>
        </w:rPr>
        <w:t xml:space="preserve"> at Ho Chi Minh City University of Foreign Languages and Information Technology, </w:t>
      </w:r>
      <w:r w:rsidRPr="00483406">
        <w:t>and explored their perceptions of using this AI-powered writing tool. The findings offer significant contributions to the fields of EFL instruction and AI-assisted language learning.</w:t>
      </w:r>
      <w:r w:rsidR="004959E5" w:rsidRPr="00483406">
        <w:rPr>
          <w:lang w:val="vi-VN"/>
        </w:rPr>
        <w:t xml:space="preserve"> </w:t>
      </w:r>
    </w:p>
    <w:p w14:paraId="48420BBC" w14:textId="2757A50B" w:rsidR="004959E5" w:rsidRPr="00483406" w:rsidRDefault="00C42E9C" w:rsidP="00091950">
      <w:pPr>
        <w:pStyle w:val="NormalWeb"/>
        <w:spacing w:before="0" w:beforeAutospacing="0" w:after="120" w:afterAutospacing="0" w:line="480" w:lineRule="auto"/>
        <w:ind w:right="6" w:firstLine="720"/>
        <w:jc w:val="both"/>
        <w:rPr>
          <w:lang w:val="vi-VN"/>
        </w:rPr>
      </w:pPr>
      <w:r w:rsidRPr="00483406">
        <w:t>Quantitative results revealed</w:t>
      </w:r>
      <w:r w:rsidRPr="00483406">
        <w:rPr>
          <w:lang w:val="vi-VN"/>
        </w:rPr>
        <w:t xml:space="preserve"> </w:t>
      </w:r>
      <w:r w:rsidRPr="00483406">
        <w:t>that there</w:t>
      </w:r>
      <w:r w:rsidRPr="00483406">
        <w:rPr>
          <w:lang w:val="vi-VN"/>
        </w:rPr>
        <w:t xml:space="preserve"> were </w:t>
      </w:r>
      <w:r w:rsidRPr="00483406">
        <w:t>considerable</w:t>
      </w:r>
      <w:r w:rsidRPr="00483406">
        <w:rPr>
          <w:lang w:val="vi-VN"/>
        </w:rPr>
        <w:t xml:space="preserve"> </w:t>
      </w:r>
      <w:r w:rsidRPr="00483406">
        <w:t>improvement in</w:t>
      </w:r>
      <w:r w:rsidRPr="00483406">
        <w:rPr>
          <w:lang w:val="vi-VN"/>
        </w:rPr>
        <w:t xml:space="preserve"> </w:t>
      </w:r>
      <w:r w:rsidRPr="00483406">
        <w:t xml:space="preserve">grammar performance </w:t>
      </w:r>
      <w:r w:rsidRPr="00483406">
        <w:rPr>
          <w:lang w:val="vi-VN"/>
        </w:rPr>
        <w:t xml:space="preserve">of </w:t>
      </w:r>
      <w:r w:rsidRPr="00483406">
        <w:t>students who used IWCB, with post-test scores exceeding those of the control group and their own pre-test scores. Qualitative and survey findings further indicated</w:t>
      </w:r>
      <w:r w:rsidRPr="00483406">
        <w:rPr>
          <w:lang w:val="vi-VN"/>
        </w:rPr>
        <w:t xml:space="preserve"> </w:t>
      </w:r>
      <w:r w:rsidRPr="00483406">
        <w:t xml:space="preserve">a high level of student satisfaction with IWCB, especially in its ability to provide instant, personalized feedback and band scores aligned with the four IELTS writing components. Among these, the </w:t>
      </w:r>
      <w:r w:rsidR="00091950">
        <w:rPr>
          <w:lang w:val="vi-VN"/>
        </w:rPr>
        <w:t>“</w:t>
      </w:r>
      <w:r w:rsidRPr="00483406">
        <w:t>gramma</w:t>
      </w:r>
      <w:r w:rsidR="00091950">
        <w:t>tical</w:t>
      </w:r>
      <w:r w:rsidR="00091950">
        <w:rPr>
          <w:lang w:val="vi-VN"/>
        </w:rPr>
        <w:t xml:space="preserve"> range and accuracy”</w:t>
      </w:r>
      <w:r w:rsidRPr="00483406">
        <w:t xml:space="preserve"> criterion received the highest appreciation, indicating IWCB’s effectiveness in reinforcing rule-based language features. Students also reported increased motivation and engagement in IELTS writing practice, while maintaining their autonomy and creativity</w:t>
      </w:r>
      <w:r w:rsidRPr="00483406">
        <w:rPr>
          <w:lang w:val="vi-VN"/>
        </w:rPr>
        <w:t xml:space="preserve">, thereby </w:t>
      </w:r>
      <w:r w:rsidRPr="00483406">
        <w:t>addressing previous concerns about the</w:t>
      </w:r>
      <w:r w:rsidRPr="00483406">
        <w:rPr>
          <w:lang w:val="vi-VN"/>
        </w:rPr>
        <w:t xml:space="preserve"> </w:t>
      </w:r>
      <w:r w:rsidRPr="00483406">
        <w:t>overreliance on</w:t>
      </w:r>
      <w:r w:rsidRPr="00483406">
        <w:rPr>
          <w:lang w:val="vi-VN"/>
        </w:rPr>
        <w:t xml:space="preserve"> AI-</w:t>
      </w:r>
      <w:r w:rsidRPr="00483406">
        <w:rPr>
          <w:lang w:val="vi-VN"/>
        </w:rPr>
        <w:lastRenderedPageBreak/>
        <w:t>supported tools</w:t>
      </w:r>
      <w:r w:rsidRPr="00483406">
        <w:t>.</w:t>
      </w:r>
      <w:r w:rsidR="004959E5" w:rsidRPr="00483406">
        <w:rPr>
          <w:lang w:val="vi-VN"/>
        </w:rPr>
        <w:t xml:space="preserve"> </w:t>
      </w:r>
      <w:r w:rsidR="004959E5" w:rsidRPr="00483406">
        <w:t>The study contributes valuable insights into how AI tools like IWCB can complement traditional instruction in</w:t>
      </w:r>
      <w:r w:rsidR="004959E5" w:rsidRPr="00483406">
        <w:rPr>
          <w:lang w:val="vi-VN"/>
        </w:rPr>
        <w:t xml:space="preserve"> assessing IELTS writing, </w:t>
      </w:r>
      <w:r w:rsidR="004959E5" w:rsidRPr="00483406">
        <w:t>which</w:t>
      </w:r>
      <w:r w:rsidR="004959E5" w:rsidRPr="00483406">
        <w:rPr>
          <w:lang w:val="vi-VN"/>
        </w:rPr>
        <w:t xml:space="preserve"> is </w:t>
      </w:r>
      <w:r w:rsidR="004959E5" w:rsidRPr="00483406">
        <w:t>meaningful in EFL contexts where access to individual feedback from teachers may be limited.</w:t>
      </w:r>
      <w:r w:rsidR="003B2C3E" w:rsidRPr="00483406">
        <w:rPr>
          <w:lang w:val="vi-VN"/>
        </w:rPr>
        <w:t xml:space="preserve"> However, some shortcomings of IWCB were also mentioned including </w:t>
      </w:r>
      <w:r w:rsidR="003B2C3E" w:rsidRPr="00483406">
        <w:t>the</w:t>
      </w:r>
      <w:r w:rsidR="003B2C3E" w:rsidRPr="00483406">
        <w:rPr>
          <w:lang w:val="vi-VN"/>
        </w:rPr>
        <w:t xml:space="preserve"> constrained</w:t>
      </w:r>
      <w:r w:rsidR="003B2C3E" w:rsidRPr="00483406">
        <w:t xml:space="preserve"> feedback capacity</w:t>
      </w:r>
      <w:r w:rsidR="003B2C3E" w:rsidRPr="00483406">
        <w:rPr>
          <w:lang w:val="vi-VN"/>
        </w:rPr>
        <w:t xml:space="preserve"> with </w:t>
      </w:r>
      <w:r w:rsidR="003B2C3E" w:rsidRPr="00483406">
        <w:t>ChatGPT</w:t>
      </w:r>
      <w:r w:rsidR="003B2C3E" w:rsidRPr="00483406">
        <w:rPr>
          <w:lang w:val="vi-VN"/>
        </w:rPr>
        <w:t xml:space="preserve"> </w:t>
      </w:r>
      <w:r w:rsidR="003B2C3E" w:rsidRPr="00483406">
        <w:t>free version</w:t>
      </w:r>
      <w:r w:rsidR="007F06F1">
        <w:rPr>
          <w:lang w:val="vi-VN"/>
        </w:rPr>
        <w:t xml:space="preserve">, specifically a lack of </w:t>
      </w:r>
      <w:r w:rsidR="003B2C3E" w:rsidRPr="00483406">
        <w:t>detailed</w:t>
      </w:r>
      <w:r w:rsidR="003B2C3E" w:rsidRPr="00483406">
        <w:rPr>
          <w:lang w:val="vi-VN"/>
        </w:rPr>
        <w:t xml:space="preserve"> error feedback and corrections in the first interaction, requiring students </w:t>
      </w:r>
      <w:r w:rsidR="003B2C3E" w:rsidRPr="00483406">
        <w:t>to take the initiative to ask for more targeted support.</w:t>
      </w:r>
    </w:p>
    <w:p w14:paraId="386568B5" w14:textId="100EC5A8" w:rsidR="00BC7941" w:rsidRPr="00483406" w:rsidRDefault="00D629B5" w:rsidP="007F06F1">
      <w:pPr>
        <w:pStyle w:val="NormalWeb"/>
        <w:spacing w:before="0" w:beforeAutospacing="0" w:after="120" w:afterAutospacing="0" w:line="480" w:lineRule="auto"/>
        <w:ind w:right="6" w:firstLine="720"/>
        <w:jc w:val="both"/>
      </w:pPr>
      <w:r w:rsidRPr="00483406">
        <w:t>Several limitations</w:t>
      </w:r>
      <w:r w:rsidRPr="005B251D">
        <w:t xml:space="preserve"> of this study</w:t>
      </w:r>
      <w:r w:rsidRPr="00483406">
        <w:t xml:space="preserve"> should be acknowledged. First, the relatively small sample size and its confinement to a student</w:t>
      </w:r>
      <w:r w:rsidRPr="005B251D">
        <w:t xml:space="preserve"> group in a </w:t>
      </w:r>
      <w:r w:rsidRPr="00483406">
        <w:t xml:space="preserve">single university (HUFLIT) limit the generalizability of the findings. Second, the short duration of the intervention (12 weeks) may not fully </w:t>
      </w:r>
      <w:r w:rsidR="00855ADE" w:rsidRPr="00483406">
        <w:t>measure</w:t>
      </w:r>
      <w:r w:rsidR="00855ADE" w:rsidRPr="005B251D">
        <w:t xml:space="preserve"> and reflect </w:t>
      </w:r>
      <w:r w:rsidRPr="00483406">
        <w:t>long-term changes in writing proficiency.</w:t>
      </w:r>
      <w:r w:rsidR="0022568D" w:rsidRPr="005B251D">
        <w:t xml:space="preserve"> Therefore, further research should </w:t>
      </w:r>
      <w:r w:rsidR="0022568D" w:rsidRPr="00483406">
        <w:t>involve larger and more diverse samples across many</w:t>
      </w:r>
      <w:r w:rsidR="0022568D" w:rsidRPr="005B251D">
        <w:t xml:space="preserve"> </w:t>
      </w:r>
      <w:r w:rsidR="0022568D" w:rsidRPr="00483406">
        <w:t>institutions to enhance the generalizability of results</w:t>
      </w:r>
      <w:r w:rsidR="0022568D" w:rsidRPr="005B251D">
        <w:t xml:space="preserve"> as well as </w:t>
      </w:r>
      <w:r w:rsidR="0022568D" w:rsidRPr="00483406">
        <w:t>extending the duration of the intervention to examine long-term impacts of AI-supported writing tools</w:t>
      </w:r>
      <w:r w:rsidR="0022568D" w:rsidRPr="005B251D">
        <w:t xml:space="preserve">. </w:t>
      </w:r>
      <w:r w:rsidR="00557968" w:rsidRPr="005B251D">
        <w:t xml:space="preserve">Beside, </w:t>
      </w:r>
      <w:r w:rsidR="00033A11">
        <w:t>a</w:t>
      </w:r>
      <w:r w:rsidR="00D7051B" w:rsidRPr="00483406">
        <w:t>s this study focused specifically on the effectiveness of the IWCB in revising IELTS Writing Task 1, future research is recommended to investigate the impact of IWCB developed to revise IELTS Writing Task 2</w:t>
      </w:r>
      <w:r w:rsidR="00577E41" w:rsidRPr="005B251D">
        <w:t xml:space="preserve">. </w:t>
      </w:r>
      <w:r w:rsidR="00E0792D" w:rsidRPr="00483406">
        <w:t xml:space="preserve">Additionally, </w:t>
      </w:r>
      <w:r w:rsidR="0022568D" w:rsidRPr="005B251D">
        <w:t xml:space="preserve">to address the current restrictions of IWCB tool, </w:t>
      </w:r>
      <w:r w:rsidR="00557968" w:rsidRPr="005B251D">
        <w:t>future work should focus on e</w:t>
      </w:r>
      <w:r w:rsidR="00557968" w:rsidRPr="00483406">
        <w:t>xploring</w:t>
      </w:r>
      <w:r w:rsidR="00557968" w:rsidRPr="005B251D">
        <w:t xml:space="preserve"> the </w:t>
      </w:r>
      <w:r w:rsidR="00557968" w:rsidRPr="00483406">
        <w:t>advanced versions of IWCB or similar tools which</w:t>
      </w:r>
      <w:r w:rsidR="00557968" w:rsidRPr="005B251D">
        <w:t xml:space="preserve"> </w:t>
      </w:r>
      <w:r w:rsidR="00557968" w:rsidRPr="00483406">
        <w:t>can be optimized to offer more comprehensive feedback in a single interaction.</w:t>
      </w:r>
      <w:r w:rsidR="00557968" w:rsidRPr="005B251D">
        <w:t xml:space="preserve"> </w:t>
      </w:r>
    </w:p>
    <w:p w14:paraId="6D8E8747" w14:textId="5C9A5F5C" w:rsidR="00C42E9C" w:rsidRPr="00E0792D" w:rsidRDefault="00E0792D" w:rsidP="00033A11">
      <w:pPr>
        <w:pStyle w:val="NormalWeb"/>
        <w:spacing w:before="0" w:beforeAutospacing="0" w:after="120" w:afterAutospacing="0" w:line="480" w:lineRule="auto"/>
        <w:ind w:right="6" w:firstLine="720"/>
        <w:jc w:val="both"/>
        <w:rPr>
          <w:lang w:val="vi-VN"/>
        </w:rPr>
      </w:pPr>
      <w:r w:rsidRPr="00483406">
        <w:t>In conclusion, this study confirms that AI tools like IWCB are highly effective in supporting EFL students with their</w:t>
      </w:r>
      <w:r w:rsidRPr="00483406">
        <w:rPr>
          <w:lang w:val="vi-VN"/>
        </w:rPr>
        <w:t xml:space="preserve"> academic writing. </w:t>
      </w:r>
      <w:r w:rsidRPr="00483406">
        <w:t xml:space="preserve">IWCB not only offers accessible and time-saving feedback but also helps assess IELTS essays accurately based on official scoring criteria. When used alongside classroom teaching and further improved, IWCB can play an important </w:t>
      </w:r>
      <w:r w:rsidRPr="00483406">
        <w:lastRenderedPageBreak/>
        <w:t>role in helping students develop their academic writing skills, especially in today’s technology-driven learning environment.</w:t>
      </w:r>
    </w:p>
    <w:p w14:paraId="47C91A48" w14:textId="77777777" w:rsidR="00DA5CDF" w:rsidRDefault="00DA5CDF" w:rsidP="008A6E5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olor w:val="333333"/>
          <w:sz w:val="27"/>
          <w:szCs w:val="27"/>
          <w:shd w:val="clear" w:color="auto" w:fill="FCFCFC"/>
          <w:lang w:val="vi-VN"/>
        </w:rPr>
      </w:pPr>
    </w:p>
    <w:p w14:paraId="58816E1C" w14:textId="77777777" w:rsidR="00AD14D5" w:rsidRDefault="00AD14D5" w:rsidP="008A6E5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olor w:val="333333"/>
          <w:sz w:val="27"/>
          <w:szCs w:val="27"/>
          <w:shd w:val="clear" w:color="auto" w:fill="FCFCFC"/>
          <w:lang w:val="vi-VN"/>
        </w:rPr>
      </w:pPr>
    </w:p>
    <w:p w14:paraId="16859722" w14:textId="77777777" w:rsidR="00AD14D5" w:rsidRDefault="00AD14D5" w:rsidP="008A6E5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olor w:val="333333"/>
          <w:sz w:val="27"/>
          <w:szCs w:val="27"/>
          <w:shd w:val="clear" w:color="auto" w:fill="FCFCFC"/>
          <w:lang w:val="vi-VN"/>
        </w:rPr>
      </w:pPr>
    </w:p>
    <w:p w14:paraId="51F62066" w14:textId="77777777" w:rsidR="00F14812" w:rsidRDefault="00F14812" w:rsidP="00805155">
      <w:pPr>
        <w:rPr>
          <w:color w:val="000000" w:themeColor="text1"/>
          <w:lang w:val="vi-VN"/>
        </w:rPr>
      </w:pPr>
    </w:p>
    <w:p w14:paraId="1315E890" w14:textId="77777777" w:rsidR="00F14812" w:rsidRDefault="00F14812" w:rsidP="00805155">
      <w:pPr>
        <w:rPr>
          <w:color w:val="000000" w:themeColor="text1"/>
          <w:lang w:val="vi-VN"/>
        </w:rPr>
      </w:pPr>
    </w:p>
    <w:p w14:paraId="4E5921E8" w14:textId="77777777" w:rsidR="00F14812" w:rsidRDefault="00F14812" w:rsidP="00805155">
      <w:pPr>
        <w:rPr>
          <w:color w:val="000000" w:themeColor="text1"/>
          <w:lang w:val="vi-VN"/>
        </w:rPr>
      </w:pPr>
    </w:p>
    <w:p w14:paraId="7E6E9751" w14:textId="77777777" w:rsidR="00F14812" w:rsidRDefault="00F14812" w:rsidP="00805155">
      <w:pPr>
        <w:rPr>
          <w:color w:val="000000" w:themeColor="text1"/>
          <w:lang w:val="vi-VN"/>
        </w:rPr>
      </w:pPr>
    </w:p>
    <w:p w14:paraId="40EAE21E" w14:textId="77777777" w:rsidR="00F14812" w:rsidRDefault="00F14812" w:rsidP="00805155">
      <w:pPr>
        <w:rPr>
          <w:color w:val="000000" w:themeColor="text1"/>
          <w:lang w:val="vi-VN"/>
        </w:rPr>
      </w:pPr>
    </w:p>
    <w:p w14:paraId="044CBD02" w14:textId="77777777" w:rsidR="00F14812" w:rsidRDefault="00F14812" w:rsidP="00805155">
      <w:pPr>
        <w:rPr>
          <w:color w:val="000000" w:themeColor="text1"/>
          <w:lang w:val="vi-VN"/>
        </w:rPr>
      </w:pPr>
    </w:p>
    <w:p w14:paraId="0558E23C" w14:textId="77777777" w:rsidR="00F14812" w:rsidRDefault="00F14812" w:rsidP="00805155">
      <w:pPr>
        <w:rPr>
          <w:color w:val="000000" w:themeColor="text1"/>
          <w:lang w:val="vi-VN"/>
        </w:rPr>
      </w:pPr>
    </w:p>
    <w:p w14:paraId="19870CB0" w14:textId="77777777" w:rsidR="00627EDA" w:rsidRDefault="00627EDA" w:rsidP="00F14812">
      <w:pPr>
        <w:spacing w:line="276" w:lineRule="auto"/>
        <w:ind w:left="720" w:hanging="720"/>
        <w:jc w:val="both"/>
        <w:rPr>
          <w:b/>
          <w:bCs/>
          <w:color w:val="000000" w:themeColor="text1"/>
          <w:lang w:val="vi-VN"/>
        </w:rPr>
      </w:pPr>
    </w:p>
    <w:p w14:paraId="7AD3A6D8" w14:textId="77777777" w:rsidR="00627EDA" w:rsidRDefault="00627EDA" w:rsidP="00F14812">
      <w:pPr>
        <w:spacing w:line="276" w:lineRule="auto"/>
        <w:ind w:left="720" w:hanging="720"/>
        <w:jc w:val="both"/>
        <w:rPr>
          <w:b/>
          <w:bCs/>
          <w:color w:val="000000" w:themeColor="text1"/>
          <w:lang w:val="vi-VN"/>
        </w:rPr>
      </w:pPr>
    </w:p>
    <w:p w14:paraId="4464C84B" w14:textId="77777777" w:rsidR="00442141" w:rsidRDefault="00442141">
      <w:pPr>
        <w:spacing w:after="200" w:line="276" w:lineRule="auto"/>
        <w:rPr>
          <w:b/>
          <w:bCs/>
          <w:color w:val="000000" w:themeColor="text1"/>
          <w:lang w:val="vi-VN"/>
        </w:rPr>
      </w:pPr>
      <w:r>
        <w:rPr>
          <w:b/>
          <w:bCs/>
          <w:color w:val="000000" w:themeColor="text1"/>
          <w:lang w:val="vi-VN"/>
        </w:rPr>
        <w:br w:type="page"/>
      </w:r>
    </w:p>
    <w:p w14:paraId="08A3C3DA" w14:textId="759DDE44" w:rsidR="00805155" w:rsidRPr="009445E0" w:rsidRDefault="00805155" w:rsidP="005E0B23">
      <w:pPr>
        <w:spacing w:after="200" w:line="276" w:lineRule="auto"/>
        <w:rPr>
          <w:b/>
          <w:bCs/>
          <w:color w:val="000000" w:themeColor="text1"/>
          <w:lang w:val="vi-VN"/>
        </w:rPr>
      </w:pPr>
      <w:r w:rsidRPr="00F14812">
        <w:rPr>
          <w:b/>
          <w:bCs/>
          <w:color w:val="000000" w:themeColor="text1"/>
        </w:rPr>
        <w:lastRenderedPageBreak/>
        <w:t>References</w:t>
      </w:r>
    </w:p>
    <w:p w14:paraId="0D9D3D51" w14:textId="77777777" w:rsidR="00805155" w:rsidRPr="00805155" w:rsidRDefault="00805155" w:rsidP="009445E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480" w:lineRule="auto"/>
        <w:ind w:left="720" w:hanging="720"/>
        <w:jc w:val="both"/>
        <w:rPr>
          <w:lang w:val="vi-VN"/>
        </w:rPr>
      </w:pPr>
      <w:r w:rsidRPr="00805155">
        <w:t>Almusaed, A., Almssad, A., Yitmen, I., &amp; Homod, R. Z. (2023). Enhancing student</w:t>
      </w:r>
      <w:r w:rsidRPr="00805155">
        <w:rPr>
          <w:lang w:val="vi-VN"/>
        </w:rPr>
        <w:t xml:space="preserve"> </w:t>
      </w:r>
      <w:r w:rsidRPr="00805155">
        <w:t>engagement: Harnessing “AIED”’s power in hybrid education</w:t>
      </w:r>
      <w:r w:rsidRPr="00805155">
        <w:rPr>
          <w:lang w:val="vi-VN"/>
        </w:rPr>
        <w:t xml:space="preserve"> - </w:t>
      </w:r>
      <w:r w:rsidRPr="00805155">
        <w:t xml:space="preserve">A review analysis. </w:t>
      </w:r>
      <w:r w:rsidRPr="00805155">
        <w:rPr>
          <w:rStyle w:val="Emphasis"/>
          <w:rFonts w:eastAsiaTheme="majorEastAsia"/>
        </w:rPr>
        <w:t>Education Sciences, 13</w:t>
      </w:r>
      <w:r w:rsidRPr="00805155">
        <w:t>(6), 632.</w:t>
      </w:r>
    </w:p>
    <w:p w14:paraId="64460BF7" w14:textId="77777777" w:rsidR="00805155" w:rsidRPr="00805155" w:rsidRDefault="00805155" w:rsidP="009445E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480" w:lineRule="auto"/>
        <w:ind w:left="720" w:right="4" w:hanging="720"/>
        <w:jc w:val="both"/>
        <w:rPr>
          <w:color w:val="222222"/>
          <w:shd w:val="clear" w:color="auto" w:fill="FFFFFF"/>
          <w:lang w:val="vi-VN"/>
        </w:rPr>
      </w:pPr>
      <w:r w:rsidRPr="00805155">
        <w:rPr>
          <w:color w:val="222222"/>
          <w:shd w:val="clear" w:color="auto" w:fill="FFFFFF"/>
        </w:rPr>
        <w:t>Barrot, J. S. (2023). Using ChatGPT for second language writing: Pitfalls and potentials. </w:t>
      </w:r>
      <w:r w:rsidRPr="00805155">
        <w:rPr>
          <w:i/>
          <w:iCs/>
          <w:color w:val="222222"/>
          <w:shd w:val="clear" w:color="auto" w:fill="FFFFFF"/>
        </w:rPr>
        <w:t>Assessing Writing</w:t>
      </w:r>
      <w:r w:rsidRPr="00805155">
        <w:rPr>
          <w:color w:val="222222"/>
          <w:shd w:val="clear" w:color="auto" w:fill="FFFFFF"/>
        </w:rPr>
        <w:t>, </w:t>
      </w:r>
      <w:r w:rsidRPr="00805155">
        <w:rPr>
          <w:i/>
          <w:iCs/>
          <w:color w:val="222222"/>
          <w:shd w:val="clear" w:color="auto" w:fill="FFFFFF"/>
        </w:rPr>
        <w:t>57</w:t>
      </w:r>
      <w:r w:rsidRPr="00805155">
        <w:rPr>
          <w:color w:val="222222"/>
          <w:shd w:val="clear" w:color="auto" w:fill="FFFFFF"/>
        </w:rPr>
        <w:t>, 100745.</w:t>
      </w:r>
    </w:p>
    <w:p w14:paraId="6E45DDC4" w14:textId="77777777" w:rsidR="00805155" w:rsidRPr="00805155" w:rsidRDefault="00805155" w:rsidP="009445E0">
      <w:pPr>
        <w:pStyle w:val="NormalWeb"/>
        <w:spacing w:before="0" w:beforeAutospacing="0" w:after="120" w:afterAutospacing="0" w:line="480" w:lineRule="auto"/>
        <w:ind w:left="720" w:hanging="720"/>
        <w:jc w:val="both"/>
      </w:pPr>
      <w:r w:rsidRPr="00805155">
        <w:t xml:space="preserve">Golzar, J., Momenzadeh, S. E., &amp; Miri, M. A. (2022). Afghan English teachers’ and students’ perceptions of formative assess- ment: A comparative analysis. </w:t>
      </w:r>
      <w:r w:rsidRPr="00805155">
        <w:rPr>
          <w:i/>
          <w:iCs/>
        </w:rPr>
        <w:t>Cogent Education, 9</w:t>
      </w:r>
      <w:r w:rsidRPr="00805155">
        <w:t xml:space="preserve">(1), 2107297. </w:t>
      </w:r>
    </w:p>
    <w:p w14:paraId="09599CA5" w14:textId="77777777" w:rsidR="00805155" w:rsidRPr="00805155" w:rsidRDefault="00805155" w:rsidP="009445E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480" w:lineRule="auto"/>
        <w:ind w:left="720" w:right="4" w:hanging="720"/>
        <w:jc w:val="both"/>
        <w:rPr>
          <w:color w:val="222222"/>
          <w:shd w:val="clear" w:color="auto" w:fill="FFFFFF"/>
          <w:lang w:val="vi-VN"/>
        </w:rPr>
      </w:pPr>
      <w:r w:rsidRPr="00805155">
        <w:rPr>
          <w:color w:val="222222"/>
          <w:shd w:val="clear" w:color="auto" w:fill="FFFFFF"/>
        </w:rPr>
        <w:t>Gnewuch, U., Morana, S., Adam, M. T., &amp; Maedche, A. (2022). Opposing effects of response time in human–chatbot interaction: The moderating role of prior experience. </w:t>
      </w:r>
      <w:r w:rsidRPr="00805155">
        <w:rPr>
          <w:i/>
          <w:iCs/>
          <w:color w:val="222222"/>
          <w:shd w:val="clear" w:color="auto" w:fill="FFFFFF"/>
        </w:rPr>
        <w:t>Business &amp; Information Systems Engineering</w:t>
      </w:r>
      <w:r w:rsidRPr="00805155">
        <w:rPr>
          <w:color w:val="222222"/>
          <w:shd w:val="clear" w:color="auto" w:fill="FFFFFF"/>
        </w:rPr>
        <w:t>, </w:t>
      </w:r>
      <w:r w:rsidRPr="00805155">
        <w:rPr>
          <w:i/>
          <w:iCs/>
          <w:color w:val="222222"/>
          <w:shd w:val="clear" w:color="auto" w:fill="FFFFFF"/>
        </w:rPr>
        <w:t>64</w:t>
      </w:r>
      <w:r w:rsidRPr="00805155">
        <w:rPr>
          <w:color w:val="222222"/>
          <w:shd w:val="clear" w:color="auto" w:fill="FFFFFF"/>
        </w:rPr>
        <w:t>(6), 773-791.</w:t>
      </w:r>
    </w:p>
    <w:p w14:paraId="4DDB23C2" w14:textId="77777777" w:rsidR="00805155" w:rsidRPr="00805155" w:rsidRDefault="00805155" w:rsidP="009445E0">
      <w:pPr>
        <w:pStyle w:val="NormalWeb"/>
        <w:spacing w:before="0" w:beforeAutospacing="0" w:after="120" w:afterAutospacing="0" w:line="480" w:lineRule="auto"/>
        <w:ind w:left="720" w:hanging="720"/>
        <w:jc w:val="both"/>
        <w:rPr>
          <w:color w:val="222222"/>
          <w:shd w:val="clear" w:color="auto" w:fill="FFFFFF"/>
          <w:lang w:val="vi-VN"/>
        </w:rPr>
      </w:pPr>
      <w:r w:rsidRPr="00805155">
        <w:rPr>
          <w:color w:val="222222"/>
          <w:shd w:val="clear" w:color="auto" w:fill="FFFFFF"/>
        </w:rPr>
        <w:t>Guo, Q., Feng, R., &amp; Hua, Y. (2022). How effectively can EFL students use automated written corrective feedback (AWCF) in research writing?. </w:t>
      </w:r>
      <w:r w:rsidRPr="00805155">
        <w:rPr>
          <w:i/>
          <w:iCs/>
          <w:color w:val="222222"/>
          <w:shd w:val="clear" w:color="auto" w:fill="FFFFFF"/>
        </w:rPr>
        <w:t>Computer Assisted Language Learning</w:t>
      </w:r>
      <w:r w:rsidRPr="00805155">
        <w:rPr>
          <w:color w:val="222222"/>
          <w:shd w:val="clear" w:color="auto" w:fill="FFFFFF"/>
        </w:rPr>
        <w:t>, </w:t>
      </w:r>
      <w:r w:rsidRPr="00805155">
        <w:rPr>
          <w:i/>
          <w:iCs/>
          <w:color w:val="222222"/>
          <w:shd w:val="clear" w:color="auto" w:fill="FFFFFF"/>
        </w:rPr>
        <w:t>35</w:t>
      </w:r>
      <w:r w:rsidRPr="00805155">
        <w:rPr>
          <w:color w:val="222222"/>
          <w:shd w:val="clear" w:color="auto" w:fill="FFFFFF"/>
        </w:rPr>
        <w:t>(9), 2312-2331.</w:t>
      </w:r>
    </w:p>
    <w:p w14:paraId="386995CC" w14:textId="11A6D191" w:rsidR="00805155" w:rsidRPr="009445E0" w:rsidRDefault="00805155" w:rsidP="009445E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480" w:lineRule="auto"/>
        <w:ind w:left="720" w:right="4" w:hanging="720"/>
        <w:jc w:val="both"/>
        <w:rPr>
          <w:color w:val="222222"/>
          <w:shd w:val="clear" w:color="auto" w:fill="FFFFFF"/>
          <w:lang w:val="vi-VN"/>
        </w:rPr>
      </w:pPr>
      <w:r w:rsidRPr="00805155">
        <w:rPr>
          <w:color w:val="222222"/>
          <w:shd w:val="clear" w:color="auto" w:fill="FFFFFF"/>
        </w:rPr>
        <w:t>Han, J., Yoo, H., Kim, Y., Myung, J., Kim, M., Lim, H., ... &amp; Oh, A. (2023, July). RECIPE: How to integrate ChatGPT into EFL writing education. In </w:t>
      </w:r>
      <w:r w:rsidRPr="00805155">
        <w:rPr>
          <w:i/>
          <w:iCs/>
          <w:color w:val="222222"/>
          <w:shd w:val="clear" w:color="auto" w:fill="FFFFFF"/>
        </w:rPr>
        <w:t>Proceedings of the tenth ACM conference on learning@ scale</w:t>
      </w:r>
      <w:r w:rsidRPr="00805155">
        <w:rPr>
          <w:color w:val="222222"/>
          <w:shd w:val="clear" w:color="auto" w:fill="FFFFFF"/>
        </w:rPr>
        <w:t> (pp. 416-420).</w:t>
      </w:r>
    </w:p>
    <w:p w14:paraId="550514D8" w14:textId="494C5D5F" w:rsidR="00805155" w:rsidRPr="00805155" w:rsidRDefault="00805155" w:rsidP="009445E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480" w:lineRule="auto"/>
        <w:ind w:left="720" w:hanging="720"/>
        <w:jc w:val="both"/>
        <w:rPr>
          <w:lang w:val="vi-VN"/>
        </w:rPr>
      </w:pPr>
      <w:r w:rsidRPr="00805155">
        <w:t xml:space="preserve">Haristiani, N. (2019). Artificial intelligence (AI) chatbot as language learning medium: An inquiry. </w:t>
      </w:r>
      <w:r w:rsidRPr="00805155">
        <w:rPr>
          <w:rStyle w:val="Emphasis"/>
          <w:rFonts w:eastAsiaTheme="majorEastAsia"/>
        </w:rPr>
        <w:t>Journal of Physics: Conference Series, 1193</w:t>
      </w:r>
      <w:r w:rsidRPr="00805155">
        <w:t>(1), 012020.</w:t>
      </w:r>
    </w:p>
    <w:p w14:paraId="1FF25937" w14:textId="1CD6DF88" w:rsidR="00805155" w:rsidRPr="009445E0" w:rsidRDefault="00805155" w:rsidP="009445E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480" w:lineRule="auto"/>
        <w:ind w:left="720" w:hanging="720"/>
        <w:jc w:val="both"/>
        <w:rPr>
          <w:lang w:val="vi-VN"/>
        </w:rPr>
      </w:pPr>
      <w:r w:rsidRPr="00805155">
        <w:lastRenderedPageBreak/>
        <w:t xml:space="preserve">Hew, K. F., Huang, W., Du, J., &amp; Jia, C. (2023). Using chatbots to support student goal setting and social presence in fully online activities: Learner engagement and perceptions. </w:t>
      </w:r>
      <w:r w:rsidRPr="00805155">
        <w:rPr>
          <w:rStyle w:val="Emphasis"/>
          <w:rFonts w:eastAsiaTheme="majorEastAsia"/>
        </w:rPr>
        <w:t>Journal of Computing in Higher Education, 35</w:t>
      </w:r>
      <w:r w:rsidRPr="00805155">
        <w:t>, 40–68.</w:t>
      </w:r>
    </w:p>
    <w:p w14:paraId="77F52BB9" w14:textId="75DC5066" w:rsidR="00805155" w:rsidRPr="009445E0" w:rsidRDefault="00805155" w:rsidP="009445E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480" w:lineRule="auto"/>
        <w:ind w:left="720" w:hanging="720"/>
        <w:jc w:val="both"/>
        <w:rPr>
          <w:color w:val="222222"/>
          <w:shd w:val="clear" w:color="auto" w:fill="FFFFFF"/>
          <w:lang w:val="vi-VN"/>
        </w:rPr>
      </w:pPr>
      <w:r w:rsidRPr="00805155">
        <w:rPr>
          <w:color w:val="222222"/>
          <w:shd w:val="clear" w:color="auto" w:fill="FFFFFF"/>
        </w:rPr>
        <w:t>Hyland, K. (2003). Writing and teaching writing. </w:t>
      </w:r>
      <w:r w:rsidRPr="00805155">
        <w:rPr>
          <w:i/>
          <w:iCs/>
          <w:color w:val="222222"/>
          <w:shd w:val="clear" w:color="auto" w:fill="FFFFFF"/>
        </w:rPr>
        <w:t>Second language writing</w:t>
      </w:r>
      <w:r w:rsidRPr="00805155">
        <w:rPr>
          <w:color w:val="222222"/>
          <w:shd w:val="clear" w:color="auto" w:fill="FFFFFF"/>
        </w:rPr>
        <w:t>, </w:t>
      </w:r>
      <w:r w:rsidRPr="00805155">
        <w:rPr>
          <w:i/>
          <w:iCs/>
          <w:color w:val="222222"/>
          <w:shd w:val="clear" w:color="auto" w:fill="FFFFFF"/>
        </w:rPr>
        <w:t>1</w:t>
      </w:r>
      <w:r w:rsidRPr="00805155">
        <w:rPr>
          <w:color w:val="222222"/>
          <w:shd w:val="clear" w:color="auto" w:fill="FFFFFF"/>
        </w:rPr>
        <w:t>(2), 1-30.</w:t>
      </w:r>
    </w:p>
    <w:p w14:paraId="45E6F092" w14:textId="5760BBDB" w:rsidR="00805155" w:rsidRPr="009445E0" w:rsidRDefault="00805155" w:rsidP="009445E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480" w:lineRule="auto"/>
        <w:ind w:left="720" w:hanging="720"/>
        <w:jc w:val="both"/>
        <w:rPr>
          <w:lang w:val="vi-VN"/>
        </w:rPr>
      </w:pPr>
      <w:r w:rsidRPr="00805155">
        <w:t xml:space="preserve">Johri, P., Khatri, S. K., Al-Taani, A. T., Sabharwal, M., Suvanov, S., &amp; Kumar, A. (2021). Natural language processing: History, evolution, application, and future work. In </w:t>
      </w:r>
      <w:r w:rsidRPr="00805155">
        <w:rPr>
          <w:rStyle w:val="Emphasis"/>
          <w:rFonts w:eastAsiaTheme="majorEastAsia"/>
        </w:rPr>
        <w:t>Proceedings of the 3rd International Conference on Computing Informatics and Networks (ICCIN 2020)</w:t>
      </w:r>
      <w:r w:rsidRPr="00805155">
        <w:t xml:space="preserve"> (pp. 365–375).</w:t>
      </w:r>
    </w:p>
    <w:p w14:paraId="47A7DC44" w14:textId="77777777" w:rsidR="00805155" w:rsidRPr="00805155" w:rsidRDefault="00805155" w:rsidP="009445E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480" w:lineRule="auto"/>
        <w:ind w:left="720" w:hanging="720"/>
        <w:jc w:val="both"/>
        <w:rPr>
          <w:lang w:val="vi-VN"/>
        </w:rPr>
      </w:pPr>
      <w:r w:rsidRPr="00805155">
        <w:t xml:space="preserve">Kamalov, F., Santandreu Calonge, D., &amp; Gurrib, I. (2023). New era of artificial intelligence in education: Towards a sustainable multifaceted revolution. </w:t>
      </w:r>
      <w:r w:rsidRPr="00805155">
        <w:rPr>
          <w:rStyle w:val="Emphasis"/>
          <w:rFonts w:eastAsiaTheme="majorEastAsia"/>
        </w:rPr>
        <w:t>Sustainability, 15</w:t>
      </w:r>
      <w:r w:rsidRPr="00805155">
        <w:t>(12), 12451.</w:t>
      </w:r>
    </w:p>
    <w:p w14:paraId="0C468275" w14:textId="779087F2" w:rsidR="00805155" w:rsidRPr="009445E0" w:rsidRDefault="00805155" w:rsidP="009445E0">
      <w:pPr>
        <w:pStyle w:val="NormalWeb"/>
        <w:spacing w:before="0" w:beforeAutospacing="0" w:after="120" w:afterAutospacing="0" w:line="480" w:lineRule="auto"/>
        <w:ind w:left="720" w:hanging="720"/>
        <w:jc w:val="both"/>
        <w:rPr>
          <w:color w:val="222222"/>
          <w:shd w:val="clear" w:color="auto" w:fill="FFFFFF"/>
          <w:lang w:val="vi-VN"/>
        </w:rPr>
      </w:pPr>
      <w:r w:rsidRPr="00805155">
        <w:rPr>
          <w:color w:val="222222"/>
          <w:shd w:val="clear" w:color="auto" w:fill="FFFFFF"/>
        </w:rPr>
        <w:t>Kohnke, L., Moorhouse, B. L., &amp; Zou, D. (2023). ChatGPT for language teaching and learning. </w:t>
      </w:r>
      <w:r w:rsidRPr="00805155">
        <w:rPr>
          <w:i/>
          <w:iCs/>
          <w:color w:val="222222"/>
          <w:shd w:val="clear" w:color="auto" w:fill="FFFFFF"/>
        </w:rPr>
        <w:t>Relc Journal</w:t>
      </w:r>
      <w:r w:rsidRPr="00805155">
        <w:rPr>
          <w:color w:val="222222"/>
          <w:shd w:val="clear" w:color="auto" w:fill="FFFFFF"/>
        </w:rPr>
        <w:t>, </w:t>
      </w:r>
      <w:r w:rsidRPr="00805155">
        <w:rPr>
          <w:i/>
          <w:iCs/>
          <w:color w:val="222222"/>
          <w:shd w:val="clear" w:color="auto" w:fill="FFFFFF"/>
        </w:rPr>
        <w:t>54</w:t>
      </w:r>
      <w:r w:rsidRPr="00805155">
        <w:rPr>
          <w:color w:val="222222"/>
          <w:shd w:val="clear" w:color="auto" w:fill="FFFFFF"/>
        </w:rPr>
        <w:t>(2), 537-550.</w:t>
      </w:r>
    </w:p>
    <w:p w14:paraId="2456AC8D" w14:textId="0F56AF7A" w:rsidR="00805155" w:rsidRPr="009445E0" w:rsidRDefault="00805155" w:rsidP="009445E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480" w:lineRule="auto"/>
        <w:ind w:left="720" w:hanging="720"/>
        <w:jc w:val="both"/>
        <w:rPr>
          <w:lang w:val="vi-VN"/>
        </w:rPr>
      </w:pPr>
      <w:r w:rsidRPr="00805155">
        <w:t xml:space="preserve">Kooli, C. (2023). Chatbots in education and research: A critical examination of ethical implications and solutions. </w:t>
      </w:r>
      <w:r w:rsidRPr="00805155">
        <w:rPr>
          <w:rStyle w:val="Emphasis"/>
          <w:rFonts w:eastAsiaTheme="majorEastAsia"/>
        </w:rPr>
        <w:t>Sustainability, 15</w:t>
      </w:r>
      <w:r w:rsidRPr="00805155">
        <w:t>(7), 5614.</w:t>
      </w:r>
    </w:p>
    <w:p w14:paraId="58C128DB" w14:textId="7CF82999" w:rsidR="00805155" w:rsidRPr="009445E0" w:rsidRDefault="00805155" w:rsidP="009445E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480" w:lineRule="auto"/>
        <w:ind w:left="720" w:hanging="720"/>
        <w:jc w:val="both"/>
        <w:rPr>
          <w:color w:val="222222"/>
          <w:shd w:val="clear" w:color="auto" w:fill="FFFFFF"/>
          <w:lang w:val="vi-VN"/>
        </w:rPr>
      </w:pPr>
      <w:r w:rsidRPr="00805155">
        <w:rPr>
          <w:color w:val="222222"/>
          <w:shd w:val="clear" w:color="auto" w:fill="FFFFFF"/>
        </w:rPr>
        <w:t>Liu, C., Hou, J., Tu, Y. F., Wang, Y., &amp; Hwang, G. J. (2023). Incorporating a reflective thinking promoting mechanism into artificial intelligence-supported English writing environments. </w:t>
      </w:r>
      <w:r w:rsidRPr="00805155">
        <w:rPr>
          <w:i/>
          <w:iCs/>
          <w:color w:val="222222"/>
          <w:shd w:val="clear" w:color="auto" w:fill="FFFFFF"/>
        </w:rPr>
        <w:t>Interactive Learning Environments</w:t>
      </w:r>
      <w:r w:rsidRPr="00805155">
        <w:rPr>
          <w:color w:val="222222"/>
          <w:shd w:val="clear" w:color="auto" w:fill="FFFFFF"/>
        </w:rPr>
        <w:t>, </w:t>
      </w:r>
      <w:r w:rsidRPr="00805155">
        <w:rPr>
          <w:i/>
          <w:iCs/>
          <w:color w:val="222222"/>
          <w:shd w:val="clear" w:color="auto" w:fill="FFFFFF"/>
        </w:rPr>
        <w:t>31</w:t>
      </w:r>
      <w:r w:rsidRPr="00805155">
        <w:rPr>
          <w:color w:val="222222"/>
          <w:shd w:val="clear" w:color="auto" w:fill="FFFFFF"/>
        </w:rPr>
        <w:t>(9), 5614-5632.</w:t>
      </w:r>
    </w:p>
    <w:p w14:paraId="678FDBD5" w14:textId="60D4C20D" w:rsidR="00805155" w:rsidRPr="009445E0" w:rsidRDefault="00805155" w:rsidP="009445E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480" w:lineRule="auto"/>
        <w:ind w:left="720" w:right="4" w:hanging="720"/>
        <w:jc w:val="both"/>
        <w:rPr>
          <w:color w:val="222222"/>
          <w:shd w:val="clear" w:color="auto" w:fill="FFFFFF"/>
          <w:lang w:val="vi-VN"/>
        </w:rPr>
      </w:pPr>
      <w:r w:rsidRPr="00805155">
        <w:rPr>
          <w:color w:val="222222"/>
          <w:shd w:val="clear" w:color="auto" w:fill="FFFFFF"/>
        </w:rPr>
        <w:t>Mahapatra, S. (2024). Impact of ChatGPT on ESL students’ academic writing skills: A mixed methods intervention study. </w:t>
      </w:r>
      <w:r w:rsidRPr="00805155">
        <w:rPr>
          <w:i/>
          <w:iCs/>
          <w:color w:val="222222"/>
          <w:shd w:val="clear" w:color="auto" w:fill="FFFFFF"/>
        </w:rPr>
        <w:t>Smart Learning Environments</w:t>
      </w:r>
      <w:r w:rsidRPr="00805155">
        <w:rPr>
          <w:color w:val="222222"/>
          <w:shd w:val="clear" w:color="auto" w:fill="FFFFFF"/>
        </w:rPr>
        <w:t>, </w:t>
      </w:r>
      <w:r w:rsidRPr="00805155">
        <w:rPr>
          <w:i/>
          <w:iCs/>
          <w:color w:val="222222"/>
          <w:shd w:val="clear" w:color="auto" w:fill="FFFFFF"/>
        </w:rPr>
        <w:t>11</w:t>
      </w:r>
      <w:r w:rsidRPr="00805155">
        <w:rPr>
          <w:color w:val="222222"/>
          <w:shd w:val="clear" w:color="auto" w:fill="FFFFFF"/>
        </w:rPr>
        <w:t>(1), 9.</w:t>
      </w:r>
    </w:p>
    <w:p w14:paraId="14F167ED" w14:textId="77777777" w:rsidR="00805155" w:rsidRPr="00805155" w:rsidRDefault="00805155" w:rsidP="009445E0">
      <w:pPr>
        <w:pStyle w:val="NormalWeb"/>
        <w:spacing w:before="0" w:beforeAutospacing="0" w:after="120" w:afterAutospacing="0" w:line="480" w:lineRule="auto"/>
        <w:ind w:left="720" w:hanging="720"/>
        <w:jc w:val="both"/>
        <w:rPr>
          <w:color w:val="222222"/>
          <w:shd w:val="clear" w:color="auto" w:fill="FFFFFF"/>
          <w:lang w:val="vi-VN"/>
        </w:rPr>
      </w:pPr>
      <w:r w:rsidRPr="00805155">
        <w:rPr>
          <w:color w:val="222222"/>
          <w:shd w:val="clear" w:color="auto" w:fill="FFFFFF"/>
        </w:rPr>
        <w:t>Marzuki, Widiati, U., Rusdin, D., Darwin, &amp; Indrawati, I. (2023). The impact of AI writing tools on the content and organization of students’ writing: EFL teachers’ perspective. </w:t>
      </w:r>
      <w:r w:rsidRPr="00805155">
        <w:rPr>
          <w:i/>
          <w:iCs/>
          <w:color w:val="222222"/>
          <w:shd w:val="clear" w:color="auto" w:fill="FFFFFF"/>
        </w:rPr>
        <w:t>Cogent Education</w:t>
      </w:r>
      <w:r w:rsidRPr="00805155">
        <w:rPr>
          <w:color w:val="222222"/>
          <w:shd w:val="clear" w:color="auto" w:fill="FFFFFF"/>
        </w:rPr>
        <w:t>, </w:t>
      </w:r>
      <w:r w:rsidRPr="00805155">
        <w:rPr>
          <w:i/>
          <w:iCs/>
          <w:color w:val="222222"/>
          <w:shd w:val="clear" w:color="auto" w:fill="FFFFFF"/>
        </w:rPr>
        <w:t>10</w:t>
      </w:r>
      <w:r w:rsidRPr="00805155">
        <w:rPr>
          <w:color w:val="222222"/>
          <w:shd w:val="clear" w:color="auto" w:fill="FFFFFF"/>
        </w:rPr>
        <w:t>(2), 2236469.</w:t>
      </w:r>
    </w:p>
    <w:p w14:paraId="2A9BCE17" w14:textId="4DAF57AB" w:rsidR="00805155" w:rsidRPr="009445E0" w:rsidRDefault="00805155" w:rsidP="009445E0">
      <w:pPr>
        <w:pStyle w:val="NormalWeb"/>
        <w:spacing w:before="0" w:beforeAutospacing="0" w:after="120" w:afterAutospacing="0" w:line="480" w:lineRule="auto"/>
        <w:ind w:left="720" w:hanging="720"/>
        <w:jc w:val="both"/>
        <w:rPr>
          <w:b/>
          <w:bCs/>
          <w:color w:val="222222"/>
          <w:shd w:val="clear" w:color="auto" w:fill="FFFFFF"/>
          <w:lang w:val="vi-VN"/>
        </w:rPr>
      </w:pPr>
      <w:r w:rsidRPr="00805155">
        <w:rPr>
          <w:color w:val="222222"/>
          <w:shd w:val="clear" w:color="auto" w:fill="FFFFFF"/>
        </w:rPr>
        <w:lastRenderedPageBreak/>
        <w:t>Rudolph, J., Tan, S., &amp; Tan, S. (2023). ChatGPT: Bullshit spewer or the end of traditional assessments in higher education?. </w:t>
      </w:r>
      <w:r w:rsidRPr="00805155">
        <w:rPr>
          <w:i/>
          <w:iCs/>
          <w:color w:val="222222"/>
          <w:shd w:val="clear" w:color="auto" w:fill="FFFFFF"/>
        </w:rPr>
        <w:t>Journal of applied learning and teaching</w:t>
      </w:r>
      <w:r w:rsidRPr="00805155">
        <w:rPr>
          <w:color w:val="222222"/>
          <w:shd w:val="clear" w:color="auto" w:fill="FFFFFF"/>
        </w:rPr>
        <w:t>, </w:t>
      </w:r>
      <w:r w:rsidRPr="00805155">
        <w:rPr>
          <w:i/>
          <w:iCs/>
          <w:color w:val="222222"/>
          <w:shd w:val="clear" w:color="auto" w:fill="FFFFFF"/>
        </w:rPr>
        <w:t>6</w:t>
      </w:r>
      <w:r w:rsidRPr="00805155">
        <w:rPr>
          <w:color w:val="222222"/>
          <w:shd w:val="clear" w:color="auto" w:fill="FFFFFF"/>
        </w:rPr>
        <w:t>(1), 342-363.</w:t>
      </w:r>
    </w:p>
    <w:p w14:paraId="0479DA77" w14:textId="310F5EC7" w:rsidR="00805155" w:rsidRPr="009445E0" w:rsidRDefault="00805155" w:rsidP="009445E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480" w:lineRule="auto"/>
        <w:ind w:left="720" w:hanging="720"/>
        <w:jc w:val="both"/>
        <w:rPr>
          <w:lang w:val="vi-VN"/>
        </w:rPr>
      </w:pPr>
      <w:r w:rsidRPr="00805155">
        <w:t>Skrebeca, J., Kalniete, P., Goldbergs, J., Pitkevica, L., Tihomirova, D., &amp; Romanovs, A. (2021).</w:t>
      </w:r>
      <w:r w:rsidRPr="00805155">
        <w:rPr>
          <w:lang w:val="vi-VN"/>
        </w:rPr>
        <w:t xml:space="preserve"> </w:t>
      </w:r>
      <w:r w:rsidRPr="00805155">
        <w:t xml:space="preserve">Modern development trends of chatbots using artificial intelligence (AI). </w:t>
      </w:r>
      <w:r w:rsidRPr="00805155">
        <w:rPr>
          <w:rStyle w:val="Emphasis"/>
          <w:rFonts w:eastAsiaTheme="majorEastAsia"/>
        </w:rPr>
        <w:t>In 2021 62nd International Scientific Conference on Information Technology and Management Science of Riga Technical University (ITMS)</w:t>
      </w:r>
      <w:r w:rsidRPr="00805155">
        <w:t xml:space="preserve"> (pp. 1–6).</w:t>
      </w:r>
    </w:p>
    <w:p w14:paraId="51BEC93E" w14:textId="77777777" w:rsidR="00805155" w:rsidRPr="00805155" w:rsidRDefault="00805155" w:rsidP="009445E0">
      <w:pPr>
        <w:pStyle w:val="NormalWeb"/>
        <w:spacing w:before="0" w:beforeAutospacing="0" w:after="120" w:afterAutospacing="0" w:line="480" w:lineRule="auto"/>
        <w:ind w:left="720" w:hanging="720"/>
        <w:jc w:val="both"/>
        <w:rPr>
          <w:color w:val="222222"/>
          <w:shd w:val="clear" w:color="auto" w:fill="FFFFFF"/>
          <w:lang w:val="vi-VN"/>
        </w:rPr>
      </w:pPr>
      <w:r w:rsidRPr="00805155">
        <w:rPr>
          <w:color w:val="222222"/>
          <w:shd w:val="clear" w:color="auto" w:fill="FFFFFF"/>
        </w:rPr>
        <w:t>Song, C., &amp; Song, Y. (2023). Enhancing academic writing skills and motivation: assessing the efficacy of ChatGPT in AI-assisted language learning for EFL students. </w:t>
      </w:r>
      <w:r w:rsidRPr="00805155">
        <w:rPr>
          <w:i/>
          <w:iCs/>
          <w:color w:val="222222"/>
          <w:shd w:val="clear" w:color="auto" w:fill="FFFFFF"/>
        </w:rPr>
        <w:t>Frontiers in Psychology</w:t>
      </w:r>
      <w:r w:rsidRPr="00805155">
        <w:rPr>
          <w:color w:val="222222"/>
          <w:shd w:val="clear" w:color="auto" w:fill="FFFFFF"/>
        </w:rPr>
        <w:t>, </w:t>
      </w:r>
      <w:r w:rsidRPr="00805155">
        <w:rPr>
          <w:i/>
          <w:iCs/>
          <w:color w:val="222222"/>
          <w:shd w:val="clear" w:color="auto" w:fill="FFFFFF"/>
        </w:rPr>
        <w:t>14</w:t>
      </w:r>
      <w:r w:rsidRPr="00805155">
        <w:rPr>
          <w:color w:val="222222"/>
          <w:shd w:val="clear" w:color="auto" w:fill="FFFFFF"/>
        </w:rPr>
        <w:t>, 1260843.</w:t>
      </w:r>
    </w:p>
    <w:p w14:paraId="3BD404C7" w14:textId="46D6C33C" w:rsidR="00805155" w:rsidRPr="009445E0" w:rsidRDefault="00805155" w:rsidP="009445E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480" w:lineRule="auto"/>
        <w:ind w:left="720" w:right="4" w:hanging="720"/>
        <w:jc w:val="both"/>
        <w:rPr>
          <w:color w:val="222222"/>
          <w:shd w:val="clear" w:color="auto" w:fill="FFFFFF"/>
          <w:lang w:val="vi-VN"/>
        </w:rPr>
      </w:pPr>
      <w:r w:rsidRPr="00805155">
        <w:rPr>
          <w:color w:val="222222"/>
          <w:shd w:val="clear" w:color="auto" w:fill="FFFFFF"/>
        </w:rPr>
        <w:t>Su, Y., Lin, Y., &amp; Lai, C. (2023). Collaborating with ChatGPT in argumentative writing</w:t>
      </w:r>
      <w:r w:rsidRPr="00805155">
        <w:rPr>
          <w:color w:val="222222"/>
          <w:shd w:val="clear" w:color="auto" w:fill="FFFFFF"/>
          <w:lang w:val="vi-VN"/>
        </w:rPr>
        <w:t xml:space="preserve"> </w:t>
      </w:r>
      <w:r w:rsidRPr="00805155">
        <w:rPr>
          <w:color w:val="222222"/>
          <w:shd w:val="clear" w:color="auto" w:fill="FFFFFF"/>
        </w:rPr>
        <w:t>classrooms. </w:t>
      </w:r>
      <w:r w:rsidRPr="00805155">
        <w:rPr>
          <w:i/>
          <w:iCs/>
          <w:color w:val="222222"/>
          <w:shd w:val="clear" w:color="auto" w:fill="FFFFFF"/>
        </w:rPr>
        <w:t>Assessing Writing</w:t>
      </w:r>
      <w:r w:rsidRPr="00805155">
        <w:rPr>
          <w:color w:val="222222"/>
          <w:shd w:val="clear" w:color="auto" w:fill="FFFFFF"/>
        </w:rPr>
        <w:t>, </w:t>
      </w:r>
      <w:r w:rsidRPr="00805155">
        <w:rPr>
          <w:i/>
          <w:iCs/>
          <w:color w:val="222222"/>
          <w:shd w:val="clear" w:color="auto" w:fill="FFFFFF"/>
        </w:rPr>
        <w:t>57</w:t>
      </w:r>
      <w:r w:rsidRPr="00805155">
        <w:rPr>
          <w:color w:val="222222"/>
          <w:shd w:val="clear" w:color="auto" w:fill="FFFFFF"/>
        </w:rPr>
        <w:t>, 100752.</w:t>
      </w:r>
    </w:p>
    <w:p w14:paraId="4FC81079" w14:textId="77777777" w:rsidR="00805155" w:rsidRPr="00805155" w:rsidRDefault="00805155" w:rsidP="009445E0">
      <w:pPr>
        <w:pStyle w:val="NormalWeb"/>
        <w:spacing w:before="0" w:beforeAutospacing="0" w:after="120" w:afterAutospacing="0" w:line="480" w:lineRule="auto"/>
        <w:ind w:left="720" w:hanging="720"/>
        <w:jc w:val="both"/>
        <w:rPr>
          <w:lang w:val="vi-VN"/>
        </w:rPr>
      </w:pPr>
      <w:r w:rsidRPr="00805155">
        <w:t xml:space="preserve">Tai, A. M. Y., Meyer, M., Varidel, M., Prodan, A., Vogel, M., Iorfino, F., &amp; Krausz, R. M. (2023). Exploring the potential and limita- tions of ChatGPT for academic peer-reviewed writing: Addressing linguistic injustice and ethical concerns. </w:t>
      </w:r>
      <w:r w:rsidRPr="00805155">
        <w:rPr>
          <w:i/>
          <w:iCs/>
        </w:rPr>
        <w:t>Journal of Academic Language and Learning, 17</w:t>
      </w:r>
      <w:r w:rsidRPr="00805155">
        <w:t xml:space="preserve">(1), T16–T30. </w:t>
      </w:r>
    </w:p>
    <w:p w14:paraId="23946456" w14:textId="7B0153C8" w:rsidR="00805155" w:rsidRPr="009445E0" w:rsidRDefault="00805155" w:rsidP="009445E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480" w:lineRule="auto"/>
        <w:ind w:left="720" w:right="4" w:hanging="720"/>
        <w:jc w:val="both"/>
        <w:rPr>
          <w:rFonts w:eastAsiaTheme="minorHAnsi"/>
          <w:color w:val="141515"/>
          <w:lang w:val="vi-VN"/>
          <w14:ligatures w14:val="standardContextual"/>
        </w:rPr>
      </w:pPr>
      <w:r w:rsidRPr="00805155">
        <w:rPr>
          <w:color w:val="222222"/>
          <w:shd w:val="clear" w:color="auto" w:fill="FFFFFF"/>
        </w:rPr>
        <w:t>Yan, D. (2023). Impact of ChatGPT on learners in a L2 writing practicum: An exploratory investigation. </w:t>
      </w:r>
      <w:r w:rsidRPr="00805155">
        <w:rPr>
          <w:i/>
          <w:iCs/>
          <w:color w:val="222222"/>
          <w:shd w:val="clear" w:color="auto" w:fill="FFFFFF"/>
        </w:rPr>
        <w:t>Education and Information Technologies</w:t>
      </w:r>
      <w:r w:rsidRPr="00805155">
        <w:rPr>
          <w:color w:val="222222"/>
          <w:shd w:val="clear" w:color="auto" w:fill="FFFFFF"/>
        </w:rPr>
        <w:t>, </w:t>
      </w:r>
      <w:r w:rsidRPr="00805155">
        <w:rPr>
          <w:i/>
          <w:iCs/>
          <w:color w:val="222222"/>
          <w:shd w:val="clear" w:color="auto" w:fill="FFFFFF"/>
        </w:rPr>
        <w:t>28</w:t>
      </w:r>
      <w:r w:rsidRPr="00805155">
        <w:rPr>
          <w:color w:val="222222"/>
          <w:shd w:val="clear" w:color="auto" w:fill="FFFFFF"/>
        </w:rPr>
        <w:t>(11), 13943-13967.</w:t>
      </w:r>
    </w:p>
    <w:p w14:paraId="0EDA0D0A" w14:textId="0D9B0D27" w:rsidR="00805155" w:rsidRPr="00805155" w:rsidRDefault="00805155" w:rsidP="009445E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480" w:lineRule="auto"/>
        <w:ind w:left="720" w:hanging="720"/>
        <w:jc w:val="both"/>
        <w:rPr>
          <w:rFonts w:eastAsiaTheme="minorHAnsi"/>
          <w:color w:val="141515"/>
          <w:lang w:val="vi-VN"/>
          <w14:ligatures w14:val="standardContextual"/>
        </w:rPr>
      </w:pPr>
      <w:r w:rsidRPr="00805155">
        <w:rPr>
          <w:rFonts w:eastAsiaTheme="minorHAnsi"/>
          <w:color w:val="141515"/>
          <w:lang w:val="en-US"/>
          <w14:ligatures w14:val="standardContextual"/>
        </w:rPr>
        <w:t>Zhao, X. (2022). Leveraging artificial intelligence (AI) technology for English writing:</w:t>
      </w:r>
      <w:r w:rsidRPr="00805155">
        <w:rPr>
          <w:rFonts w:eastAsiaTheme="minorHAnsi"/>
          <w:color w:val="141515"/>
          <w:lang w:val="vi-VN"/>
          <w14:ligatures w14:val="standardContextual"/>
        </w:rPr>
        <w:t xml:space="preserve"> </w:t>
      </w:r>
      <w:r w:rsidRPr="00805155">
        <w:rPr>
          <w:rFonts w:eastAsiaTheme="minorHAnsi"/>
          <w:color w:val="141515"/>
          <w:lang w:val="en-US"/>
          <w14:ligatures w14:val="standardContextual"/>
        </w:rPr>
        <w:t xml:space="preserve">introducing </w:t>
      </w:r>
      <w:proofErr w:type="spellStart"/>
      <w:r w:rsidR="00442141" w:rsidRPr="00805155">
        <w:rPr>
          <w:rFonts w:eastAsiaTheme="minorHAnsi"/>
          <w:color w:val="141515"/>
          <w:lang w:val="en-US"/>
          <w14:ligatures w14:val="standardContextual"/>
        </w:rPr>
        <w:t>Wordtune</w:t>
      </w:r>
      <w:proofErr w:type="spellEnd"/>
      <w:r w:rsidRPr="00805155">
        <w:rPr>
          <w:rFonts w:eastAsiaTheme="minorHAnsi"/>
          <w:color w:val="141515"/>
          <w:lang w:val="en-US"/>
          <w14:ligatures w14:val="standardContextual"/>
        </w:rPr>
        <w:t xml:space="preserve"> as a digital writing assistant for EFL writers. RELC J. 89:10940.</w:t>
      </w:r>
      <w:r w:rsidRPr="00805155">
        <w:rPr>
          <w:rFonts w:eastAsiaTheme="minorHAnsi"/>
          <w:color w:val="141515"/>
          <w:lang w:val="vi-VN"/>
          <w14:ligatures w14:val="standardContextual"/>
        </w:rPr>
        <w:t xml:space="preserve"> </w:t>
      </w:r>
    </w:p>
    <w:p w14:paraId="5E32EB48" w14:textId="77777777" w:rsidR="00805155" w:rsidRPr="00645327" w:rsidRDefault="00805155" w:rsidP="009445E0">
      <w:pPr>
        <w:pStyle w:val="NormalWeb"/>
        <w:spacing w:before="0" w:beforeAutospacing="0" w:after="120" w:afterAutospacing="0" w:line="480" w:lineRule="auto"/>
        <w:ind w:left="720" w:hanging="720"/>
        <w:jc w:val="both"/>
      </w:pPr>
      <w:r w:rsidRPr="00805155">
        <w:lastRenderedPageBreak/>
        <w:t xml:space="preserve">Zhu, M., Liu, O. L., &amp; Lee, H. S. (2020). The effect of automated feedback on revision behavior and learning gains in forma- tive assessment of scientific argument writing. </w:t>
      </w:r>
      <w:r w:rsidRPr="00805155">
        <w:rPr>
          <w:i/>
          <w:iCs/>
        </w:rPr>
        <w:t>Computers &amp; Education, 143</w:t>
      </w:r>
      <w:r w:rsidRPr="00805155">
        <w:t>, 103668.</w:t>
      </w:r>
      <w:r w:rsidRPr="00645327">
        <w:t xml:space="preserve"> </w:t>
      </w:r>
    </w:p>
    <w:p w14:paraId="0CFB96EC" w14:textId="77777777" w:rsidR="00805155" w:rsidRDefault="00805155" w:rsidP="009445E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480" w:lineRule="auto"/>
        <w:rPr>
          <w:b/>
          <w:bCs/>
          <w:color w:val="333333"/>
          <w:sz w:val="27"/>
          <w:szCs w:val="27"/>
          <w:shd w:val="clear" w:color="auto" w:fill="FCFCFC"/>
          <w:lang w:val="vi-VN"/>
        </w:rPr>
      </w:pPr>
    </w:p>
    <w:p w14:paraId="31570F94" w14:textId="77DAD0C6" w:rsidR="00ED699E" w:rsidRPr="0059313D" w:rsidRDefault="00ED699E" w:rsidP="00ED699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480" w:lineRule="auto"/>
        <w:jc w:val="both"/>
        <w:rPr>
          <w:b/>
          <w:bCs/>
          <w:color w:val="000000" w:themeColor="text1"/>
          <w:sz w:val="27"/>
          <w:szCs w:val="27"/>
          <w:shd w:val="clear" w:color="auto" w:fill="FCFCFC"/>
          <w:lang w:val="vi-VN"/>
        </w:rPr>
      </w:pPr>
      <w:r w:rsidRPr="0059313D">
        <w:rPr>
          <w:b/>
          <w:bCs/>
          <w:color w:val="000000" w:themeColor="text1"/>
          <w:sz w:val="27"/>
          <w:szCs w:val="27"/>
          <w:shd w:val="clear" w:color="auto" w:fill="FCFCFC"/>
          <w:lang w:val="vi-VN"/>
        </w:rPr>
        <w:t>Bionote</w:t>
      </w:r>
    </w:p>
    <w:p w14:paraId="26D0A695" w14:textId="006EC9BD" w:rsidR="00ED699E" w:rsidRPr="0059313D" w:rsidRDefault="00ED699E" w:rsidP="0059313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60" w:line="480" w:lineRule="auto"/>
        <w:jc w:val="both"/>
        <w:rPr>
          <w:rFonts w:eastAsiaTheme="minorEastAsia"/>
          <w:color w:val="000000" w:themeColor="text1"/>
          <w:lang w:val="vi-VN"/>
        </w:rPr>
      </w:pPr>
      <w:r w:rsidRPr="0059313D">
        <w:rPr>
          <w:rFonts w:eastAsiaTheme="minorEastAsia"/>
          <w:color w:val="000000" w:themeColor="text1"/>
          <w:lang w:val="en-US"/>
        </w:rPr>
        <w:t>Nguyen</w:t>
      </w:r>
      <w:r w:rsidRPr="0059313D">
        <w:rPr>
          <w:rFonts w:eastAsiaTheme="minorEastAsia"/>
          <w:color w:val="000000" w:themeColor="text1"/>
          <w:lang w:val="vi-VN"/>
        </w:rPr>
        <w:t xml:space="preserve"> Thi Huyen Tran </w:t>
      </w:r>
      <w:r w:rsidRPr="0059313D">
        <w:rPr>
          <w:rFonts w:eastAsiaTheme="minorEastAsia"/>
          <w:color w:val="000000" w:themeColor="text1"/>
          <w:lang w:val="en-US"/>
        </w:rPr>
        <w:t>is currently an EFL lecturer</w:t>
      </w:r>
      <w:r w:rsidRPr="0059313D">
        <w:rPr>
          <w:rFonts w:eastAsiaTheme="minorEastAsia"/>
          <w:color w:val="000000" w:themeColor="text1"/>
          <w:lang w:val="vi-VN"/>
        </w:rPr>
        <w:t xml:space="preserve"> of</w:t>
      </w:r>
      <w:r w:rsidRPr="0059313D">
        <w:rPr>
          <w:rFonts w:eastAsiaTheme="minorEastAsia"/>
          <w:color w:val="000000" w:themeColor="text1"/>
          <w:lang w:val="en-US"/>
        </w:rPr>
        <w:t xml:space="preserve"> the Faculty of Foreign Languages at Ho Chi Minh City University of Foreign Languages -</w:t>
      </w:r>
      <w:r w:rsidRPr="0059313D">
        <w:rPr>
          <w:rFonts w:eastAsiaTheme="minorEastAsia"/>
          <w:color w:val="000000" w:themeColor="text1"/>
          <w:lang w:val="vi-VN"/>
        </w:rPr>
        <w:t xml:space="preserve"> </w:t>
      </w:r>
      <w:r w:rsidRPr="0059313D">
        <w:rPr>
          <w:rFonts w:eastAsiaTheme="minorEastAsia"/>
          <w:color w:val="000000" w:themeColor="text1"/>
          <w:lang w:val="en-US"/>
        </w:rPr>
        <w:t>Information Technology (HUFLIT</w:t>
      </w:r>
      <w:r w:rsidRPr="0059313D">
        <w:rPr>
          <w:rFonts w:eastAsiaTheme="minorEastAsia"/>
          <w:color w:val="000000" w:themeColor="text1"/>
          <w:lang w:val="vi-VN"/>
        </w:rPr>
        <w:t xml:space="preserve">). </w:t>
      </w:r>
      <w:r w:rsidRPr="0059313D">
        <w:rPr>
          <w:rFonts w:eastAsiaTheme="minorEastAsia"/>
          <w:color w:val="000000" w:themeColor="text1"/>
          <w:lang w:val="en-US"/>
        </w:rPr>
        <w:t>She</w:t>
      </w:r>
      <w:r w:rsidRPr="0059313D">
        <w:rPr>
          <w:rFonts w:eastAsiaTheme="minorEastAsia"/>
          <w:color w:val="000000" w:themeColor="text1"/>
          <w:lang w:val="vi-VN"/>
        </w:rPr>
        <w:t xml:space="preserve"> has been teaching English for more than 15 years</w:t>
      </w:r>
      <w:r w:rsidRPr="0059313D">
        <w:rPr>
          <w:rFonts w:eastAsiaTheme="minorEastAsia"/>
          <w:color w:val="000000" w:themeColor="text1"/>
          <w:lang w:val="en-US"/>
        </w:rPr>
        <w:t>. Her interested research focuses on Teaching English to Speakers of Other Languages</w:t>
      </w:r>
      <w:r w:rsidRPr="0059313D">
        <w:rPr>
          <w:rFonts w:eastAsiaTheme="minorEastAsia"/>
          <w:color w:val="000000" w:themeColor="text1"/>
          <w:lang w:val="vi-VN"/>
        </w:rPr>
        <w:t xml:space="preserve"> </w:t>
      </w:r>
      <w:r w:rsidRPr="0059313D">
        <w:rPr>
          <w:rFonts w:eastAsiaTheme="minorEastAsia"/>
          <w:color w:val="000000" w:themeColor="text1"/>
          <w:lang w:val="en-US"/>
        </w:rPr>
        <w:t xml:space="preserve">(TESOL) and AI-Assisted Language Learning. Email: </w:t>
      </w:r>
      <w:proofErr w:type="spellStart"/>
      <w:r w:rsidRPr="0059313D">
        <w:rPr>
          <w:rFonts w:eastAsiaTheme="minorEastAsia"/>
          <w:color w:val="000000" w:themeColor="text1"/>
          <w:lang w:val="en-US"/>
        </w:rPr>
        <w:t>trannth</w:t>
      </w:r>
      <w:proofErr w:type="spellEnd"/>
      <w:r w:rsidRPr="0059313D">
        <w:rPr>
          <w:rFonts w:eastAsiaTheme="minorEastAsia"/>
          <w:color w:val="000000" w:themeColor="text1"/>
          <w:lang w:val="vi-VN"/>
        </w:rPr>
        <w:t>1@huflit.edu.vn</w:t>
      </w:r>
    </w:p>
    <w:p w14:paraId="30B6BA05" w14:textId="77777777" w:rsidR="009445E0" w:rsidRDefault="009445E0" w:rsidP="009445E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480" w:lineRule="auto"/>
        <w:rPr>
          <w:b/>
          <w:bCs/>
          <w:color w:val="333333"/>
          <w:sz w:val="27"/>
          <w:szCs w:val="27"/>
          <w:shd w:val="clear" w:color="auto" w:fill="FCFCFC"/>
          <w:lang w:val="vi-VN"/>
        </w:rPr>
      </w:pPr>
    </w:p>
    <w:p w14:paraId="5E9CB477" w14:textId="77777777" w:rsidR="009445E0" w:rsidRDefault="009445E0" w:rsidP="009445E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480" w:lineRule="auto"/>
        <w:rPr>
          <w:b/>
          <w:bCs/>
          <w:color w:val="333333"/>
          <w:sz w:val="27"/>
          <w:szCs w:val="27"/>
          <w:shd w:val="clear" w:color="auto" w:fill="FCFCFC"/>
          <w:lang w:val="vi-VN"/>
        </w:rPr>
      </w:pPr>
    </w:p>
    <w:p w14:paraId="48813232" w14:textId="77777777" w:rsidR="009445E0" w:rsidRDefault="009445E0" w:rsidP="009445E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480" w:lineRule="auto"/>
        <w:rPr>
          <w:b/>
          <w:bCs/>
          <w:color w:val="333333"/>
          <w:sz w:val="27"/>
          <w:szCs w:val="27"/>
          <w:shd w:val="clear" w:color="auto" w:fill="FCFCFC"/>
          <w:lang w:val="vi-VN"/>
        </w:rPr>
      </w:pPr>
    </w:p>
    <w:p w14:paraId="12A4C001" w14:textId="77777777" w:rsidR="009445E0" w:rsidRDefault="009445E0" w:rsidP="009445E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480" w:lineRule="auto"/>
        <w:rPr>
          <w:b/>
          <w:bCs/>
          <w:color w:val="333333"/>
          <w:sz w:val="27"/>
          <w:szCs w:val="27"/>
          <w:shd w:val="clear" w:color="auto" w:fill="FCFCFC"/>
          <w:lang w:val="vi-VN"/>
        </w:rPr>
      </w:pPr>
    </w:p>
    <w:p w14:paraId="5F8CB7B8" w14:textId="77777777" w:rsidR="009445E0" w:rsidRDefault="009445E0" w:rsidP="009445E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480" w:lineRule="auto"/>
        <w:rPr>
          <w:b/>
          <w:bCs/>
          <w:color w:val="333333"/>
          <w:sz w:val="27"/>
          <w:szCs w:val="27"/>
          <w:shd w:val="clear" w:color="auto" w:fill="FCFCFC"/>
          <w:lang w:val="vi-VN"/>
        </w:rPr>
      </w:pPr>
    </w:p>
    <w:p w14:paraId="6D99D208" w14:textId="77777777" w:rsidR="009445E0" w:rsidRDefault="009445E0" w:rsidP="009445E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480" w:lineRule="auto"/>
        <w:rPr>
          <w:b/>
          <w:bCs/>
          <w:color w:val="333333"/>
          <w:sz w:val="27"/>
          <w:szCs w:val="27"/>
          <w:shd w:val="clear" w:color="auto" w:fill="FCFCFC"/>
          <w:lang w:val="vi-VN"/>
        </w:rPr>
      </w:pPr>
    </w:p>
    <w:p w14:paraId="64751C3A" w14:textId="77777777" w:rsidR="009445E0" w:rsidRDefault="009445E0" w:rsidP="009445E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480" w:lineRule="auto"/>
        <w:rPr>
          <w:b/>
          <w:bCs/>
          <w:color w:val="333333"/>
          <w:sz w:val="27"/>
          <w:szCs w:val="27"/>
          <w:shd w:val="clear" w:color="auto" w:fill="FCFCFC"/>
          <w:lang w:val="vi-VN"/>
        </w:rPr>
      </w:pPr>
    </w:p>
    <w:p w14:paraId="0FC06AAD" w14:textId="77777777" w:rsidR="0059313D" w:rsidRDefault="0059313D" w:rsidP="009445E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480" w:lineRule="auto"/>
        <w:rPr>
          <w:b/>
          <w:bCs/>
          <w:color w:val="333333"/>
          <w:sz w:val="27"/>
          <w:szCs w:val="27"/>
          <w:shd w:val="clear" w:color="auto" w:fill="FCFCFC"/>
          <w:lang w:val="vi-VN"/>
        </w:rPr>
      </w:pPr>
    </w:p>
    <w:p w14:paraId="6228ABC2" w14:textId="77777777" w:rsidR="009445E0" w:rsidRDefault="009445E0" w:rsidP="009445E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480" w:lineRule="auto"/>
        <w:rPr>
          <w:b/>
          <w:bCs/>
          <w:color w:val="333333"/>
          <w:sz w:val="27"/>
          <w:szCs w:val="27"/>
          <w:shd w:val="clear" w:color="auto" w:fill="FCFCFC"/>
          <w:lang w:val="vi-VN"/>
        </w:rPr>
      </w:pPr>
    </w:p>
    <w:p w14:paraId="16C24ACB" w14:textId="72BC2212" w:rsidR="001E3036" w:rsidRDefault="001E3036" w:rsidP="009445E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480" w:lineRule="auto"/>
        <w:rPr>
          <w:b/>
          <w:bCs/>
          <w:color w:val="333333"/>
          <w:sz w:val="27"/>
          <w:szCs w:val="27"/>
          <w:shd w:val="clear" w:color="auto" w:fill="FCFCFC"/>
          <w:lang w:val="vi-VN"/>
        </w:rPr>
      </w:pPr>
      <w:r w:rsidRPr="001E3036">
        <w:rPr>
          <w:b/>
          <w:bCs/>
          <w:color w:val="333333"/>
          <w:sz w:val="27"/>
          <w:szCs w:val="27"/>
          <w:shd w:val="clear" w:color="auto" w:fill="FCFCFC"/>
          <w:lang w:val="vi-VN"/>
        </w:rPr>
        <w:lastRenderedPageBreak/>
        <w:t>APENDIX</w:t>
      </w:r>
      <w:r w:rsidR="00577E41">
        <w:rPr>
          <w:b/>
          <w:bCs/>
          <w:color w:val="333333"/>
          <w:sz w:val="27"/>
          <w:szCs w:val="27"/>
          <w:shd w:val="clear" w:color="auto" w:fill="FCFCFC"/>
          <w:lang w:val="vi-VN"/>
        </w:rPr>
        <w:t xml:space="preserve"> </w:t>
      </w:r>
      <w:r w:rsidR="0078174A">
        <w:rPr>
          <w:b/>
          <w:bCs/>
          <w:color w:val="333333"/>
          <w:sz w:val="27"/>
          <w:szCs w:val="27"/>
          <w:shd w:val="clear" w:color="auto" w:fill="FCFCFC"/>
          <w:lang w:val="vi-VN"/>
        </w:rPr>
        <w:t xml:space="preserve">– THE PROMPT FOR IELTS WRITING CHECKER BOT </w:t>
      </w:r>
    </w:p>
    <w:p w14:paraId="2DCDF8C2" w14:textId="7B5F46D5" w:rsidR="00577E41" w:rsidRPr="001810D2" w:rsidRDefault="00577E41" w:rsidP="009445E0">
      <w:pPr>
        <w:spacing w:after="120" w:line="480" w:lineRule="auto"/>
        <w:jc w:val="both"/>
        <w:rPr>
          <w:lang w:val="vi-VN"/>
        </w:rPr>
      </w:pPr>
      <w:r w:rsidRPr="004467A9">
        <w:t xml:space="preserve">This is a standard prompt for Academic writing Task-1 Assessment </w:t>
      </w:r>
      <w:r w:rsidR="00134AD9">
        <w:t>o</w:t>
      </w:r>
      <w:r w:rsidRPr="004467A9">
        <w:t>nly</w:t>
      </w:r>
      <w:r w:rsidR="001810D2">
        <w:rPr>
          <w:lang w:val="vi-VN"/>
        </w:rPr>
        <w:t>.</w:t>
      </w:r>
    </w:p>
    <w:p w14:paraId="51CD0524" w14:textId="265B908E" w:rsidR="00577E41" w:rsidRPr="00134AD9" w:rsidRDefault="00577E41" w:rsidP="009445E0">
      <w:pPr>
        <w:spacing w:after="120" w:line="480" w:lineRule="auto"/>
        <w:jc w:val="both"/>
        <w:rPr>
          <w:lang w:val="vi-VN"/>
        </w:rPr>
      </w:pPr>
      <w:r w:rsidRPr="004467A9">
        <w:t>It requires the input with 3 factors</w:t>
      </w:r>
      <w:r w:rsidR="00134AD9">
        <w:rPr>
          <w:lang w:val="vi-VN"/>
        </w:rPr>
        <w:t>:</w:t>
      </w:r>
    </w:p>
    <w:p w14:paraId="414B07AD" w14:textId="77777777" w:rsidR="00577E41" w:rsidRPr="004467A9" w:rsidRDefault="00577E41" w:rsidP="009445E0">
      <w:pPr>
        <w:spacing w:after="120" w:line="480" w:lineRule="auto"/>
        <w:jc w:val="both"/>
      </w:pPr>
      <w:r w:rsidRPr="004467A9">
        <w:t>1- Task 1 questions (Academic Style)</w:t>
      </w:r>
    </w:p>
    <w:p w14:paraId="76724A44" w14:textId="77777777" w:rsidR="00577E41" w:rsidRPr="004467A9" w:rsidRDefault="00577E41" w:rsidP="009445E0">
      <w:pPr>
        <w:spacing w:after="120" w:line="480" w:lineRule="auto"/>
        <w:jc w:val="both"/>
      </w:pPr>
      <w:r w:rsidRPr="004467A9">
        <w:t>2- Task 1 Visual picture</w:t>
      </w:r>
    </w:p>
    <w:p w14:paraId="19980B6A" w14:textId="77777777" w:rsidR="00577E41" w:rsidRPr="004467A9" w:rsidRDefault="00577E41" w:rsidP="009445E0">
      <w:pPr>
        <w:spacing w:after="120" w:line="480" w:lineRule="auto"/>
        <w:jc w:val="both"/>
      </w:pPr>
      <w:r w:rsidRPr="004467A9">
        <w:t>3- Task 1 report</w:t>
      </w:r>
    </w:p>
    <w:p w14:paraId="43CA2FD6" w14:textId="2CDFA851" w:rsidR="00577E41" w:rsidRPr="00134AD9" w:rsidRDefault="00577E41" w:rsidP="009445E0">
      <w:pPr>
        <w:spacing w:after="120" w:line="480" w:lineRule="auto"/>
        <w:jc w:val="both"/>
        <w:rPr>
          <w:lang w:val="vi-VN"/>
        </w:rPr>
      </w:pPr>
      <w:r w:rsidRPr="004467A9">
        <w:t>And if one of 3 factors is missing, please ask for the missing one before the prompt below is active</w:t>
      </w:r>
      <w:r w:rsidR="00134AD9">
        <w:rPr>
          <w:lang w:val="vi-VN"/>
        </w:rPr>
        <w:t>.</w:t>
      </w:r>
    </w:p>
    <w:p w14:paraId="3E99EFBF" w14:textId="1B48F768" w:rsidR="00577E41" w:rsidRPr="00085C2E" w:rsidRDefault="00577E41" w:rsidP="009445E0">
      <w:pPr>
        <w:spacing w:after="120" w:line="480" w:lineRule="auto"/>
        <w:jc w:val="both"/>
        <w:rPr>
          <w:b/>
          <w:bCs/>
          <w:lang w:val="vi-VN"/>
        </w:rPr>
      </w:pPr>
      <w:r w:rsidRPr="00085C2E">
        <w:rPr>
          <w:b/>
          <w:bCs/>
        </w:rPr>
        <w:t>The active prompt in non-Public Examiner Descriptors</w:t>
      </w:r>
      <w:r w:rsidR="00134AD9" w:rsidRPr="00085C2E">
        <w:rPr>
          <w:b/>
          <w:bCs/>
          <w:lang w:val="vi-VN"/>
        </w:rPr>
        <w:t>:</w:t>
      </w:r>
    </w:p>
    <w:p w14:paraId="328F4569" w14:textId="77777777" w:rsidR="00577E41" w:rsidRPr="004467A9" w:rsidRDefault="00577E41" w:rsidP="009445E0">
      <w:pPr>
        <w:spacing w:after="120" w:line="480" w:lineRule="auto"/>
        <w:jc w:val="both"/>
      </w:pPr>
      <w:r w:rsidRPr="004467A9">
        <w:t>Please assume the role of a certified IELTS Examiner with 20 years of experience at the British Council, specializing in Academic IELTS Writing assessment and test design. You are trained to assess Academic writing Task-1 report by using the official Examiner Band Descriptors (non-public version), and are responsible for assigning Band scores accurately according to standardised assessment protocols.</w:t>
      </w:r>
    </w:p>
    <w:p w14:paraId="3D668A83" w14:textId="77777777" w:rsidR="00577E41" w:rsidRPr="004467A9" w:rsidRDefault="00577E41" w:rsidP="009445E0">
      <w:pPr>
        <w:spacing w:after="120" w:line="480" w:lineRule="auto"/>
        <w:jc w:val="both"/>
      </w:pPr>
      <w:r w:rsidRPr="004467A9">
        <w:t>Please evaluate the student’s Task 1 response based on the following input:</w:t>
      </w:r>
    </w:p>
    <w:p w14:paraId="21DC945D" w14:textId="49684B07" w:rsidR="00577E41" w:rsidRPr="00B201CA" w:rsidRDefault="00577E41" w:rsidP="009445E0">
      <w:pPr>
        <w:spacing w:after="120" w:line="480" w:lineRule="auto"/>
        <w:jc w:val="both"/>
        <w:rPr>
          <w:b/>
          <w:bCs/>
        </w:rPr>
      </w:pPr>
      <w:r w:rsidRPr="00B201CA">
        <w:rPr>
          <w:b/>
          <w:bCs/>
        </w:rPr>
        <w:t>Input</w:t>
      </w:r>
    </w:p>
    <w:p w14:paraId="26348648" w14:textId="77777777" w:rsidR="00577E41" w:rsidRPr="004467A9" w:rsidRDefault="00577E41" w:rsidP="009445E0">
      <w:pPr>
        <w:spacing w:after="120" w:line="480" w:lineRule="auto"/>
        <w:jc w:val="both"/>
      </w:pPr>
      <w:r w:rsidRPr="004467A9">
        <w:t>a) Task 1 question: [Insert full Academic Task 1 prompt]</w:t>
      </w:r>
    </w:p>
    <w:p w14:paraId="48105178" w14:textId="77777777" w:rsidR="00577E41" w:rsidRPr="004467A9" w:rsidRDefault="00577E41" w:rsidP="009445E0">
      <w:pPr>
        <w:spacing w:after="120" w:line="480" w:lineRule="auto"/>
        <w:jc w:val="both"/>
      </w:pPr>
      <w:r w:rsidRPr="004467A9">
        <w:t>b) Visual (chart/graph/map/process): [Insert description or image]</w:t>
      </w:r>
    </w:p>
    <w:p w14:paraId="1B824BDB" w14:textId="4F1CD7CA" w:rsidR="00577E41" w:rsidRPr="009445E0" w:rsidRDefault="00577E41" w:rsidP="009445E0">
      <w:pPr>
        <w:spacing w:after="120" w:line="480" w:lineRule="auto"/>
        <w:jc w:val="both"/>
        <w:rPr>
          <w:lang w:val="vi-VN"/>
        </w:rPr>
      </w:pPr>
      <w:r w:rsidRPr="004467A9">
        <w:t>c) Student’s written report: [Insert full response]</w:t>
      </w:r>
    </w:p>
    <w:p w14:paraId="70A4DC29" w14:textId="731D7BFC" w:rsidR="00577E41" w:rsidRPr="00B201CA" w:rsidRDefault="00577E41" w:rsidP="009445E0">
      <w:pPr>
        <w:spacing w:after="120" w:line="480" w:lineRule="auto"/>
        <w:jc w:val="both"/>
        <w:rPr>
          <w:b/>
          <w:bCs/>
        </w:rPr>
      </w:pPr>
      <w:r w:rsidRPr="00B201CA">
        <w:rPr>
          <w:b/>
          <w:bCs/>
        </w:rPr>
        <w:t>Scoring Criteria:</w:t>
      </w:r>
    </w:p>
    <w:p w14:paraId="0972A8E0" w14:textId="77777777" w:rsidR="00B201CA" w:rsidRDefault="00577E41" w:rsidP="009445E0">
      <w:pPr>
        <w:spacing w:after="120" w:line="480" w:lineRule="auto"/>
        <w:jc w:val="both"/>
        <w:rPr>
          <w:lang w:val="vi-VN"/>
        </w:rPr>
      </w:pPr>
      <w:r w:rsidRPr="004467A9">
        <w:lastRenderedPageBreak/>
        <w:t>Assess the report using the four official IELTS Writing Band Descriptors, and assign a Band Score (1–9) for each:</w:t>
      </w:r>
    </w:p>
    <w:p w14:paraId="10354DBD" w14:textId="2EBD7D8C" w:rsidR="00577E41" w:rsidRPr="004467A9" w:rsidRDefault="00B201CA" w:rsidP="009445E0">
      <w:pPr>
        <w:spacing w:after="120" w:line="480" w:lineRule="auto"/>
        <w:jc w:val="both"/>
      </w:pPr>
      <w:r>
        <w:rPr>
          <w:lang w:val="vi-VN"/>
        </w:rPr>
        <w:t>1.</w:t>
      </w:r>
      <w:r w:rsidR="00577E41" w:rsidRPr="004467A9">
        <w:t xml:space="preserve"> Task Achievement (TA)</w:t>
      </w:r>
    </w:p>
    <w:p w14:paraId="67F3F924" w14:textId="77777777" w:rsidR="00577E41" w:rsidRDefault="00577E41" w:rsidP="009445E0">
      <w:pPr>
        <w:spacing w:after="120" w:line="480" w:lineRule="auto"/>
        <w:jc w:val="both"/>
        <w:rPr>
          <w:lang w:val="vi-VN"/>
        </w:rPr>
      </w:pPr>
      <w:r w:rsidRPr="004467A9">
        <w:t>Evaluate if the response:</w:t>
      </w:r>
    </w:p>
    <w:p w14:paraId="15A9BDBC" w14:textId="47DE5B0C" w:rsidR="00577E41" w:rsidRPr="00454F71" w:rsidRDefault="00AF2840" w:rsidP="00AF2840">
      <w:pPr>
        <w:pStyle w:val="ListParagraph"/>
        <w:numPr>
          <w:ilvl w:val="0"/>
          <w:numId w:val="20"/>
        </w:numPr>
        <w:spacing w:after="120" w:line="480" w:lineRule="auto"/>
        <w:jc w:val="both"/>
      </w:pPr>
      <w:r>
        <w:t>s</w:t>
      </w:r>
      <w:r w:rsidR="00577E41" w:rsidRPr="00454F71">
        <w:t>elect</w:t>
      </w:r>
      <w:r w:rsidR="00577E41" w:rsidRPr="00AF2840">
        <w:rPr>
          <w:lang w:val="vi-VN"/>
        </w:rPr>
        <w:t xml:space="preserve"> and group</w:t>
      </w:r>
      <w:r w:rsidR="00577E41" w:rsidRPr="00454F71">
        <w:t xml:space="preserve"> </w:t>
      </w:r>
      <w:r w:rsidR="00577E41" w:rsidRPr="00FB57CE">
        <w:t>key features</w:t>
      </w:r>
      <w:r w:rsidR="00577E41" w:rsidRPr="00454F71">
        <w:t xml:space="preserve"> of the information.</w:t>
      </w:r>
    </w:p>
    <w:p w14:paraId="2BE09F1A" w14:textId="18EEAA45" w:rsidR="00577E41" w:rsidRPr="00454F71" w:rsidRDefault="00AF2840" w:rsidP="00AF2840">
      <w:pPr>
        <w:pStyle w:val="ListParagraph"/>
        <w:numPr>
          <w:ilvl w:val="0"/>
          <w:numId w:val="20"/>
        </w:numPr>
        <w:spacing w:after="120" w:line="480" w:lineRule="auto"/>
        <w:jc w:val="both"/>
      </w:pPr>
      <w:r>
        <w:t>p</w:t>
      </w:r>
      <w:r w:rsidR="00577E41" w:rsidRPr="00454F71">
        <w:t xml:space="preserve">rovide </w:t>
      </w:r>
      <w:r w:rsidR="00577E41" w:rsidRPr="00FB57CE">
        <w:t>sufficient detail</w:t>
      </w:r>
      <w:r w:rsidR="00577E41" w:rsidRPr="00AF2840">
        <w:rPr>
          <w:b/>
          <w:bCs/>
        </w:rPr>
        <w:t xml:space="preserve"> </w:t>
      </w:r>
      <w:r w:rsidR="00577E41" w:rsidRPr="00454F71">
        <w:t>to illustrate these features.</w:t>
      </w:r>
    </w:p>
    <w:p w14:paraId="63447F10" w14:textId="7C4BF1DF" w:rsidR="00577E41" w:rsidRPr="00454F71" w:rsidRDefault="00AF2840" w:rsidP="00AF2840">
      <w:pPr>
        <w:pStyle w:val="ListParagraph"/>
        <w:numPr>
          <w:ilvl w:val="0"/>
          <w:numId w:val="20"/>
        </w:numPr>
        <w:spacing w:after="120" w:line="480" w:lineRule="auto"/>
        <w:jc w:val="both"/>
      </w:pPr>
      <w:r>
        <w:t>r</w:t>
      </w:r>
      <w:r w:rsidR="00577E41" w:rsidRPr="00FB57CE">
        <w:t>eport</w:t>
      </w:r>
      <w:r w:rsidR="00577E41" w:rsidRPr="00454F71">
        <w:t xml:space="preserve"> the information, figures and trends </w:t>
      </w:r>
      <w:r w:rsidR="00577E41" w:rsidRPr="00FB57CE">
        <w:t>accurately</w:t>
      </w:r>
      <w:r w:rsidR="00577E41" w:rsidRPr="00454F71">
        <w:t>.</w:t>
      </w:r>
    </w:p>
    <w:p w14:paraId="55CB61C0" w14:textId="77777777" w:rsidR="00577E41" w:rsidRPr="00454F71" w:rsidRDefault="00577E41" w:rsidP="009445E0">
      <w:pPr>
        <w:spacing w:after="120" w:line="480" w:lineRule="auto"/>
        <w:jc w:val="both"/>
      </w:pPr>
      <w:r w:rsidRPr="00FB57CE">
        <w:t>Compare or contrast</w:t>
      </w:r>
      <w:r w:rsidRPr="00454F71">
        <w:t xml:space="preserve"> the information by adequately highlighting the identifiable trends, principal changes or differences in the data and other inputs (rather than mechanical description reporting detail).</w:t>
      </w:r>
    </w:p>
    <w:p w14:paraId="7671F3E4" w14:textId="77777777" w:rsidR="00577E41" w:rsidRPr="00454F71" w:rsidRDefault="00577E41" w:rsidP="009445E0">
      <w:pPr>
        <w:spacing w:after="120" w:line="480" w:lineRule="auto"/>
        <w:jc w:val="both"/>
        <w:rPr>
          <w:b/>
          <w:bCs/>
          <w:lang w:val="vi-VN"/>
        </w:rPr>
      </w:pPr>
      <w:r w:rsidRPr="00454F71">
        <w:t xml:space="preserve">Present the response in an </w:t>
      </w:r>
      <w:r w:rsidRPr="00FB57CE">
        <w:t>appropriate format</w:t>
      </w:r>
    </w:p>
    <w:p w14:paraId="0CA6564F" w14:textId="77777777" w:rsidR="00577E41" w:rsidRPr="00454F71" w:rsidRDefault="00577E41" w:rsidP="009445E0">
      <w:pPr>
        <w:spacing w:after="120" w:line="480" w:lineRule="auto"/>
        <w:jc w:val="both"/>
        <w:rPr>
          <w:lang w:val="vi-VN"/>
        </w:rPr>
      </w:pPr>
      <w:r w:rsidRPr="00454F71">
        <w:t>Avoids irrelevant detail or personal opinion.</w:t>
      </w:r>
    </w:p>
    <w:p w14:paraId="6449DE80" w14:textId="77777777" w:rsidR="00577E41" w:rsidRPr="004467A9" w:rsidRDefault="00577E41" w:rsidP="009445E0">
      <w:pPr>
        <w:spacing w:after="120" w:line="480" w:lineRule="auto"/>
        <w:jc w:val="both"/>
      </w:pPr>
      <w:r w:rsidRPr="004467A9">
        <w:t>Band Score: __</w:t>
      </w:r>
    </w:p>
    <w:p w14:paraId="00E9D17C" w14:textId="200B1C3E" w:rsidR="00577E41" w:rsidRPr="004467A9" w:rsidRDefault="00B201CA" w:rsidP="009445E0">
      <w:pPr>
        <w:spacing w:after="120" w:line="480" w:lineRule="auto"/>
        <w:jc w:val="both"/>
      </w:pPr>
      <w:r>
        <w:rPr>
          <w:lang w:val="vi-VN"/>
        </w:rPr>
        <w:t xml:space="preserve">2. </w:t>
      </w:r>
      <w:r w:rsidR="00577E41" w:rsidRPr="004467A9">
        <w:t>Coherence and Cohesion (CC)</w:t>
      </w:r>
    </w:p>
    <w:p w14:paraId="251634A0" w14:textId="77777777" w:rsidR="00577E41" w:rsidRPr="004467A9" w:rsidRDefault="00577E41" w:rsidP="009445E0">
      <w:pPr>
        <w:spacing w:after="120" w:line="480" w:lineRule="auto"/>
        <w:jc w:val="both"/>
      </w:pPr>
      <w:r w:rsidRPr="004467A9">
        <w:t>Assess whether the report:</w:t>
      </w:r>
    </w:p>
    <w:p w14:paraId="5FEDA8E7" w14:textId="2A07891F" w:rsidR="00577E41" w:rsidRPr="00AF2840" w:rsidRDefault="00AF2840" w:rsidP="00AF2840">
      <w:pPr>
        <w:pStyle w:val="ListParagraph"/>
        <w:numPr>
          <w:ilvl w:val="0"/>
          <w:numId w:val="21"/>
        </w:numPr>
        <w:spacing w:after="120" w:line="480" w:lineRule="auto"/>
        <w:jc w:val="both"/>
        <w:rPr>
          <w:lang w:val="vi-VN"/>
        </w:rPr>
      </w:pPr>
      <w:r>
        <w:t>h</w:t>
      </w:r>
      <w:r w:rsidR="00577E41">
        <w:t>as</w:t>
      </w:r>
      <w:r w:rsidR="00577E41" w:rsidRPr="00AF2840">
        <w:rPr>
          <w:lang w:val="vi-VN"/>
        </w:rPr>
        <w:t xml:space="preserve"> </w:t>
      </w:r>
      <w:r w:rsidR="00577E41">
        <w:t>t</w:t>
      </w:r>
      <w:r w:rsidR="00577E41" w:rsidRPr="00454F71">
        <w:t>he coherence of the response via the logical organisation of information and/or ideas</w:t>
      </w:r>
    </w:p>
    <w:p w14:paraId="3B7595E6" w14:textId="4B5084ED" w:rsidR="00577E41" w:rsidRPr="00454F71" w:rsidRDefault="00AF2840" w:rsidP="00AF2840">
      <w:pPr>
        <w:pStyle w:val="ListParagraph"/>
        <w:numPr>
          <w:ilvl w:val="0"/>
          <w:numId w:val="21"/>
        </w:numPr>
        <w:spacing w:after="120" w:line="480" w:lineRule="auto"/>
        <w:jc w:val="both"/>
      </w:pPr>
      <w:r>
        <w:t>h</w:t>
      </w:r>
      <w:r w:rsidR="00577E41">
        <w:t>as</w:t>
      </w:r>
      <w:r w:rsidR="00577E41" w:rsidRPr="00AF2840">
        <w:rPr>
          <w:lang w:val="vi-VN"/>
        </w:rPr>
        <w:t xml:space="preserve"> </w:t>
      </w:r>
      <w:r w:rsidR="00577E41" w:rsidRPr="00454F71">
        <w:t>logical sequencing of ideas and/or information within and across paragraphs.</w:t>
      </w:r>
    </w:p>
    <w:p w14:paraId="290470F9" w14:textId="3947B558" w:rsidR="00577E41" w:rsidRPr="00454F71" w:rsidRDefault="00AF2840" w:rsidP="00AF2840">
      <w:pPr>
        <w:pStyle w:val="ListParagraph"/>
        <w:numPr>
          <w:ilvl w:val="0"/>
          <w:numId w:val="21"/>
        </w:numPr>
        <w:spacing w:after="120" w:line="480" w:lineRule="auto"/>
        <w:jc w:val="both"/>
      </w:pPr>
      <w:r>
        <w:t>h</w:t>
      </w:r>
      <w:r w:rsidR="00577E41">
        <w:t>as</w:t>
      </w:r>
      <w:r w:rsidR="00577E41" w:rsidRPr="00454F71">
        <w:t xml:space="preserve"> appropriate and flexible</w:t>
      </w:r>
      <w:r w:rsidR="00577E41" w:rsidRPr="00AF2840">
        <w:rPr>
          <w:b/>
          <w:bCs/>
        </w:rPr>
        <w:t xml:space="preserve"> </w:t>
      </w:r>
      <w:r w:rsidR="00577E41" w:rsidRPr="00454F71">
        <w:t>use of cohesive devices (discourse markers, reference and substitution,..)</w:t>
      </w:r>
      <w:r w:rsidR="00577E41" w:rsidRPr="00AF2840">
        <w:rPr>
          <w:b/>
          <w:bCs/>
        </w:rPr>
        <w:t xml:space="preserve"> </w:t>
      </w:r>
      <w:r w:rsidR="00577E41" w:rsidRPr="00454F71">
        <w:t>to form logical relationship between ideas.</w:t>
      </w:r>
    </w:p>
    <w:p w14:paraId="2A6EC0D2" w14:textId="71A33BDD" w:rsidR="00577E41" w:rsidRPr="00454F71" w:rsidRDefault="00AF2840" w:rsidP="00AF2840">
      <w:pPr>
        <w:pStyle w:val="ListParagraph"/>
        <w:numPr>
          <w:ilvl w:val="0"/>
          <w:numId w:val="21"/>
        </w:numPr>
        <w:spacing w:after="120" w:line="480" w:lineRule="auto"/>
        <w:jc w:val="both"/>
      </w:pPr>
      <w:r>
        <w:t>h</w:t>
      </w:r>
      <w:r w:rsidR="00577E41">
        <w:t>as</w:t>
      </w:r>
      <w:r w:rsidR="00577E41" w:rsidRPr="00AF2840">
        <w:t xml:space="preserve"> </w:t>
      </w:r>
      <w:r w:rsidR="00577E41">
        <w:t>t</w:t>
      </w:r>
      <w:r w:rsidR="00577E41" w:rsidRPr="00454F71">
        <w:t>he appropriate use of paragraphing for topic organisation and presentation.</w:t>
      </w:r>
    </w:p>
    <w:p w14:paraId="75E81340" w14:textId="77777777" w:rsidR="00577E41" w:rsidRPr="004467A9" w:rsidRDefault="00577E41" w:rsidP="009445E0">
      <w:pPr>
        <w:spacing w:after="120" w:line="480" w:lineRule="auto"/>
        <w:jc w:val="both"/>
      </w:pPr>
      <w:r w:rsidRPr="004467A9">
        <w:t>Band Score: __</w:t>
      </w:r>
    </w:p>
    <w:p w14:paraId="63376BB8" w14:textId="44A62D4A" w:rsidR="00577E41" w:rsidRPr="004467A9" w:rsidRDefault="00B201CA" w:rsidP="009445E0">
      <w:pPr>
        <w:spacing w:after="120" w:line="480" w:lineRule="auto"/>
        <w:jc w:val="both"/>
      </w:pPr>
      <w:r>
        <w:rPr>
          <w:lang w:val="vi-VN"/>
        </w:rPr>
        <w:lastRenderedPageBreak/>
        <w:t xml:space="preserve">3. </w:t>
      </w:r>
      <w:r w:rsidR="00577E41" w:rsidRPr="004467A9">
        <w:t>Lexical Resource (LR)</w:t>
      </w:r>
    </w:p>
    <w:p w14:paraId="602C5A38" w14:textId="77777777" w:rsidR="00577E41" w:rsidRPr="004467A9" w:rsidRDefault="00577E41" w:rsidP="009445E0">
      <w:pPr>
        <w:spacing w:after="120" w:line="480" w:lineRule="auto"/>
        <w:jc w:val="both"/>
      </w:pPr>
      <w:r w:rsidRPr="004467A9">
        <w:t>Examine if the writer:</w:t>
      </w:r>
    </w:p>
    <w:p w14:paraId="208DF129" w14:textId="15F99A72" w:rsidR="00577E41" w:rsidRPr="00AF2840" w:rsidRDefault="00AF2840" w:rsidP="00AF2840">
      <w:pPr>
        <w:pStyle w:val="ListParagraph"/>
        <w:numPr>
          <w:ilvl w:val="0"/>
          <w:numId w:val="22"/>
        </w:numPr>
        <w:spacing w:after="120" w:line="480" w:lineRule="auto"/>
        <w:jc w:val="both"/>
        <w:rPr>
          <w:lang w:val="vi-VN"/>
        </w:rPr>
      </w:pPr>
      <w:r>
        <w:t>u</w:t>
      </w:r>
      <w:r w:rsidR="00577E41" w:rsidRPr="004467A9">
        <w:t>ses a wide and accurate range of vocabulary related to data description.</w:t>
      </w:r>
    </w:p>
    <w:p w14:paraId="00696B12" w14:textId="4F22E593" w:rsidR="00577E41" w:rsidRPr="00AF2840" w:rsidRDefault="00AF2840" w:rsidP="00AF2840">
      <w:pPr>
        <w:pStyle w:val="ListParagraph"/>
        <w:numPr>
          <w:ilvl w:val="0"/>
          <w:numId w:val="22"/>
        </w:numPr>
        <w:spacing w:after="120" w:line="480" w:lineRule="auto"/>
        <w:jc w:val="both"/>
        <w:rPr>
          <w:lang w:val="vi-VN"/>
        </w:rPr>
      </w:pPr>
      <w:r>
        <w:t>a</w:t>
      </w:r>
      <w:r w:rsidR="00577E41" w:rsidRPr="004467A9">
        <w:t>voids repetition and uses appropriate synonyms/paraphrasing.</w:t>
      </w:r>
    </w:p>
    <w:p w14:paraId="673D355A" w14:textId="0CEB51D7" w:rsidR="00577E41" w:rsidRPr="00AF2840" w:rsidRDefault="00AF2840" w:rsidP="00AF2840">
      <w:pPr>
        <w:pStyle w:val="ListParagraph"/>
        <w:numPr>
          <w:ilvl w:val="0"/>
          <w:numId w:val="22"/>
        </w:numPr>
        <w:spacing w:after="120" w:line="480" w:lineRule="auto"/>
        <w:jc w:val="both"/>
        <w:rPr>
          <w:lang w:val="vi-VN"/>
        </w:rPr>
      </w:pPr>
      <w:r>
        <w:t>u</w:t>
      </w:r>
      <w:r w:rsidR="00577E41" w:rsidRPr="00454F71">
        <w:t>ses collocations</w:t>
      </w:r>
      <w:r>
        <w:rPr>
          <w:lang w:val="vi-VN"/>
        </w:rPr>
        <w:t xml:space="preserve"> and </w:t>
      </w:r>
      <w:r w:rsidR="00577E41" w:rsidRPr="00454F71">
        <w:t>sophisticated phrasing.</w:t>
      </w:r>
    </w:p>
    <w:p w14:paraId="3234B728" w14:textId="3E7E72A1" w:rsidR="00577E41" w:rsidRPr="00AF2840" w:rsidRDefault="00AF2840" w:rsidP="00AF2840">
      <w:pPr>
        <w:pStyle w:val="ListParagraph"/>
        <w:numPr>
          <w:ilvl w:val="0"/>
          <w:numId w:val="22"/>
        </w:numPr>
        <w:spacing w:after="120" w:line="480" w:lineRule="auto"/>
        <w:jc w:val="both"/>
        <w:rPr>
          <w:lang w:val="vi-VN"/>
        </w:rPr>
      </w:pPr>
      <w:r>
        <w:t>c</w:t>
      </w:r>
      <w:r w:rsidR="00577E41" w:rsidRPr="004467A9">
        <w:t>ontrols spelling</w:t>
      </w:r>
      <w:r w:rsidR="00577E41" w:rsidRPr="00AF2840">
        <w:rPr>
          <w:lang w:val="vi-VN"/>
        </w:rPr>
        <w:t xml:space="preserve"> and word formation.</w:t>
      </w:r>
    </w:p>
    <w:p w14:paraId="2B634C41" w14:textId="77777777" w:rsidR="00577E41" w:rsidRPr="004467A9" w:rsidRDefault="00577E41" w:rsidP="009445E0">
      <w:pPr>
        <w:spacing w:after="120" w:line="480" w:lineRule="auto"/>
        <w:jc w:val="both"/>
      </w:pPr>
      <w:r w:rsidRPr="004467A9">
        <w:t>Band Score: __</w:t>
      </w:r>
    </w:p>
    <w:p w14:paraId="1B712179" w14:textId="10E8B537" w:rsidR="00577E41" w:rsidRPr="004467A9" w:rsidRDefault="00B201CA" w:rsidP="009445E0">
      <w:pPr>
        <w:spacing w:after="120" w:line="480" w:lineRule="auto"/>
        <w:jc w:val="both"/>
      </w:pPr>
      <w:r>
        <w:rPr>
          <w:lang w:val="vi-VN"/>
        </w:rPr>
        <w:t xml:space="preserve">4. </w:t>
      </w:r>
      <w:r w:rsidR="00577E41" w:rsidRPr="004467A9">
        <w:t>Grammatical Range and Accuracy (GRA)</w:t>
      </w:r>
    </w:p>
    <w:p w14:paraId="5E1DD9D9" w14:textId="77777777" w:rsidR="00577E41" w:rsidRPr="004467A9" w:rsidRDefault="00577E41" w:rsidP="009445E0">
      <w:pPr>
        <w:spacing w:after="120" w:line="480" w:lineRule="auto"/>
        <w:jc w:val="both"/>
      </w:pPr>
      <w:r w:rsidRPr="004467A9">
        <w:t>Determine if the writing:</w:t>
      </w:r>
    </w:p>
    <w:p w14:paraId="3A3B5132" w14:textId="59086551" w:rsidR="00577E41" w:rsidRPr="004467A9" w:rsidRDefault="00AF2840" w:rsidP="00AF2840">
      <w:pPr>
        <w:pStyle w:val="ListParagraph"/>
        <w:numPr>
          <w:ilvl w:val="0"/>
          <w:numId w:val="23"/>
        </w:numPr>
        <w:spacing w:after="120" w:line="480" w:lineRule="auto"/>
        <w:jc w:val="both"/>
      </w:pPr>
      <w:r>
        <w:t>d</w:t>
      </w:r>
      <w:r w:rsidR="00577E41" w:rsidRPr="004467A9">
        <w:t>emonstrates a wide range of sentence structures (simple, complex, compound).</w:t>
      </w:r>
    </w:p>
    <w:p w14:paraId="10A6AC34" w14:textId="21900DF5" w:rsidR="00577E41" w:rsidRPr="004467A9" w:rsidRDefault="00AF2840" w:rsidP="00AF2840">
      <w:pPr>
        <w:pStyle w:val="ListParagraph"/>
        <w:numPr>
          <w:ilvl w:val="0"/>
          <w:numId w:val="23"/>
        </w:numPr>
        <w:spacing w:after="120" w:line="480" w:lineRule="auto"/>
        <w:jc w:val="both"/>
      </w:pPr>
      <w:r>
        <w:t>h</w:t>
      </w:r>
      <w:r w:rsidR="00577E41" w:rsidRPr="004467A9">
        <w:t>as high grammatical accuracy with only occasional slips.</w:t>
      </w:r>
    </w:p>
    <w:p w14:paraId="73EB0DD9" w14:textId="3CD78570" w:rsidR="00577E41" w:rsidRPr="00AF2840" w:rsidRDefault="00AF2840" w:rsidP="00AF2840">
      <w:pPr>
        <w:pStyle w:val="ListParagraph"/>
        <w:numPr>
          <w:ilvl w:val="0"/>
          <w:numId w:val="23"/>
        </w:numPr>
        <w:spacing w:after="120" w:line="480" w:lineRule="auto"/>
        <w:jc w:val="both"/>
        <w:rPr>
          <w:lang w:val="vi-VN"/>
        </w:rPr>
      </w:pPr>
      <w:r>
        <w:t>h</w:t>
      </w:r>
      <w:r w:rsidR="00577E41">
        <w:t>as</w:t>
      </w:r>
      <w:r w:rsidR="00577E41" w:rsidRPr="00AF2840">
        <w:rPr>
          <w:lang w:val="vi-VN"/>
        </w:rPr>
        <w:t xml:space="preserve"> correct use of grammar such as </w:t>
      </w:r>
      <w:r w:rsidR="00577E41" w:rsidRPr="004467A9">
        <w:t>tense, passive voice, comparisons, quantifiers</w:t>
      </w:r>
      <w:r w:rsidR="00577E41" w:rsidRPr="00AF2840">
        <w:rPr>
          <w:lang w:val="vi-VN"/>
        </w:rPr>
        <w:t>, and punctuation, etc</w:t>
      </w:r>
      <w:r w:rsidR="00577E41" w:rsidRPr="004467A9">
        <w:t xml:space="preserve"> </w:t>
      </w:r>
    </w:p>
    <w:p w14:paraId="1B7F2982" w14:textId="77777777" w:rsidR="00577E41" w:rsidRPr="004467A9" w:rsidRDefault="00577E41" w:rsidP="009445E0">
      <w:pPr>
        <w:spacing w:after="120" w:line="480" w:lineRule="auto"/>
        <w:jc w:val="both"/>
      </w:pPr>
      <w:r w:rsidRPr="004467A9">
        <w:t>Band Score: __</w:t>
      </w:r>
    </w:p>
    <w:p w14:paraId="78681473" w14:textId="2D02223D" w:rsidR="00577E41" w:rsidRPr="00B201CA" w:rsidRDefault="00577E41" w:rsidP="009445E0">
      <w:pPr>
        <w:spacing w:after="120" w:line="480" w:lineRule="auto"/>
        <w:jc w:val="both"/>
        <w:rPr>
          <w:b/>
          <w:bCs/>
        </w:rPr>
      </w:pPr>
      <w:r w:rsidRPr="00B201CA">
        <w:rPr>
          <w:b/>
          <w:bCs/>
        </w:rPr>
        <w:t xml:space="preserve">For Each Criterion, provide a </w:t>
      </w:r>
      <w:r w:rsidR="00134AD9" w:rsidRPr="00B201CA">
        <w:rPr>
          <w:b/>
          <w:bCs/>
        </w:rPr>
        <w:t>s</w:t>
      </w:r>
      <w:r w:rsidRPr="00B201CA">
        <w:rPr>
          <w:b/>
          <w:bCs/>
        </w:rPr>
        <w:t xml:space="preserve">tructured </w:t>
      </w:r>
      <w:r w:rsidR="00134AD9" w:rsidRPr="00B201CA">
        <w:rPr>
          <w:b/>
          <w:bCs/>
        </w:rPr>
        <w:t>a</w:t>
      </w:r>
      <w:r w:rsidRPr="00B201CA">
        <w:rPr>
          <w:b/>
          <w:bCs/>
        </w:rPr>
        <w:t xml:space="preserve">ssessment </w:t>
      </w:r>
      <w:r w:rsidR="00134AD9" w:rsidRPr="00B201CA">
        <w:rPr>
          <w:b/>
          <w:bCs/>
        </w:rPr>
        <w:t>i</w:t>
      </w:r>
      <w:r w:rsidRPr="00B201CA">
        <w:rPr>
          <w:b/>
          <w:bCs/>
        </w:rPr>
        <w:t>ncluding:</w:t>
      </w:r>
    </w:p>
    <w:p w14:paraId="4BE570C5" w14:textId="21205225" w:rsidR="00577E41" w:rsidRPr="004467A9" w:rsidRDefault="00577E41" w:rsidP="00B201CA">
      <w:pPr>
        <w:spacing w:after="120" w:line="480" w:lineRule="auto"/>
        <w:jc w:val="both"/>
      </w:pPr>
      <w:r w:rsidRPr="004467A9">
        <w:t>Error:</w:t>
      </w:r>
    </w:p>
    <w:p w14:paraId="3C240C1C" w14:textId="77777777" w:rsidR="00577E41" w:rsidRPr="004467A9" w:rsidRDefault="00577E41" w:rsidP="00B201CA">
      <w:pPr>
        <w:pStyle w:val="ListParagraph"/>
        <w:numPr>
          <w:ilvl w:val="0"/>
          <w:numId w:val="25"/>
        </w:numPr>
        <w:spacing w:after="120" w:line="480" w:lineRule="auto"/>
        <w:jc w:val="both"/>
      </w:pPr>
      <w:r w:rsidRPr="004467A9">
        <w:t>Quote examples of grammatical, lexical, cohesion, or structural mistakes.</w:t>
      </w:r>
    </w:p>
    <w:p w14:paraId="4DF16025" w14:textId="77777777" w:rsidR="00577E41" w:rsidRPr="004467A9" w:rsidRDefault="00577E41" w:rsidP="00B201CA">
      <w:pPr>
        <w:pStyle w:val="ListParagraph"/>
        <w:numPr>
          <w:ilvl w:val="0"/>
          <w:numId w:val="25"/>
        </w:numPr>
        <w:spacing w:after="120" w:line="480" w:lineRule="auto"/>
        <w:jc w:val="both"/>
      </w:pPr>
      <w:r w:rsidRPr="004467A9">
        <w:t>Highlight misused transitions, incorrect sentence forms, punctuation, or spelling issues.</w:t>
      </w:r>
    </w:p>
    <w:p w14:paraId="40023A57" w14:textId="6AC08CA3" w:rsidR="00577E41" w:rsidRPr="004467A9" w:rsidRDefault="00577E41" w:rsidP="00B201CA">
      <w:pPr>
        <w:spacing w:after="120" w:line="480" w:lineRule="auto"/>
        <w:jc w:val="both"/>
      </w:pPr>
      <w:r w:rsidRPr="004467A9">
        <w:t xml:space="preserve">Improvement </w:t>
      </w:r>
      <w:r w:rsidR="00134AD9">
        <w:t>s</w:t>
      </w:r>
      <w:r w:rsidRPr="004467A9">
        <w:t>uggestion:</w:t>
      </w:r>
    </w:p>
    <w:p w14:paraId="3084FFB6" w14:textId="77777777" w:rsidR="00577E41" w:rsidRPr="004467A9" w:rsidRDefault="00577E41" w:rsidP="00B201CA">
      <w:pPr>
        <w:pStyle w:val="ListParagraph"/>
        <w:numPr>
          <w:ilvl w:val="0"/>
          <w:numId w:val="26"/>
        </w:numPr>
        <w:spacing w:after="120" w:line="480" w:lineRule="auto"/>
        <w:jc w:val="both"/>
      </w:pPr>
      <w:r w:rsidRPr="004467A9">
        <w:t>Recommend specific corrections to improve clarity, conciseness, and accuracy.</w:t>
      </w:r>
    </w:p>
    <w:p w14:paraId="7952B65D" w14:textId="77777777" w:rsidR="00577E41" w:rsidRPr="004467A9" w:rsidRDefault="00577E41" w:rsidP="00B201CA">
      <w:pPr>
        <w:pStyle w:val="ListParagraph"/>
        <w:numPr>
          <w:ilvl w:val="0"/>
          <w:numId w:val="26"/>
        </w:numPr>
        <w:spacing w:after="120" w:line="480" w:lineRule="auto"/>
        <w:jc w:val="both"/>
      </w:pPr>
      <w:r w:rsidRPr="004467A9">
        <w:t>Suggest better sentence structures or vocabulary replacements.</w:t>
      </w:r>
    </w:p>
    <w:p w14:paraId="752B1866" w14:textId="1D6CA860" w:rsidR="00577E41" w:rsidRPr="004467A9" w:rsidRDefault="00577E41" w:rsidP="00B201CA">
      <w:pPr>
        <w:spacing w:after="120" w:line="480" w:lineRule="auto"/>
        <w:jc w:val="both"/>
      </w:pPr>
      <w:r w:rsidRPr="004467A9">
        <w:lastRenderedPageBreak/>
        <w:t>Explanation:</w:t>
      </w:r>
    </w:p>
    <w:p w14:paraId="1154029C" w14:textId="77777777" w:rsidR="00577E41" w:rsidRPr="004467A9" w:rsidRDefault="00577E41" w:rsidP="00B201CA">
      <w:pPr>
        <w:pStyle w:val="ListParagraph"/>
        <w:numPr>
          <w:ilvl w:val="0"/>
          <w:numId w:val="27"/>
        </w:numPr>
        <w:spacing w:after="120" w:line="480" w:lineRule="auto"/>
        <w:jc w:val="both"/>
      </w:pPr>
      <w:r w:rsidRPr="004467A9">
        <w:t>Briefly explain how the error affects the score in this criterion.</w:t>
      </w:r>
    </w:p>
    <w:p w14:paraId="3601B759" w14:textId="77777777" w:rsidR="00B201CA" w:rsidRPr="00B201CA" w:rsidRDefault="00577E41" w:rsidP="009445E0">
      <w:pPr>
        <w:pStyle w:val="ListParagraph"/>
        <w:numPr>
          <w:ilvl w:val="0"/>
          <w:numId w:val="27"/>
        </w:numPr>
        <w:spacing w:after="120" w:line="480" w:lineRule="auto"/>
        <w:jc w:val="both"/>
      </w:pPr>
      <w:r w:rsidRPr="004467A9">
        <w:t>Clarify how the correction would raise performance to a higher band.</w:t>
      </w:r>
    </w:p>
    <w:p w14:paraId="70EB9598" w14:textId="11C1D9E0" w:rsidR="00577E41" w:rsidRPr="004467A9" w:rsidRDefault="00577E41" w:rsidP="00B201CA">
      <w:pPr>
        <w:spacing w:after="120" w:line="480" w:lineRule="auto"/>
        <w:jc w:val="both"/>
      </w:pPr>
      <w:r w:rsidRPr="004467A9">
        <w:t>Examples (Before → After):</w:t>
      </w:r>
    </w:p>
    <w:p w14:paraId="18D6DF6F" w14:textId="77777777" w:rsidR="00577E41" w:rsidRPr="004467A9" w:rsidRDefault="00577E41" w:rsidP="009445E0">
      <w:pPr>
        <w:spacing w:after="120" w:line="480" w:lineRule="auto"/>
        <w:jc w:val="both"/>
      </w:pPr>
      <w:r w:rsidRPr="004467A9">
        <w:t>Format your examples like this:</w:t>
      </w:r>
    </w:p>
    <w:p w14:paraId="06465881" w14:textId="77777777" w:rsidR="00577E41" w:rsidRPr="004467A9" w:rsidRDefault="00577E41" w:rsidP="009445E0">
      <w:pPr>
        <w:spacing w:after="120" w:line="480" w:lineRule="auto"/>
        <w:jc w:val="both"/>
      </w:pPr>
      <w:r w:rsidRPr="004467A9">
        <w:t>Incorrect: The number increased dramatical in 2010.</w:t>
      </w:r>
    </w:p>
    <w:p w14:paraId="53BE02A9" w14:textId="77777777" w:rsidR="00577E41" w:rsidRPr="004467A9" w:rsidRDefault="00577E41" w:rsidP="009445E0">
      <w:pPr>
        <w:spacing w:after="120" w:line="480" w:lineRule="auto"/>
        <w:jc w:val="both"/>
      </w:pPr>
      <w:r w:rsidRPr="004467A9">
        <w:t>Corrected: The number increased dramatically in 2010.</w:t>
      </w:r>
    </w:p>
    <w:p w14:paraId="2AB2DECB" w14:textId="0D9FA016" w:rsidR="00577E41" w:rsidRPr="00134AD9" w:rsidRDefault="00B201CA" w:rsidP="009445E0">
      <w:pPr>
        <w:spacing w:after="120" w:line="480" w:lineRule="auto"/>
        <w:jc w:val="both"/>
        <w:rPr>
          <w:lang w:val="vi-VN"/>
        </w:rPr>
      </w:pPr>
      <w:r w:rsidRPr="00B201CA">
        <w:t xml:space="preserve">Note: </w:t>
      </w:r>
      <w:r w:rsidR="00577E41">
        <w:t>Students</w:t>
      </w:r>
      <w:r w:rsidR="00577E41" w:rsidRPr="00B201CA">
        <w:t xml:space="preserve"> are encouraged to</w:t>
      </w:r>
      <w:r w:rsidR="00577E41">
        <w:rPr>
          <w:lang w:val="vi-VN"/>
        </w:rPr>
        <w:t xml:space="preserve"> </w:t>
      </w:r>
      <w:r w:rsidR="00577E41" w:rsidRPr="00BA1CFC">
        <w:rPr>
          <w:lang w:val="vi-VN"/>
        </w:rPr>
        <w:t>self-revise based on feedback</w:t>
      </w:r>
      <w:r w:rsidR="00577E41">
        <w:rPr>
          <w:lang w:val="vi-VN"/>
        </w:rPr>
        <w:t xml:space="preserve"> and rewrite the essay, so DO</w:t>
      </w:r>
      <w:r w:rsidR="00577E41" w:rsidRPr="00BA1CFC">
        <w:rPr>
          <w:lang w:val="vi-VN"/>
        </w:rPr>
        <w:t xml:space="preserve"> NOT provide model paragraphs</w:t>
      </w:r>
      <w:r w:rsidR="00AF2840">
        <w:rPr>
          <w:lang w:val="vi-VN"/>
        </w:rPr>
        <w:t xml:space="preserve"> or sample essays.</w:t>
      </w:r>
    </w:p>
    <w:p w14:paraId="2B19EB96" w14:textId="6DB02B3D" w:rsidR="00577E41" w:rsidRPr="004467A9" w:rsidRDefault="00577E41" w:rsidP="009445E0">
      <w:pPr>
        <w:spacing w:after="120" w:line="480" w:lineRule="auto"/>
        <w:jc w:val="both"/>
      </w:pPr>
      <w:r w:rsidRPr="004467A9">
        <w:t>Overall Band Score:</w:t>
      </w:r>
    </w:p>
    <w:p w14:paraId="1C6FAB2B" w14:textId="77777777" w:rsidR="00577E41" w:rsidRPr="004467A9" w:rsidRDefault="00577E41" w:rsidP="003301A0">
      <w:pPr>
        <w:pStyle w:val="ListParagraph"/>
        <w:numPr>
          <w:ilvl w:val="0"/>
          <w:numId w:val="28"/>
        </w:numPr>
        <w:spacing w:after="120" w:line="480" w:lineRule="auto"/>
        <w:jc w:val="both"/>
      </w:pPr>
      <w:r w:rsidRPr="004467A9">
        <w:t>Provide a calculated overall band score (average of the four criteria).</w:t>
      </w:r>
    </w:p>
    <w:p w14:paraId="030643A7" w14:textId="5C3CD6FF" w:rsidR="00577E41" w:rsidRPr="004467A9" w:rsidRDefault="00577E41" w:rsidP="003301A0">
      <w:pPr>
        <w:pStyle w:val="ListParagraph"/>
        <w:numPr>
          <w:ilvl w:val="0"/>
          <w:numId w:val="28"/>
        </w:numPr>
        <w:spacing w:after="120" w:line="480" w:lineRule="auto"/>
        <w:jc w:val="both"/>
      </w:pPr>
      <w:r w:rsidRPr="004467A9">
        <w:t xml:space="preserve">Add 1–4 lines of final advice on how the student can reach a Band </w:t>
      </w:r>
      <w:r w:rsidRPr="003301A0">
        <w:rPr>
          <w:lang w:val="vi-VN"/>
        </w:rPr>
        <w:t>7.</w:t>
      </w:r>
      <w:r w:rsidR="003301A0">
        <w:rPr>
          <w:lang w:val="vi-VN"/>
        </w:rPr>
        <w:t>0</w:t>
      </w:r>
      <w:r w:rsidRPr="003301A0">
        <w:rPr>
          <w:lang w:val="vi-VN"/>
        </w:rPr>
        <w:t>+</w:t>
      </w:r>
      <w:r w:rsidRPr="004467A9">
        <w:t xml:space="preserve"> performance.</w:t>
      </w:r>
    </w:p>
    <w:p w14:paraId="176CCDE3" w14:textId="77777777" w:rsidR="00E671DC" w:rsidRPr="00E914AB" w:rsidRDefault="00E671DC" w:rsidP="00577E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EastAsia"/>
          <w:color w:val="000000"/>
          <w:lang w:val="vi-VN"/>
        </w:rPr>
      </w:pPr>
    </w:p>
    <w:sectPr w:rsidR="00E671DC" w:rsidRPr="00E914AB" w:rsidSect="00627E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309020205020404"/>
    <w:charset w:val="00"/>
    <w:family w:val="auto"/>
    <w:pitch w:val="variable"/>
    <w:sig w:usb0="00000003" w:usb1="00000000" w:usb2="00000000" w:usb3="00000000" w:csb0="00000001" w:csb1="00000000"/>
  </w:font>
  <w:font w:name="B Zar">
    <w:altName w:val="Arial"/>
    <w:panose1 w:val="020B0604020202020204"/>
    <w:charset w:val="B2"/>
    <w:family w:val="auto"/>
    <w:pitch w:val="variable"/>
    <w:sig w:usb0="00002001" w:usb1="80000000" w:usb2="00000008" w:usb3="00000000" w:csb0="00000040" w:csb1="00000000"/>
  </w:font>
  <w:font w:name="WarnockPro">
    <w:altName w:val="Cambria"/>
    <w:panose1 w:val="020B0604020202020204"/>
    <w:charset w:val="00"/>
    <w:family w:val="roman"/>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3517241"/>
    <w:multiLevelType w:val="multilevel"/>
    <w:tmpl w:val="027A4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DA0782C"/>
    <w:multiLevelType w:val="hybridMultilevel"/>
    <w:tmpl w:val="27BA8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37493D"/>
    <w:multiLevelType w:val="multilevel"/>
    <w:tmpl w:val="AA7CCA38"/>
    <w:lvl w:ilvl="0">
      <w:start w:val="1"/>
      <w:numFmt w:val="bullet"/>
      <w:lvlText w:val=""/>
      <w:lvlJc w:val="left"/>
      <w:pPr>
        <w:tabs>
          <w:tab w:val="num" w:pos="720"/>
        </w:tabs>
        <w:ind w:left="720" w:hanging="360"/>
      </w:pPr>
      <w:rPr>
        <w:rFonts w:ascii="Symbol" w:hAnsi="Symbol" w:hint="default"/>
        <w:b w:val="0"/>
        <w:bCs w:val="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6E707AD"/>
    <w:multiLevelType w:val="multilevel"/>
    <w:tmpl w:val="64603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DDA07E3"/>
    <w:multiLevelType w:val="hybridMultilevel"/>
    <w:tmpl w:val="68C24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6E298C"/>
    <w:multiLevelType w:val="hybridMultilevel"/>
    <w:tmpl w:val="4D169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D3134C"/>
    <w:multiLevelType w:val="hybridMultilevel"/>
    <w:tmpl w:val="AFD8690A"/>
    <w:lvl w:ilvl="0" w:tplc="04C689E6">
      <w:start w:val="1"/>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4220DD"/>
    <w:multiLevelType w:val="hybridMultilevel"/>
    <w:tmpl w:val="E880F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7971A0"/>
    <w:multiLevelType w:val="hybridMultilevel"/>
    <w:tmpl w:val="C6345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9BA2AD1"/>
    <w:multiLevelType w:val="hybridMultilevel"/>
    <w:tmpl w:val="BDDE7662"/>
    <w:lvl w:ilvl="0" w:tplc="EA78B160">
      <w:start w:val="1"/>
      <w:numFmt w:val="decimal"/>
      <w:lvlText w:val="%1."/>
      <w:lvlJc w:val="left"/>
      <w:pPr>
        <w:ind w:left="720" w:hanging="360"/>
      </w:pPr>
      <w:rPr>
        <w:rFonts w:ascii="Times New Roman" w:hAnsi="Times New Roman" w:cs="Times New Roman" w:hint="default"/>
        <w:color w:val="333333"/>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3A765DB"/>
    <w:multiLevelType w:val="hybridMultilevel"/>
    <w:tmpl w:val="A3A455A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7FC23B7"/>
    <w:multiLevelType w:val="hybridMultilevel"/>
    <w:tmpl w:val="D0F84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42D55BE"/>
    <w:multiLevelType w:val="hybridMultilevel"/>
    <w:tmpl w:val="FD30E1DE"/>
    <w:lvl w:ilvl="0" w:tplc="A3DCAD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B4C0CA1"/>
    <w:multiLevelType w:val="hybridMultilevel"/>
    <w:tmpl w:val="3CD87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B9D2217"/>
    <w:multiLevelType w:val="hybridMultilevel"/>
    <w:tmpl w:val="E5EA0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43617FB"/>
    <w:multiLevelType w:val="hybridMultilevel"/>
    <w:tmpl w:val="76A28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6D46CBE"/>
    <w:multiLevelType w:val="hybridMultilevel"/>
    <w:tmpl w:val="A3A455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ABD7DD7"/>
    <w:multiLevelType w:val="hybridMultilevel"/>
    <w:tmpl w:val="38A2E604"/>
    <w:lvl w:ilvl="0" w:tplc="B4B41386">
      <w:start w:val="3"/>
      <w:numFmt w:val="bullet"/>
      <w:lvlText w:val="-"/>
      <w:lvlJc w:val="left"/>
      <w:pPr>
        <w:ind w:left="720" w:hanging="360"/>
      </w:pPr>
      <w:rPr>
        <w:rFonts w:ascii="Georgia" w:eastAsia="Times New Roman" w:hAnsi="Georg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C9D5AC8"/>
    <w:multiLevelType w:val="hybridMultilevel"/>
    <w:tmpl w:val="8D80CB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76057856">
    <w:abstractNumId w:val="8"/>
  </w:num>
  <w:num w:numId="2" w16cid:durableId="1060245399">
    <w:abstractNumId w:val="6"/>
  </w:num>
  <w:num w:numId="3" w16cid:durableId="2031175436">
    <w:abstractNumId w:val="5"/>
  </w:num>
  <w:num w:numId="4" w16cid:durableId="1016545332">
    <w:abstractNumId w:val="4"/>
  </w:num>
  <w:num w:numId="5" w16cid:durableId="1890536462">
    <w:abstractNumId w:val="7"/>
  </w:num>
  <w:num w:numId="6" w16cid:durableId="770129197">
    <w:abstractNumId w:val="3"/>
  </w:num>
  <w:num w:numId="7" w16cid:durableId="1709918095">
    <w:abstractNumId w:val="2"/>
  </w:num>
  <w:num w:numId="8" w16cid:durableId="1227570159">
    <w:abstractNumId w:val="1"/>
  </w:num>
  <w:num w:numId="9" w16cid:durableId="579407209">
    <w:abstractNumId w:val="0"/>
  </w:num>
  <w:num w:numId="10" w16cid:durableId="506990575">
    <w:abstractNumId w:val="15"/>
  </w:num>
  <w:num w:numId="11" w16cid:durableId="446781577">
    <w:abstractNumId w:val="25"/>
  </w:num>
  <w:num w:numId="12" w16cid:durableId="1589075048">
    <w:abstractNumId w:val="18"/>
  </w:num>
  <w:num w:numId="13" w16cid:durableId="2125229211">
    <w:abstractNumId w:val="12"/>
  </w:num>
  <w:num w:numId="14" w16cid:durableId="1198548147">
    <w:abstractNumId w:val="19"/>
  </w:num>
  <w:num w:numId="15" w16cid:durableId="1330526380">
    <w:abstractNumId w:val="21"/>
  </w:num>
  <w:num w:numId="16" w16cid:durableId="1142427079">
    <w:abstractNumId w:val="27"/>
  </w:num>
  <w:num w:numId="17" w16cid:durableId="1817338061">
    <w:abstractNumId w:val="26"/>
  </w:num>
  <w:num w:numId="18" w16cid:durableId="108664989">
    <w:abstractNumId w:val="9"/>
  </w:num>
  <w:num w:numId="19" w16cid:durableId="1731732766">
    <w:abstractNumId w:val="11"/>
  </w:num>
  <w:num w:numId="20" w16cid:durableId="1976139664">
    <w:abstractNumId w:val="10"/>
  </w:num>
  <w:num w:numId="21" w16cid:durableId="1076903305">
    <w:abstractNumId w:val="22"/>
  </w:num>
  <w:num w:numId="22" w16cid:durableId="1144543465">
    <w:abstractNumId w:val="13"/>
  </w:num>
  <w:num w:numId="23" w16cid:durableId="2120951838">
    <w:abstractNumId w:val="14"/>
  </w:num>
  <w:num w:numId="24" w16cid:durableId="1643120739">
    <w:abstractNumId w:val="24"/>
  </w:num>
  <w:num w:numId="25" w16cid:durableId="358241681">
    <w:abstractNumId w:val="20"/>
  </w:num>
  <w:num w:numId="26" w16cid:durableId="176433690">
    <w:abstractNumId w:val="23"/>
  </w:num>
  <w:num w:numId="27" w16cid:durableId="1792237775">
    <w:abstractNumId w:val="16"/>
  </w:num>
  <w:num w:numId="28" w16cid:durableId="37909077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7"/>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033EB"/>
    <w:rsid w:val="00003C77"/>
    <w:rsid w:val="000171FA"/>
    <w:rsid w:val="0002417F"/>
    <w:rsid w:val="00025D49"/>
    <w:rsid w:val="0003233F"/>
    <w:rsid w:val="00033A11"/>
    <w:rsid w:val="00034616"/>
    <w:rsid w:val="00047619"/>
    <w:rsid w:val="00051B87"/>
    <w:rsid w:val="0005603C"/>
    <w:rsid w:val="00056102"/>
    <w:rsid w:val="0006063C"/>
    <w:rsid w:val="00074A50"/>
    <w:rsid w:val="00083B80"/>
    <w:rsid w:val="00085C2E"/>
    <w:rsid w:val="00091950"/>
    <w:rsid w:val="000A30DF"/>
    <w:rsid w:val="000A568E"/>
    <w:rsid w:val="000A5C26"/>
    <w:rsid w:val="000D15D6"/>
    <w:rsid w:val="000D45EF"/>
    <w:rsid w:val="000D620C"/>
    <w:rsid w:val="000E7420"/>
    <w:rsid w:val="000F1E0C"/>
    <w:rsid w:val="00103D2F"/>
    <w:rsid w:val="00110F43"/>
    <w:rsid w:val="00112194"/>
    <w:rsid w:val="001128DF"/>
    <w:rsid w:val="00117F31"/>
    <w:rsid w:val="00125366"/>
    <w:rsid w:val="00133511"/>
    <w:rsid w:val="00134AD9"/>
    <w:rsid w:val="00141D30"/>
    <w:rsid w:val="0015074B"/>
    <w:rsid w:val="001706B3"/>
    <w:rsid w:val="001810D2"/>
    <w:rsid w:val="0018123C"/>
    <w:rsid w:val="00187725"/>
    <w:rsid w:val="00190465"/>
    <w:rsid w:val="00194C03"/>
    <w:rsid w:val="001A1584"/>
    <w:rsid w:val="001A4E1F"/>
    <w:rsid w:val="001D02DF"/>
    <w:rsid w:val="001D58CB"/>
    <w:rsid w:val="001E2A0B"/>
    <w:rsid w:val="001E3036"/>
    <w:rsid w:val="00200253"/>
    <w:rsid w:val="00216E4A"/>
    <w:rsid w:val="0022568D"/>
    <w:rsid w:val="00230DD2"/>
    <w:rsid w:val="00236BB2"/>
    <w:rsid w:val="002452FD"/>
    <w:rsid w:val="0025766C"/>
    <w:rsid w:val="00257EB3"/>
    <w:rsid w:val="00261DEE"/>
    <w:rsid w:val="002818A4"/>
    <w:rsid w:val="00285696"/>
    <w:rsid w:val="0029639D"/>
    <w:rsid w:val="002B58F9"/>
    <w:rsid w:val="002C0306"/>
    <w:rsid w:val="002C5239"/>
    <w:rsid w:val="002D3820"/>
    <w:rsid w:val="002D783F"/>
    <w:rsid w:val="002E23CA"/>
    <w:rsid w:val="002F5B2B"/>
    <w:rsid w:val="00326F90"/>
    <w:rsid w:val="00327FE0"/>
    <w:rsid w:val="003301A0"/>
    <w:rsid w:val="00340715"/>
    <w:rsid w:val="00346D24"/>
    <w:rsid w:val="00346EAF"/>
    <w:rsid w:val="0035646E"/>
    <w:rsid w:val="00360F89"/>
    <w:rsid w:val="00385D06"/>
    <w:rsid w:val="003908F0"/>
    <w:rsid w:val="003A560E"/>
    <w:rsid w:val="003B2C3E"/>
    <w:rsid w:val="003E7075"/>
    <w:rsid w:val="003F0947"/>
    <w:rsid w:val="003F1BD9"/>
    <w:rsid w:val="003F384A"/>
    <w:rsid w:val="004060D0"/>
    <w:rsid w:val="004107B9"/>
    <w:rsid w:val="00421997"/>
    <w:rsid w:val="00442141"/>
    <w:rsid w:val="00444CE9"/>
    <w:rsid w:val="00444F98"/>
    <w:rsid w:val="00453602"/>
    <w:rsid w:val="00455178"/>
    <w:rsid w:val="0046300E"/>
    <w:rsid w:val="00474929"/>
    <w:rsid w:val="00483406"/>
    <w:rsid w:val="004902F5"/>
    <w:rsid w:val="00491039"/>
    <w:rsid w:val="004959E5"/>
    <w:rsid w:val="004B01A0"/>
    <w:rsid w:val="004B07A4"/>
    <w:rsid w:val="004B336B"/>
    <w:rsid w:val="004B4A39"/>
    <w:rsid w:val="004C2481"/>
    <w:rsid w:val="004C5C46"/>
    <w:rsid w:val="004C6D1B"/>
    <w:rsid w:val="004D0F74"/>
    <w:rsid w:val="004D1A95"/>
    <w:rsid w:val="004D49C3"/>
    <w:rsid w:val="005032E7"/>
    <w:rsid w:val="00507548"/>
    <w:rsid w:val="00513611"/>
    <w:rsid w:val="00516778"/>
    <w:rsid w:val="00535E73"/>
    <w:rsid w:val="00557968"/>
    <w:rsid w:val="00561478"/>
    <w:rsid w:val="00564F61"/>
    <w:rsid w:val="00565CC3"/>
    <w:rsid w:val="00566723"/>
    <w:rsid w:val="00570F57"/>
    <w:rsid w:val="00577E41"/>
    <w:rsid w:val="00587B08"/>
    <w:rsid w:val="0059313D"/>
    <w:rsid w:val="00594007"/>
    <w:rsid w:val="005A1992"/>
    <w:rsid w:val="005B24DC"/>
    <w:rsid w:val="005B251D"/>
    <w:rsid w:val="005B36F7"/>
    <w:rsid w:val="005B5751"/>
    <w:rsid w:val="005C0FD0"/>
    <w:rsid w:val="005C3758"/>
    <w:rsid w:val="005C7B83"/>
    <w:rsid w:val="005E0B23"/>
    <w:rsid w:val="005E4F03"/>
    <w:rsid w:val="005E6797"/>
    <w:rsid w:val="005F5170"/>
    <w:rsid w:val="005F6D9F"/>
    <w:rsid w:val="00601F29"/>
    <w:rsid w:val="00615440"/>
    <w:rsid w:val="00615A11"/>
    <w:rsid w:val="00616396"/>
    <w:rsid w:val="006231F2"/>
    <w:rsid w:val="006263C5"/>
    <w:rsid w:val="00627EDA"/>
    <w:rsid w:val="00631BA8"/>
    <w:rsid w:val="00635DD4"/>
    <w:rsid w:val="00645A1E"/>
    <w:rsid w:val="00655716"/>
    <w:rsid w:val="0066575B"/>
    <w:rsid w:val="0067018D"/>
    <w:rsid w:val="00676757"/>
    <w:rsid w:val="0067770D"/>
    <w:rsid w:val="0069548D"/>
    <w:rsid w:val="006A3FD7"/>
    <w:rsid w:val="006A4E25"/>
    <w:rsid w:val="006B417E"/>
    <w:rsid w:val="006C7763"/>
    <w:rsid w:val="006D0E7D"/>
    <w:rsid w:val="006E51B5"/>
    <w:rsid w:val="006F290A"/>
    <w:rsid w:val="006F4314"/>
    <w:rsid w:val="006F5956"/>
    <w:rsid w:val="00714E10"/>
    <w:rsid w:val="0071629C"/>
    <w:rsid w:val="00716A6E"/>
    <w:rsid w:val="00717097"/>
    <w:rsid w:val="007242B7"/>
    <w:rsid w:val="00737E4F"/>
    <w:rsid w:val="00743FDC"/>
    <w:rsid w:val="00744DE1"/>
    <w:rsid w:val="007469FB"/>
    <w:rsid w:val="00764FAF"/>
    <w:rsid w:val="00774603"/>
    <w:rsid w:val="0078174A"/>
    <w:rsid w:val="00786B3C"/>
    <w:rsid w:val="007949D3"/>
    <w:rsid w:val="007A3182"/>
    <w:rsid w:val="007A69B3"/>
    <w:rsid w:val="007B07CD"/>
    <w:rsid w:val="007D5BB9"/>
    <w:rsid w:val="007D7CE1"/>
    <w:rsid w:val="007E7B74"/>
    <w:rsid w:val="007F06F1"/>
    <w:rsid w:val="007F316B"/>
    <w:rsid w:val="00800CAB"/>
    <w:rsid w:val="00800DA8"/>
    <w:rsid w:val="00805155"/>
    <w:rsid w:val="00811D62"/>
    <w:rsid w:val="008132FC"/>
    <w:rsid w:val="00814766"/>
    <w:rsid w:val="00824F24"/>
    <w:rsid w:val="00830B3F"/>
    <w:rsid w:val="0085374B"/>
    <w:rsid w:val="0085451F"/>
    <w:rsid w:val="00855ADE"/>
    <w:rsid w:val="00856104"/>
    <w:rsid w:val="008809A8"/>
    <w:rsid w:val="0088665B"/>
    <w:rsid w:val="008918CF"/>
    <w:rsid w:val="008A2A92"/>
    <w:rsid w:val="008A5077"/>
    <w:rsid w:val="008A6E52"/>
    <w:rsid w:val="008E38B3"/>
    <w:rsid w:val="008E603D"/>
    <w:rsid w:val="008E632B"/>
    <w:rsid w:val="008F3A04"/>
    <w:rsid w:val="008F56BC"/>
    <w:rsid w:val="00903B74"/>
    <w:rsid w:val="0090774E"/>
    <w:rsid w:val="00912D10"/>
    <w:rsid w:val="0091434A"/>
    <w:rsid w:val="00916993"/>
    <w:rsid w:val="00917254"/>
    <w:rsid w:val="00924B23"/>
    <w:rsid w:val="00933778"/>
    <w:rsid w:val="009445E0"/>
    <w:rsid w:val="00945804"/>
    <w:rsid w:val="0094676D"/>
    <w:rsid w:val="00947278"/>
    <w:rsid w:val="0095773D"/>
    <w:rsid w:val="009702E0"/>
    <w:rsid w:val="00972402"/>
    <w:rsid w:val="00977993"/>
    <w:rsid w:val="00981361"/>
    <w:rsid w:val="0098220E"/>
    <w:rsid w:val="009A3030"/>
    <w:rsid w:val="009C4D36"/>
    <w:rsid w:val="009E603A"/>
    <w:rsid w:val="009F45F7"/>
    <w:rsid w:val="00A00622"/>
    <w:rsid w:val="00A04C22"/>
    <w:rsid w:val="00A12916"/>
    <w:rsid w:val="00A205DE"/>
    <w:rsid w:val="00A24193"/>
    <w:rsid w:val="00A25514"/>
    <w:rsid w:val="00A348B9"/>
    <w:rsid w:val="00A34C05"/>
    <w:rsid w:val="00A354A3"/>
    <w:rsid w:val="00A365FA"/>
    <w:rsid w:val="00A42AB3"/>
    <w:rsid w:val="00A50766"/>
    <w:rsid w:val="00A701E1"/>
    <w:rsid w:val="00A71069"/>
    <w:rsid w:val="00A71F19"/>
    <w:rsid w:val="00A875B4"/>
    <w:rsid w:val="00A97303"/>
    <w:rsid w:val="00AA1D8D"/>
    <w:rsid w:val="00AA2579"/>
    <w:rsid w:val="00AA4009"/>
    <w:rsid w:val="00AC00CF"/>
    <w:rsid w:val="00AD14D5"/>
    <w:rsid w:val="00AD2959"/>
    <w:rsid w:val="00AD44F5"/>
    <w:rsid w:val="00AD5F66"/>
    <w:rsid w:val="00AE102F"/>
    <w:rsid w:val="00AE3579"/>
    <w:rsid w:val="00AE70A8"/>
    <w:rsid w:val="00AE7495"/>
    <w:rsid w:val="00AF2840"/>
    <w:rsid w:val="00B073B3"/>
    <w:rsid w:val="00B16F56"/>
    <w:rsid w:val="00B201CA"/>
    <w:rsid w:val="00B20ECB"/>
    <w:rsid w:val="00B21C8A"/>
    <w:rsid w:val="00B240EB"/>
    <w:rsid w:val="00B37C25"/>
    <w:rsid w:val="00B45347"/>
    <w:rsid w:val="00B47730"/>
    <w:rsid w:val="00B47745"/>
    <w:rsid w:val="00B62BBD"/>
    <w:rsid w:val="00B73187"/>
    <w:rsid w:val="00B749ED"/>
    <w:rsid w:val="00B74A4F"/>
    <w:rsid w:val="00B87AE1"/>
    <w:rsid w:val="00BB37B8"/>
    <w:rsid w:val="00BC717A"/>
    <w:rsid w:val="00BC7941"/>
    <w:rsid w:val="00BD1CBE"/>
    <w:rsid w:val="00BE2F81"/>
    <w:rsid w:val="00C05F23"/>
    <w:rsid w:val="00C07391"/>
    <w:rsid w:val="00C156AE"/>
    <w:rsid w:val="00C1767C"/>
    <w:rsid w:val="00C22FCD"/>
    <w:rsid w:val="00C27397"/>
    <w:rsid w:val="00C3014C"/>
    <w:rsid w:val="00C32E77"/>
    <w:rsid w:val="00C42E9C"/>
    <w:rsid w:val="00C475A8"/>
    <w:rsid w:val="00C47860"/>
    <w:rsid w:val="00C63426"/>
    <w:rsid w:val="00C71F57"/>
    <w:rsid w:val="00C7318C"/>
    <w:rsid w:val="00C7549B"/>
    <w:rsid w:val="00C8105C"/>
    <w:rsid w:val="00CA2FC4"/>
    <w:rsid w:val="00CA541C"/>
    <w:rsid w:val="00CA789D"/>
    <w:rsid w:val="00CB0664"/>
    <w:rsid w:val="00CE7517"/>
    <w:rsid w:val="00CF511C"/>
    <w:rsid w:val="00D100EC"/>
    <w:rsid w:val="00D12E3E"/>
    <w:rsid w:val="00D15A5E"/>
    <w:rsid w:val="00D22DDA"/>
    <w:rsid w:val="00D32ADF"/>
    <w:rsid w:val="00D42408"/>
    <w:rsid w:val="00D448D5"/>
    <w:rsid w:val="00D61EF6"/>
    <w:rsid w:val="00D629B5"/>
    <w:rsid w:val="00D7051B"/>
    <w:rsid w:val="00D8014C"/>
    <w:rsid w:val="00D94A50"/>
    <w:rsid w:val="00D957A9"/>
    <w:rsid w:val="00DA5CDF"/>
    <w:rsid w:val="00DD33AF"/>
    <w:rsid w:val="00DD45BB"/>
    <w:rsid w:val="00DE7A94"/>
    <w:rsid w:val="00DF2AF4"/>
    <w:rsid w:val="00DF3C8A"/>
    <w:rsid w:val="00DF3E9A"/>
    <w:rsid w:val="00DF5E6E"/>
    <w:rsid w:val="00E040B6"/>
    <w:rsid w:val="00E0685B"/>
    <w:rsid w:val="00E0792D"/>
    <w:rsid w:val="00E24C30"/>
    <w:rsid w:val="00E35F2B"/>
    <w:rsid w:val="00E41A3C"/>
    <w:rsid w:val="00E55FE3"/>
    <w:rsid w:val="00E560B9"/>
    <w:rsid w:val="00E62538"/>
    <w:rsid w:val="00E671DC"/>
    <w:rsid w:val="00E70C63"/>
    <w:rsid w:val="00E736C0"/>
    <w:rsid w:val="00E73E15"/>
    <w:rsid w:val="00E74747"/>
    <w:rsid w:val="00E76528"/>
    <w:rsid w:val="00E8638E"/>
    <w:rsid w:val="00E914AB"/>
    <w:rsid w:val="00E91E00"/>
    <w:rsid w:val="00E9682F"/>
    <w:rsid w:val="00E97D0C"/>
    <w:rsid w:val="00EA0D25"/>
    <w:rsid w:val="00EA230F"/>
    <w:rsid w:val="00EA2ABB"/>
    <w:rsid w:val="00EA3893"/>
    <w:rsid w:val="00EA3E56"/>
    <w:rsid w:val="00EA74A9"/>
    <w:rsid w:val="00ED64B4"/>
    <w:rsid w:val="00ED699E"/>
    <w:rsid w:val="00EE6305"/>
    <w:rsid w:val="00F0232F"/>
    <w:rsid w:val="00F14812"/>
    <w:rsid w:val="00F24230"/>
    <w:rsid w:val="00F24EC3"/>
    <w:rsid w:val="00F25215"/>
    <w:rsid w:val="00F30823"/>
    <w:rsid w:val="00F41389"/>
    <w:rsid w:val="00F62086"/>
    <w:rsid w:val="00F71C09"/>
    <w:rsid w:val="00F861F4"/>
    <w:rsid w:val="00F928C2"/>
    <w:rsid w:val="00F97654"/>
    <w:rsid w:val="00F9794C"/>
    <w:rsid w:val="00FA375D"/>
    <w:rsid w:val="00FA40C4"/>
    <w:rsid w:val="00FA534F"/>
    <w:rsid w:val="00FC693F"/>
    <w:rsid w:val="00FD6A3F"/>
    <w:rsid w:val="00FE0D49"/>
    <w:rsid w:val="00FE3729"/>
    <w:rsid w:val="00FE51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369EBF5"/>
  <w14:defaultImageDpi w14:val="300"/>
  <w15:docId w15:val="{382F87FA-CC97-B14A-93FD-EBC063FBB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6797"/>
    <w:pPr>
      <w:spacing w:after="0" w:line="240" w:lineRule="auto"/>
    </w:pPr>
    <w:rPr>
      <w:rFonts w:ascii="Times New Roman" w:eastAsia="Times New Roman" w:hAnsi="Times New Roman" w:cs="Times New Roman"/>
      <w:sz w:val="24"/>
      <w:szCs w:val="24"/>
      <w:lang w:val="en-VN"/>
    </w:rPr>
  </w:style>
  <w:style w:type="paragraph" w:styleId="Heading1">
    <w:name w:val="heading 1"/>
    <w:basedOn w:val="Normal"/>
    <w:next w:val="Normal"/>
    <w:link w:val="Heading1Char"/>
    <w:uiPriority w:val="9"/>
    <w:qFormat/>
    <w:rsid w:val="00FC693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3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NormalWeb">
    <w:name w:val="Normal (Web)"/>
    <w:basedOn w:val="Normal"/>
    <w:uiPriority w:val="99"/>
    <w:unhideWhenUsed/>
    <w:rsid w:val="00340715"/>
    <w:pPr>
      <w:spacing w:before="100" w:beforeAutospacing="1" w:after="100" w:afterAutospacing="1"/>
    </w:pPr>
  </w:style>
  <w:style w:type="character" w:styleId="Hyperlink">
    <w:name w:val="Hyperlink"/>
    <w:basedOn w:val="DefaultParagraphFont"/>
    <w:uiPriority w:val="99"/>
    <w:unhideWhenUsed/>
    <w:rsid w:val="00F30823"/>
    <w:rPr>
      <w:color w:val="0000FF" w:themeColor="hyperlink"/>
      <w:u w:val="single"/>
    </w:rPr>
  </w:style>
  <w:style w:type="character" w:styleId="UnresolvedMention">
    <w:name w:val="Unresolved Mention"/>
    <w:basedOn w:val="DefaultParagraphFont"/>
    <w:uiPriority w:val="99"/>
    <w:semiHidden/>
    <w:unhideWhenUsed/>
    <w:rsid w:val="00F30823"/>
    <w:rPr>
      <w:color w:val="605E5C"/>
      <w:shd w:val="clear" w:color="auto" w:fill="E1DFDD"/>
    </w:rPr>
  </w:style>
  <w:style w:type="character" w:customStyle="1" w:styleId="ng-star-inserted">
    <w:name w:val="ng-star-inserted"/>
    <w:basedOn w:val="DefaultParagraphFont"/>
    <w:rsid w:val="000171FA"/>
  </w:style>
  <w:style w:type="paragraph" w:customStyle="1" w:styleId="RALs-Heading1">
    <w:name w:val="RALs-Heading1"/>
    <w:basedOn w:val="Normal"/>
    <w:next w:val="Normal"/>
    <w:qFormat/>
    <w:rsid w:val="006D0E7D"/>
    <w:pPr>
      <w:keepNext/>
      <w:spacing w:before="240" w:line="276" w:lineRule="auto"/>
      <w:ind w:left="284" w:hanging="284"/>
      <w:jc w:val="center"/>
    </w:pPr>
    <w:rPr>
      <w:rFonts w:cs="B Zar"/>
      <w:b/>
      <w:bCs/>
      <w:sz w:val="20"/>
      <w:szCs w:val="22"/>
      <w:lang w:val="en-US"/>
    </w:rPr>
  </w:style>
  <w:style w:type="character" w:customStyle="1" w:styleId="sr-only">
    <w:name w:val="sr-only"/>
    <w:basedOn w:val="DefaultParagraphFont"/>
    <w:rsid w:val="00BD1C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00985">
      <w:bodyDiv w:val="1"/>
      <w:marLeft w:val="0"/>
      <w:marRight w:val="0"/>
      <w:marTop w:val="0"/>
      <w:marBottom w:val="0"/>
      <w:divBdr>
        <w:top w:val="none" w:sz="0" w:space="0" w:color="auto"/>
        <w:left w:val="none" w:sz="0" w:space="0" w:color="auto"/>
        <w:bottom w:val="none" w:sz="0" w:space="0" w:color="auto"/>
        <w:right w:val="none" w:sz="0" w:space="0" w:color="auto"/>
      </w:divBdr>
    </w:div>
    <w:div w:id="23753780">
      <w:bodyDiv w:val="1"/>
      <w:marLeft w:val="0"/>
      <w:marRight w:val="0"/>
      <w:marTop w:val="0"/>
      <w:marBottom w:val="0"/>
      <w:divBdr>
        <w:top w:val="none" w:sz="0" w:space="0" w:color="auto"/>
        <w:left w:val="none" w:sz="0" w:space="0" w:color="auto"/>
        <w:bottom w:val="none" w:sz="0" w:space="0" w:color="auto"/>
        <w:right w:val="none" w:sz="0" w:space="0" w:color="auto"/>
      </w:divBdr>
      <w:divsChild>
        <w:div w:id="1945768160">
          <w:marLeft w:val="0"/>
          <w:marRight w:val="0"/>
          <w:marTop w:val="0"/>
          <w:marBottom w:val="0"/>
          <w:divBdr>
            <w:top w:val="none" w:sz="0" w:space="0" w:color="auto"/>
            <w:left w:val="none" w:sz="0" w:space="0" w:color="auto"/>
            <w:bottom w:val="none" w:sz="0" w:space="0" w:color="auto"/>
            <w:right w:val="none" w:sz="0" w:space="0" w:color="auto"/>
          </w:divBdr>
          <w:divsChild>
            <w:div w:id="1913006443">
              <w:marLeft w:val="0"/>
              <w:marRight w:val="0"/>
              <w:marTop w:val="0"/>
              <w:marBottom w:val="0"/>
              <w:divBdr>
                <w:top w:val="none" w:sz="0" w:space="0" w:color="auto"/>
                <w:left w:val="none" w:sz="0" w:space="0" w:color="auto"/>
                <w:bottom w:val="none" w:sz="0" w:space="0" w:color="auto"/>
                <w:right w:val="none" w:sz="0" w:space="0" w:color="auto"/>
              </w:divBdr>
              <w:divsChild>
                <w:div w:id="95305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27535">
      <w:bodyDiv w:val="1"/>
      <w:marLeft w:val="0"/>
      <w:marRight w:val="0"/>
      <w:marTop w:val="0"/>
      <w:marBottom w:val="0"/>
      <w:divBdr>
        <w:top w:val="none" w:sz="0" w:space="0" w:color="auto"/>
        <w:left w:val="none" w:sz="0" w:space="0" w:color="auto"/>
        <w:bottom w:val="none" w:sz="0" w:space="0" w:color="auto"/>
        <w:right w:val="none" w:sz="0" w:space="0" w:color="auto"/>
      </w:divBdr>
      <w:divsChild>
        <w:div w:id="2053993540">
          <w:marLeft w:val="0"/>
          <w:marRight w:val="0"/>
          <w:marTop w:val="0"/>
          <w:marBottom w:val="0"/>
          <w:divBdr>
            <w:top w:val="none" w:sz="0" w:space="0" w:color="auto"/>
            <w:left w:val="none" w:sz="0" w:space="0" w:color="auto"/>
            <w:bottom w:val="none" w:sz="0" w:space="0" w:color="auto"/>
            <w:right w:val="none" w:sz="0" w:space="0" w:color="auto"/>
          </w:divBdr>
          <w:divsChild>
            <w:div w:id="1524980178">
              <w:marLeft w:val="0"/>
              <w:marRight w:val="0"/>
              <w:marTop w:val="0"/>
              <w:marBottom w:val="0"/>
              <w:divBdr>
                <w:top w:val="none" w:sz="0" w:space="0" w:color="auto"/>
                <w:left w:val="none" w:sz="0" w:space="0" w:color="auto"/>
                <w:bottom w:val="none" w:sz="0" w:space="0" w:color="auto"/>
                <w:right w:val="none" w:sz="0" w:space="0" w:color="auto"/>
              </w:divBdr>
              <w:divsChild>
                <w:div w:id="469444146">
                  <w:marLeft w:val="0"/>
                  <w:marRight w:val="0"/>
                  <w:marTop w:val="0"/>
                  <w:marBottom w:val="0"/>
                  <w:divBdr>
                    <w:top w:val="none" w:sz="0" w:space="0" w:color="auto"/>
                    <w:left w:val="none" w:sz="0" w:space="0" w:color="auto"/>
                    <w:bottom w:val="none" w:sz="0" w:space="0" w:color="auto"/>
                    <w:right w:val="none" w:sz="0" w:space="0" w:color="auto"/>
                  </w:divBdr>
                  <w:divsChild>
                    <w:div w:id="1914973524">
                      <w:marLeft w:val="0"/>
                      <w:marRight w:val="0"/>
                      <w:marTop w:val="0"/>
                      <w:marBottom w:val="0"/>
                      <w:divBdr>
                        <w:top w:val="none" w:sz="0" w:space="0" w:color="auto"/>
                        <w:left w:val="none" w:sz="0" w:space="0" w:color="auto"/>
                        <w:bottom w:val="none" w:sz="0" w:space="0" w:color="auto"/>
                        <w:right w:val="none" w:sz="0" w:space="0" w:color="auto"/>
                      </w:divBdr>
                      <w:divsChild>
                        <w:div w:id="1307778527">
                          <w:marLeft w:val="0"/>
                          <w:marRight w:val="0"/>
                          <w:marTop w:val="0"/>
                          <w:marBottom w:val="0"/>
                          <w:divBdr>
                            <w:top w:val="none" w:sz="0" w:space="0" w:color="auto"/>
                            <w:left w:val="none" w:sz="0" w:space="0" w:color="auto"/>
                            <w:bottom w:val="none" w:sz="0" w:space="0" w:color="auto"/>
                            <w:right w:val="none" w:sz="0" w:space="0" w:color="auto"/>
                          </w:divBdr>
                          <w:divsChild>
                            <w:div w:id="1287734319">
                              <w:marLeft w:val="0"/>
                              <w:marRight w:val="0"/>
                              <w:marTop w:val="0"/>
                              <w:marBottom w:val="0"/>
                              <w:divBdr>
                                <w:top w:val="none" w:sz="0" w:space="0" w:color="auto"/>
                                <w:left w:val="none" w:sz="0" w:space="0" w:color="auto"/>
                                <w:bottom w:val="none" w:sz="0" w:space="0" w:color="auto"/>
                                <w:right w:val="none" w:sz="0" w:space="0" w:color="auto"/>
                              </w:divBdr>
                              <w:divsChild>
                                <w:div w:id="1228610897">
                                  <w:marLeft w:val="0"/>
                                  <w:marRight w:val="0"/>
                                  <w:marTop w:val="0"/>
                                  <w:marBottom w:val="0"/>
                                  <w:divBdr>
                                    <w:top w:val="none" w:sz="0" w:space="0" w:color="auto"/>
                                    <w:left w:val="none" w:sz="0" w:space="0" w:color="auto"/>
                                    <w:bottom w:val="none" w:sz="0" w:space="0" w:color="auto"/>
                                    <w:right w:val="none" w:sz="0" w:space="0" w:color="auto"/>
                                  </w:divBdr>
                                  <w:divsChild>
                                    <w:div w:id="87014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5888314">
                      <w:marLeft w:val="0"/>
                      <w:marRight w:val="0"/>
                      <w:marTop w:val="0"/>
                      <w:marBottom w:val="0"/>
                      <w:divBdr>
                        <w:top w:val="none" w:sz="0" w:space="0" w:color="auto"/>
                        <w:left w:val="none" w:sz="0" w:space="0" w:color="auto"/>
                        <w:bottom w:val="none" w:sz="0" w:space="0" w:color="auto"/>
                        <w:right w:val="none" w:sz="0" w:space="0" w:color="auto"/>
                      </w:divBdr>
                      <w:divsChild>
                        <w:div w:id="5987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288041">
      <w:bodyDiv w:val="1"/>
      <w:marLeft w:val="0"/>
      <w:marRight w:val="0"/>
      <w:marTop w:val="0"/>
      <w:marBottom w:val="0"/>
      <w:divBdr>
        <w:top w:val="none" w:sz="0" w:space="0" w:color="auto"/>
        <w:left w:val="none" w:sz="0" w:space="0" w:color="auto"/>
        <w:bottom w:val="none" w:sz="0" w:space="0" w:color="auto"/>
        <w:right w:val="none" w:sz="0" w:space="0" w:color="auto"/>
      </w:divBdr>
    </w:div>
    <w:div w:id="152725411">
      <w:bodyDiv w:val="1"/>
      <w:marLeft w:val="0"/>
      <w:marRight w:val="0"/>
      <w:marTop w:val="0"/>
      <w:marBottom w:val="0"/>
      <w:divBdr>
        <w:top w:val="none" w:sz="0" w:space="0" w:color="auto"/>
        <w:left w:val="none" w:sz="0" w:space="0" w:color="auto"/>
        <w:bottom w:val="none" w:sz="0" w:space="0" w:color="auto"/>
        <w:right w:val="none" w:sz="0" w:space="0" w:color="auto"/>
      </w:divBdr>
      <w:divsChild>
        <w:div w:id="768042568">
          <w:marLeft w:val="0"/>
          <w:marRight w:val="0"/>
          <w:marTop w:val="0"/>
          <w:marBottom w:val="0"/>
          <w:divBdr>
            <w:top w:val="none" w:sz="0" w:space="0" w:color="auto"/>
            <w:left w:val="none" w:sz="0" w:space="0" w:color="auto"/>
            <w:bottom w:val="none" w:sz="0" w:space="0" w:color="auto"/>
            <w:right w:val="none" w:sz="0" w:space="0" w:color="auto"/>
          </w:divBdr>
        </w:div>
      </w:divsChild>
    </w:div>
    <w:div w:id="156894153">
      <w:bodyDiv w:val="1"/>
      <w:marLeft w:val="0"/>
      <w:marRight w:val="0"/>
      <w:marTop w:val="0"/>
      <w:marBottom w:val="0"/>
      <w:divBdr>
        <w:top w:val="none" w:sz="0" w:space="0" w:color="auto"/>
        <w:left w:val="none" w:sz="0" w:space="0" w:color="auto"/>
        <w:bottom w:val="none" w:sz="0" w:space="0" w:color="auto"/>
        <w:right w:val="none" w:sz="0" w:space="0" w:color="auto"/>
      </w:divBdr>
    </w:div>
    <w:div w:id="177743775">
      <w:bodyDiv w:val="1"/>
      <w:marLeft w:val="0"/>
      <w:marRight w:val="0"/>
      <w:marTop w:val="0"/>
      <w:marBottom w:val="0"/>
      <w:divBdr>
        <w:top w:val="none" w:sz="0" w:space="0" w:color="auto"/>
        <w:left w:val="none" w:sz="0" w:space="0" w:color="auto"/>
        <w:bottom w:val="none" w:sz="0" w:space="0" w:color="auto"/>
        <w:right w:val="none" w:sz="0" w:space="0" w:color="auto"/>
      </w:divBdr>
      <w:divsChild>
        <w:div w:id="390689820">
          <w:marLeft w:val="0"/>
          <w:marRight w:val="0"/>
          <w:marTop w:val="0"/>
          <w:marBottom w:val="0"/>
          <w:divBdr>
            <w:top w:val="none" w:sz="0" w:space="0" w:color="auto"/>
            <w:left w:val="none" w:sz="0" w:space="0" w:color="auto"/>
            <w:bottom w:val="none" w:sz="0" w:space="0" w:color="auto"/>
            <w:right w:val="none" w:sz="0" w:space="0" w:color="auto"/>
          </w:divBdr>
          <w:divsChild>
            <w:div w:id="148130668">
              <w:marLeft w:val="0"/>
              <w:marRight w:val="0"/>
              <w:marTop w:val="0"/>
              <w:marBottom w:val="0"/>
              <w:divBdr>
                <w:top w:val="none" w:sz="0" w:space="0" w:color="auto"/>
                <w:left w:val="none" w:sz="0" w:space="0" w:color="auto"/>
                <w:bottom w:val="none" w:sz="0" w:space="0" w:color="auto"/>
                <w:right w:val="none" w:sz="0" w:space="0" w:color="auto"/>
              </w:divBdr>
              <w:divsChild>
                <w:div w:id="229120736">
                  <w:marLeft w:val="0"/>
                  <w:marRight w:val="0"/>
                  <w:marTop w:val="0"/>
                  <w:marBottom w:val="0"/>
                  <w:divBdr>
                    <w:top w:val="none" w:sz="0" w:space="0" w:color="auto"/>
                    <w:left w:val="none" w:sz="0" w:space="0" w:color="auto"/>
                    <w:bottom w:val="none" w:sz="0" w:space="0" w:color="auto"/>
                    <w:right w:val="none" w:sz="0" w:space="0" w:color="auto"/>
                  </w:divBdr>
                  <w:divsChild>
                    <w:div w:id="1053850683">
                      <w:marLeft w:val="0"/>
                      <w:marRight w:val="0"/>
                      <w:marTop w:val="0"/>
                      <w:marBottom w:val="0"/>
                      <w:divBdr>
                        <w:top w:val="none" w:sz="0" w:space="0" w:color="auto"/>
                        <w:left w:val="none" w:sz="0" w:space="0" w:color="auto"/>
                        <w:bottom w:val="none" w:sz="0" w:space="0" w:color="auto"/>
                        <w:right w:val="none" w:sz="0" w:space="0" w:color="auto"/>
                      </w:divBdr>
                      <w:divsChild>
                        <w:div w:id="2138984555">
                          <w:marLeft w:val="0"/>
                          <w:marRight w:val="0"/>
                          <w:marTop w:val="0"/>
                          <w:marBottom w:val="0"/>
                          <w:divBdr>
                            <w:top w:val="none" w:sz="0" w:space="0" w:color="auto"/>
                            <w:left w:val="none" w:sz="0" w:space="0" w:color="auto"/>
                            <w:bottom w:val="none" w:sz="0" w:space="0" w:color="auto"/>
                            <w:right w:val="none" w:sz="0" w:space="0" w:color="auto"/>
                          </w:divBdr>
                          <w:divsChild>
                            <w:div w:id="1615137572">
                              <w:marLeft w:val="0"/>
                              <w:marRight w:val="0"/>
                              <w:marTop w:val="0"/>
                              <w:marBottom w:val="0"/>
                              <w:divBdr>
                                <w:top w:val="none" w:sz="0" w:space="0" w:color="auto"/>
                                <w:left w:val="none" w:sz="0" w:space="0" w:color="auto"/>
                                <w:bottom w:val="none" w:sz="0" w:space="0" w:color="auto"/>
                                <w:right w:val="none" w:sz="0" w:space="0" w:color="auto"/>
                              </w:divBdr>
                              <w:divsChild>
                                <w:div w:id="924992162">
                                  <w:marLeft w:val="0"/>
                                  <w:marRight w:val="0"/>
                                  <w:marTop w:val="0"/>
                                  <w:marBottom w:val="0"/>
                                  <w:divBdr>
                                    <w:top w:val="none" w:sz="0" w:space="0" w:color="auto"/>
                                    <w:left w:val="none" w:sz="0" w:space="0" w:color="auto"/>
                                    <w:bottom w:val="none" w:sz="0" w:space="0" w:color="auto"/>
                                    <w:right w:val="none" w:sz="0" w:space="0" w:color="auto"/>
                                  </w:divBdr>
                                  <w:divsChild>
                                    <w:div w:id="275142483">
                                      <w:marLeft w:val="0"/>
                                      <w:marRight w:val="0"/>
                                      <w:marTop w:val="0"/>
                                      <w:marBottom w:val="0"/>
                                      <w:divBdr>
                                        <w:top w:val="none" w:sz="0" w:space="0" w:color="auto"/>
                                        <w:left w:val="none" w:sz="0" w:space="0" w:color="auto"/>
                                        <w:bottom w:val="none" w:sz="0" w:space="0" w:color="auto"/>
                                        <w:right w:val="none" w:sz="0" w:space="0" w:color="auto"/>
                                      </w:divBdr>
                                      <w:divsChild>
                                        <w:div w:id="8982459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0899143">
      <w:bodyDiv w:val="1"/>
      <w:marLeft w:val="0"/>
      <w:marRight w:val="0"/>
      <w:marTop w:val="0"/>
      <w:marBottom w:val="0"/>
      <w:divBdr>
        <w:top w:val="none" w:sz="0" w:space="0" w:color="auto"/>
        <w:left w:val="none" w:sz="0" w:space="0" w:color="auto"/>
        <w:bottom w:val="none" w:sz="0" w:space="0" w:color="auto"/>
        <w:right w:val="none" w:sz="0" w:space="0" w:color="auto"/>
      </w:divBdr>
      <w:divsChild>
        <w:div w:id="1297639869">
          <w:marLeft w:val="0"/>
          <w:marRight w:val="0"/>
          <w:marTop w:val="0"/>
          <w:marBottom w:val="0"/>
          <w:divBdr>
            <w:top w:val="none" w:sz="0" w:space="0" w:color="auto"/>
            <w:left w:val="none" w:sz="0" w:space="0" w:color="auto"/>
            <w:bottom w:val="none" w:sz="0" w:space="0" w:color="auto"/>
            <w:right w:val="none" w:sz="0" w:space="0" w:color="auto"/>
          </w:divBdr>
          <w:divsChild>
            <w:div w:id="939802510">
              <w:marLeft w:val="0"/>
              <w:marRight w:val="0"/>
              <w:marTop w:val="0"/>
              <w:marBottom w:val="0"/>
              <w:divBdr>
                <w:top w:val="none" w:sz="0" w:space="0" w:color="auto"/>
                <w:left w:val="none" w:sz="0" w:space="0" w:color="auto"/>
                <w:bottom w:val="none" w:sz="0" w:space="0" w:color="auto"/>
                <w:right w:val="none" w:sz="0" w:space="0" w:color="auto"/>
              </w:divBdr>
              <w:divsChild>
                <w:div w:id="1120565248">
                  <w:marLeft w:val="0"/>
                  <w:marRight w:val="0"/>
                  <w:marTop w:val="0"/>
                  <w:marBottom w:val="0"/>
                  <w:divBdr>
                    <w:top w:val="none" w:sz="0" w:space="0" w:color="auto"/>
                    <w:left w:val="none" w:sz="0" w:space="0" w:color="auto"/>
                    <w:bottom w:val="none" w:sz="0" w:space="0" w:color="auto"/>
                    <w:right w:val="none" w:sz="0" w:space="0" w:color="auto"/>
                  </w:divBdr>
                  <w:divsChild>
                    <w:div w:id="485784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2656781">
      <w:bodyDiv w:val="1"/>
      <w:marLeft w:val="0"/>
      <w:marRight w:val="0"/>
      <w:marTop w:val="0"/>
      <w:marBottom w:val="0"/>
      <w:divBdr>
        <w:top w:val="none" w:sz="0" w:space="0" w:color="auto"/>
        <w:left w:val="none" w:sz="0" w:space="0" w:color="auto"/>
        <w:bottom w:val="none" w:sz="0" w:space="0" w:color="auto"/>
        <w:right w:val="none" w:sz="0" w:space="0" w:color="auto"/>
      </w:divBdr>
    </w:div>
    <w:div w:id="320159389">
      <w:bodyDiv w:val="1"/>
      <w:marLeft w:val="0"/>
      <w:marRight w:val="0"/>
      <w:marTop w:val="0"/>
      <w:marBottom w:val="0"/>
      <w:divBdr>
        <w:top w:val="none" w:sz="0" w:space="0" w:color="auto"/>
        <w:left w:val="none" w:sz="0" w:space="0" w:color="auto"/>
        <w:bottom w:val="none" w:sz="0" w:space="0" w:color="auto"/>
        <w:right w:val="none" w:sz="0" w:space="0" w:color="auto"/>
      </w:divBdr>
    </w:div>
    <w:div w:id="345980697">
      <w:bodyDiv w:val="1"/>
      <w:marLeft w:val="0"/>
      <w:marRight w:val="0"/>
      <w:marTop w:val="0"/>
      <w:marBottom w:val="0"/>
      <w:divBdr>
        <w:top w:val="none" w:sz="0" w:space="0" w:color="auto"/>
        <w:left w:val="none" w:sz="0" w:space="0" w:color="auto"/>
        <w:bottom w:val="none" w:sz="0" w:space="0" w:color="auto"/>
        <w:right w:val="none" w:sz="0" w:space="0" w:color="auto"/>
      </w:divBdr>
    </w:div>
    <w:div w:id="508563582">
      <w:bodyDiv w:val="1"/>
      <w:marLeft w:val="0"/>
      <w:marRight w:val="0"/>
      <w:marTop w:val="0"/>
      <w:marBottom w:val="0"/>
      <w:divBdr>
        <w:top w:val="none" w:sz="0" w:space="0" w:color="auto"/>
        <w:left w:val="none" w:sz="0" w:space="0" w:color="auto"/>
        <w:bottom w:val="none" w:sz="0" w:space="0" w:color="auto"/>
        <w:right w:val="none" w:sz="0" w:space="0" w:color="auto"/>
      </w:divBdr>
    </w:div>
    <w:div w:id="608395521">
      <w:bodyDiv w:val="1"/>
      <w:marLeft w:val="0"/>
      <w:marRight w:val="0"/>
      <w:marTop w:val="0"/>
      <w:marBottom w:val="0"/>
      <w:divBdr>
        <w:top w:val="none" w:sz="0" w:space="0" w:color="auto"/>
        <w:left w:val="none" w:sz="0" w:space="0" w:color="auto"/>
        <w:bottom w:val="none" w:sz="0" w:space="0" w:color="auto"/>
        <w:right w:val="none" w:sz="0" w:space="0" w:color="auto"/>
      </w:divBdr>
      <w:divsChild>
        <w:div w:id="423452880">
          <w:marLeft w:val="0"/>
          <w:marRight w:val="0"/>
          <w:marTop w:val="0"/>
          <w:marBottom w:val="0"/>
          <w:divBdr>
            <w:top w:val="none" w:sz="0" w:space="0" w:color="auto"/>
            <w:left w:val="none" w:sz="0" w:space="0" w:color="auto"/>
            <w:bottom w:val="none" w:sz="0" w:space="0" w:color="auto"/>
            <w:right w:val="none" w:sz="0" w:space="0" w:color="auto"/>
          </w:divBdr>
          <w:divsChild>
            <w:div w:id="1890727507">
              <w:marLeft w:val="0"/>
              <w:marRight w:val="0"/>
              <w:marTop w:val="0"/>
              <w:marBottom w:val="0"/>
              <w:divBdr>
                <w:top w:val="none" w:sz="0" w:space="0" w:color="auto"/>
                <w:left w:val="none" w:sz="0" w:space="0" w:color="auto"/>
                <w:bottom w:val="none" w:sz="0" w:space="0" w:color="auto"/>
                <w:right w:val="none" w:sz="0" w:space="0" w:color="auto"/>
              </w:divBdr>
              <w:divsChild>
                <w:div w:id="297997546">
                  <w:marLeft w:val="0"/>
                  <w:marRight w:val="0"/>
                  <w:marTop w:val="0"/>
                  <w:marBottom w:val="0"/>
                  <w:divBdr>
                    <w:top w:val="none" w:sz="0" w:space="0" w:color="auto"/>
                    <w:left w:val="none" w:sz="0" w:space="0" w:color="auto"/>
                    <w:bottom w:val="none" w:sz="0" w:space="0" w:color="auto"/>
                    <w:right w:val="none" w:sz="0" w:space="0" w:color="auto"/>
                  </w:divBdr>
                  <w:divsChild>
                    <w:div w:id="1043792740">
                      <w:marLeft w:val="0"/>
                      <w:marRight w:val="0"/>
                      <w:marTop w:val="0"/>
                      <w:marBottom w:val="0"/>
                      <w:divBdr>
                        <w:top w:val="none" w:sz="0" w:space="0" w:color="auto"/>
                        <w:left w:val="none" w:sz="0" w:space="0" w:color="auto"/>
                        <w:bottom w:val="none" w:sz="0" w:space="0" w:color="auto"/>
                        <w:right w:val="none" w:sz="0" w:space="0" w:color="auto"/>
                      </w:divBdr>
                      <w:divsChild>
                        <w:div w:id="1014306399">
                          <w:marLeft w:val="0"/>
                          <w:marRight w:val="0"/>
                          <w:marTop w:val="0"/>
                          <w:marBottom w:val="0"/>
                          <w:divBdr>
                            <w:top w:val="none" w:sz="0" w:space="0" w:color="auto"/>
                            <w:left w:val="none" w:sz="0" w:space="0" w:color="auto"/>
                            <w:bottom w:val="none" w:sz="0" w:space="0" w:color="auto"/>
                            <w:right w:val="none" w:sz="0" w:space="0" w:color="auto"/>
                          </w:divBdr>
                          <w:divsChild>
                            <w:div w:id="899365727">
                              <w:marLeft w:val="0"/>
                              <w:marRight w:val="0"/>
                              <w:marTop w:val="0"/>
                              <w:marBottom w:val="0"/>
                              <w:divBdr>
                                <w:top w:val="none" w:sz="0" w:space="0" w:color="auto"/>
                                <w:left w:val="none" w:sz="0" w:space="0" w:color="auto"/>
                                <w:bottom w:val="none" w:sz="0" w:space="0" w:color="auto"/>
                                <w:right w:val="none" w:sz="0" w:space="0" w:color="auto"/>
                              </w:divBdr>
                              <w:divsChild>
                                <w:div w:id="340816181">
                                  <w:marLeft w:val="0"/>
                                  <w:marRight w:val="0"/>
                                  <w:marTop w:val="0"/>
                                  <w:marBottom w:val="0"/>
                                  <w:divBdr>
                                    <w:top w:val="none" w:sz="0" w:space="0" w:color="auto"/>
                                    <w:left w:val="none" w:sz="0" w:space="0" w:color="auto"/>
                                    <w:bottom w:val="none" w:sz="0" w:space="0" w:color="auto"/>
                                    <w:right w:val="none" w:sz="0" w:space="0" w:color="auto"/>
                                  </w:divBdr>
                                  <w:divsChild>
                                    <w:div w:id="102381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2030390">
                      <w:marLeft w:val="0"/>
                      <w:marRight w:val="0"/>
                      <w:marTop w:val="0"/>
                      <w:marBottom w:val="0"/>
                      <w:divBdr>
                        <w:top w:val="none" w:sz="0" w:space="0" w:color="auto"/>
                        <w:left w:val="none" w:sz="0" w:space="0" w:color="auto"/>
                        <w:bottom w:val="none" w:sz="0" w:space="0" w:color="auto"/>
                        <w:right w:val="none" w:sz="0" w:space="0" w:color="auto"/>
                      </w:divBdr>
                      <w:divsChild>
                        <w:div w:id="376585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2419393">
      <w:bodyDiv w:val="1"/>
      <w:marLeft w:val="0"/>
      <w:marRight w:val="0"/>
      <w:marTop w:val="0"/>
      <w:marBottom w:val="0"/>
      <w:divBdr>
        <w:top w:val="none" w:sz="0" w:space="0" w:color="auto"/>
        <w:left w:val="none" w:sz="0" w:space="0" w:color="auto"/>
        <w:bottom w:val="none" w:sz="0" w:space="0" w:color="auto"/>
        <w:right w:val="none" w:sz="0" w:space="0" w:color="auto"/>
      </w:divBdr>
    </w:div>
    <w:div w:id="732701379">
      <w:bodyDiv w:val="1"/>
      <w:marLeft w:val="0"/>
      <w:marRight w:val="0"/>
      <w:marTop w:val="0"/>
      <w:marBottom w:val="0"/>
      <w:divBdr>
        <w:top w:val="none" w:sz="0" w:space="0" w:color="auto"/>
        <w:left w:val="none" w:sz="0" w:space="0" w:color="auto"/>
        <w:bottom w:val="none" w:sz="0" w:space="0" w:color="auto"/>
        <w:right w:val="none" w:sz="0" w:space="0" w:color="auto"/>
      </w:divBdr>
    </w:div>
    <w:div w:id="748231822">
      <w:bodyDiv w:val="1"/>
      <w:marLeft w:val="0"/>
      <w:marRight w:val="0"/>
      <w:marTop w:val="0"/>
      <w:marBottom w:val="0"/>
      <w:divBdr>
        <w:top w:val="none" w:sz="0" w:space="0" w:color="auto"/>
        <w:left w:val="none" w:sz="0" w:space="0" w:color="auto"/>
        <w:bottom w:val="none" w:sz="0" w:space="0" w:color="auto"/>
        <w:right w:val="none" w:sz="0" w:space="0" w:color="auto"/>
      </w:divBdr>
    </w:div>
    <w:div w:id="830486478">
      <w:bodyDiv w:val="1"/>
      <w:marLeft w:val="0"/>
      <w:marRight w:val="0"/>
      <w:marTop w:val="0"/>
      <w:marBottom w:val="0"/>
      <w:divBdr>
        <w:top w:val="none" w:sz="0" w:space="0" w:color="auto"/>
        <w:left w:val="none" w:sz="0" w:space="0" w:color="auto"/>
        <w:bottom w:val="none" w:sz="0" w:space="0" w:color="auto"/>
        <w:right w:val="none" w:sz="0" w:space="0" w:color="auto"/>
      </w:divBdr>
    </w:div>
    <w:div w:id="834340125">
      <w:bodyDiv w:val="1"/>
      <w:marLeft w:val="0"/>
      <w:marRight w:val="0"/>
      <w:marTop w:val="0"/>
      <w:marBottom w:val="0"/>
      <w:divBdr>
        <w:top w:val="none" w:sz="0" w:space="0" w:color="auto"/>
        <w:left w:val="none" w:sz="0" w:space="0" w:color="auto"/>
        <w:bottom w:val="none" w:sz="0" w:space="0" w:color="auto"/>
        <w:right w:val="none" w:sz="0" w:space="0" w:color="auto"/>
      </w:divBdr>
      <w:divsChild>
        <w:div w:id="465971674">
          <w:marLeft w:val="0"/>
          <w:marRight w:val="0"/>
          <w:marTop w:val="0"/>
          <w:marBottom w:val="0"/>
          <w:divBdr>
            <w:top w:val="none" w:sz="0" w:space="0" w:color="auto"/>
            <w:left w:val="none" w:sz="0" w:space="0" w:color="auto"/>
            <w:bottom w:val="none" w:sz="0" w:space="0" w:color="auto"/>
            <w:right w:val="none" w:sz="0" w:space="0" w:color="auto"/>
          </w:divBdr>
          <w:divsChild>
            <w:div w:id="1966735634">
              <w:marLeft w:val="0"/>
              <w:marRight w:val="0"/>
              <w:marTop w:val="0"/>
              <w:marBottom w:val="0"/>
              <w:divBdr>
                <w:top w:val="none" w:sz="0" w:space="0" w:color="auto"/>
                <w:left w:val="none" w:sz="0" w:space="0" w:color="auto"/>
                <w:bottom w:val="none" w:sz="0" w:space="0" w:color="auto"/>
                <w:right w:val="none" w:sz="0" w:space="0" w:color="auto"/>
              </w:divBdr>
              <w:divsChild>
                <w:div w:id="173824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424193">
      <w:bodyDiv w:val="1"/>
      <w:marLeft w:val="0"/>
      <w:marRight w:val="0"/>
      <w:marTop w:val="0"/>
      <w:marBottom w:val="0"/>
      <w:divBdr>
        <w:top w:val="none" w:sz="0" w:space="0" w:color="auto"/>
        <w:left w:val="none" w:sz="0" w:space="0" w:color="auto"/>
        <w:bottom w:val="none" w:sz="0" w:space="0" w:color="auto"/>
        <w:right w:val="none" w:sz="0" w:space="0" w:color="auto"/>
      </w:divBdr>
    </w:div>
    <w:div w:id="934899242">
      <w:bodyDiv w:val="1"/>
      <w:marLeft w:val="0"/>
      <w:marRight w:val="0"/>
      <w:marTop w:val="0"/>
      <w:marBottom w:val="0"/>
      <w:divBdr>
        <w:top w:val="none" w:sz="0" w:space="0" w:color="auto"/>
        <w:left w:val="none" w:sz="0" w:space="0" w:color="auto"/>
        <w:bottom w:val="none" w:sz="0" w:space="0" w:color="auto"/>
        <w:right w:val="none" w:sz="0" w:space="0" w:color="auto"/>
      </w:divBdr>
    </w:div>
    <w:div w:id="1006522334">
      <w:bodyDiv w:val="1"/>
      <w:marLeft w:val="0"/>
      <w:marRight w:val="0"/>
      <w:marTop w:val="0"/>
      <w:marBottom w:val="0"/>
      <w:divBdr>
        <w:top w:val="none" w:sz="0" w:space="0" w:color="auto"/>
        <w:left w:val="none" w:sz="0" w:space="0" w:color="auto"/>
        <w:bottom w:val="none" w:sz="0" w:space="0" w:color="auto"/>
        <w:right w:val="none" w:sz="0" w:space="0" w:color="auto"/>
      </w:divBdr>
    </w:div>
    <w:div w:id="1139570030">
      <w:bodyDiv w:val="1"/>
      <w:marLeft w:val="0"/>
      <w:marRight w:val="0"/>
      <w:marTop w:val="0"/>
      <w:marBottom w:val="0"/>
      <w:divBdr>
        <w:top w:val="none" w:sz="0" w:space="0" w:color="auto"/>
        <w:left w:val="none" w:sz="0" w:space="0" w:color="auto"/>
        <w:bottom w:val="none" w:sz="0" w:space="0" w:color="auto"/>
        <w:right w:val="none" w:sz="0" w:space="0" w:color="auto"/>
      </w:divBdr>
      <w:divsChild>
        <w:div w:id="612594956">
          <w:marLeft w:val="0"/>
          <w:marRight w:val="0"/>
          <w:marTop w:val="0"/>
          <w:marBottom w:val="0"/>
          <w:divBdr>
            <w:top w:val="none" w:sz="0" w:space="0" w:color="auto"/>
            <w:left w:val="none" w:sz="0" w:space="0" w:color="auto"/>
            <w:bottom w:val="none" w:sz="0" w:space="0" w:color="auto"/>
            <w:right w:val="none" w:sz="0" w:space="0" w:color="auto"/>
          </w:divBdr>
          <w:divsChild>
            <w:div w:id="1506750909">
              <w:marLeft w:val="0"/>
              <w:marRight w:val="0"/>
              <w:marTop w:val="0"/>
              <w:marBottom w:val="0"/>
              <w:divBdr>
                <w:top w:val="none" w:sz="0" w:space="0" w:color="auto"/>
                <w:left w:val="none" w:sz="0" w:space="0" w:color="auto"/>
                <w:bottom w:val="none" w:sz="0" w:space="0" w:color="auto"/>
                <w:right w:val="none" w:sz="0" w:space="0" w:color="auto"/>
              </w:divBdr>
            </w:div>
          </w:divsChild>
        </w:div>
        <w:div w:id="518930838">
          <w:marLeft w:val="0"/>
          <w:marRight w:val="0"/>
          <w:marTop w:val="0"/>
          <w:marBottom w:val="0"/>
          <w:divBdr>
            <w:top w:val="none" w:sz="0" w:space="0" w:color="auto"/>
            <w:left w:val="none" w:sz="0" w:space="0" w:color="auto"/>
            <w:bottom w:val="none" w:sz="0" w:space="0" w:color="auto"/>
            <w:right w:val="none" w:sz="0" w:space="0" w:color="auto"/>
          </w:divBdr>
          <w:divsChild>
            <w:div w:id="1336375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883526">
      <w:bodyDiv w:val="1"/>
      <w:marLeft w:val="0"/>
      <w:marRight w:val="0"/>
      <w:marTop w:val="0"/>
      <w:marBottom w:val="0"/>
      <w:divBdr>
        <w:top w:val="none" w:sz="0" w:space="0" w:color="auto"/>
        <w:left w:val="none" w:sz="0" w:space="0" w:color="auto"/>
        <w:bottom w:val="none" w:sz="0" w:space="0" w:color="auto"/>
        <w:right w:val="none" w:sz="0" w:space="0" w:color="auto"/>
      </w:divBdr>
      <w:divsChild>
        <w:div w:id="2125272131">
          <w:marLeft w:val="0"/>
          <w:marRight w:val="0"/>
          <w:marTop w:val="0"/>
          <w:marBottom w:val="0"/>
          <w:divBdr>
            <w:top w:val="none" w:sz="0" w:space="0" w:color="auto"/>
            <w:left w:val="none" w:sz="0" w:space="0" w:color="auto"/>
            <w:bottom w:val="none" w:sz="0" w:space="0" w:color="auto"/>
            <w:right w:val="none" w:sz="0" w:space="0" w:color="auto"/>
          </w:divBdr>
          <w:divsChild>
            <w:div w:id="1096026222">
              <w:marLeft w:val="0"/>
              <w:marRight w:val="0"/>
              <w:marTop w:val="0"/>
              <w:marBottom w:val="0"/>
              <w:divBdr>
                <w:top w:val="none" w:sz="0" w:space="0" w:color="auto"/>
                <w:left w:val="none" w:sz="0" w:space="0" w:color="auto"/>
                <w:bottom w:val="none" w:sz="0" w:space="0" w:color="auto"/>
                <w:right w:val="none" w:sz="0" w:space="0" w:color="auto"/>
              </w:divBdr>
              <w:divsChild>
                <w:div w:id="87759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2409416">
      <w:bodyDiv w:val="1"/>
      <w:marLeft w:val="0"/>
      <w:marRight w:val="0"/>
      <w:marTop w:val="0"/>
      <w:marBottom w:val="0"/>
      <w:divBdr>
        <w:top w:val="none" w:sz="0" w:space="0" w:color="auto"/>
        <w:left w:val="none" w:sz="0" w:space="0" w:color="auto"/>
        <w:bottom w:val="none" w:sz="0" w:space="0" w:color="auto"/>
        <w:right w:val="none" w:sz="0" w:space="0" w:color="auto"/>
      </w:divBdr>
    </w:div>
    <w:div w:id="1462923561">
      <w:bodyDiv w:val="1"/>
      <w:marLeft w:val="0"/>
      <w:marRight w:val="0"/>
      <w:marTop w:val="0"/>
      <w:marBottom w:val="0"/>
      <w:divBdr>
        <w:top w:val="none" w:sz="0" w:space="0" w:color="auto"/>
        <w:left w:val="none" w:sz="0" w:space="0" w:color="auto"/>
        <w:bottom w:val="none" w:sz="0" w:space="0" w:color="auto"/>
        <w:right w:val="none" w:sz="0" w:space="0" w:color="auto"/>
      </w:divBdr>
      <w:divsChild>
        <w:div w:id="121265211">
          <w:marLeft w:val="0"/>
          <w:marRight w:val="0"/>
          <w:marTop w:val="0"/>
          <w:marBottom w:val="0"/>
          <w:divBdr>
            <w:top w:val="none" w:sz="0" w:space="0" w:color="auto"/>
            <w:left w:val="none" w:sz="0" w:space="0" w:color="auto"/>
            <w:bottom w:val="none" w:sz="0" w:space="0" w:color="auto"/>
            <w:right w:val="none" w:sz="0" w:space="0" w:color="auto"/>
          </w:divBdr>
          <w:divsChild>
            <w:div w:id="290481132">
              <w:marLeft w:val="0"/>
              <w:marRight w:val="0"/>
              <w:marTop w:val="0"/>
              <w:marBottom w:val="0"/>
              <w:divBdr>
                <w:top w:val="none" w:sz="0" w:space="0" w:color="auto"/>
                <w:left w:val="none" w:sz="0" w:space="0" w:color="auto"/>
                <w:bottom w:val="none" w:sz="0" w:space="0" w:color="auto"/>
                <w:right w:val="none" w:sz="0" w:space="0" w:color="auto"/>
              </w:divBdr>
              <w:divsChild>
                <w:div w:id="1291788804">
                  <w:marLeft w:val="0"/>
                  <w:marRight w:val="0"/>
                  <w:marTop w:val="0"/>
                  <w:marBottom w:val="0"/>
                  <w:divBdr>
                    <w:top w:val="none" w:sz="0" w:space="0" w:color="auto"/>
                    <w:left w:val="none" w:sz="0" w:space="0" w:color="auto"/>
                    <w:bottom w:val="none" w:sz="0" w:space="0" w:color="auto"/>
                    <w:right w:val="none" w:sz="0" w:space="0" w:color="auto"/>
                  </w:divBdr>
                  <w:divsChild>
                    <w:div w:id="121584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6795225">
      <w:bodyDiv w:val="1"/>
      <w:marLeft w:val="0"/>
      <w:marRight w:val="0"/>
      <w:marTop w:val="0"/>
      <w:marBottom w:val="0"/>
      <w:divBdr>
        <w:top w:val="none" w:sz="0" w:space="0" w:color="auto"/>
        <w:left w:val="none" w:sz="0" w:space="0" w:color="auto"/>
        <w:bottom w:val="none" w:sz="0" w:space="0" w:color="auto"/>
        <w:right w:val="none" w:sz="0" w:space="0" w:color="auto"/>
      </w:divBdr>
      <w:divsChild>
        <w:div w:id="2110193890">
          <w:marLeft w:val="0"/>
          <w:marRight w:val="0"/>
          <w:marTop w:val="0"/>
          <w:marBottom w:val="0"/>
          <w:divBdr>
            <w:top w:val="none" w:sz="0" w:space="0" w:color="auto"/>
            <w:left w:val="none" w:sz="0" w:space="0" w:color="auto"/>
            <w:bottom w:val="none" w:sz="0" w:space="0" w:color="auto"/>
            <w:right w:val="none" w:sz="0" w:space="0" w:color="auto"/>
          </w:divBdr>
          <w:divsChild>
            <w:div w:id="2142577506">
              <w:marLeft w:val="0"/>
              <w:marRight w:val="0"/>
              <w:marTop w:val="0"/>
              <w:marBottom w:val="0"/>
              <w:divBdr>
                <w:top w:val="none" w:sz="0" w:space="0" w:color="auto"/>
                <w:left w:val="none" w:sz="0" w:space="0" w:color="auto"/>
                <w:bottom w:val="none" w:sz="0" w:space="0" w:color="auto"/>
                <w:right w:val="none" w:sz="0" w:space="0" w:color="auto"/>
              </w:divBdr>
              <w:divsChild>
                <w:div w:id="1672177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266723">
      <w:bodyDiv w:val="1"/>
      <w:marLeft w:val="0"/>
      <w:marRight w:val="0"/>
      <w:marTop w:val="0"/>
      <w:marBottom w:val="0"/>
      <w:divBdr>
        <w:top w:val="none" w:sz="0" w:space="0" w:color="auto"/>
        <w:left w:val="none" w:sz="0" w:space="0" w:color="auto"/>
        <w:bottom w:val="none" w:sz="0" w:space="0" w:color="auto"/>
        <w:right w:val="none" w:sz="0" w:space="0" w:color="auto"/>
      </w:divBdr>
    </w:div>
    <w:div w:id="1579751141">
      <w:bodyDiv w:val="1"/>
      <w:marLeft w:val="0"/>
      <w:marRight w:val="0"/>
      <w:marTop w:val="0"/>
      <w:marBottom w:val="0"/>
      <w:divBdr>
        <w:top w:val="none" w:sz="0" w:space="0" w:color="auto"/>
        <w:left w:val="none" w:sz="0" w:space="0" w:color="auto"/>
        <w:bottom w:val="none" w:sz="0" w:space="0" w:color="auto"/>
        <w:right w:val="none" w:sz="0" w:space="0" w:color="auto"/>
      </w:divBdr>
      <w:divsChild>
        <w:div w:id="1413350986">
          <w:marLeft w:val="0"/>
          <w:marRight w:val="0"/>
          <w:marTop w:val="0"/>
          <w:marBottom w:val="0"/>
          <w:divBdr>
            <w:top w:val="none" w:sz="0" w:space="0" w:color="auto"/>
            <w:left w:val="none" w:sz="0" w:space="0" w:color="auto"/>
            <w:bottom w:val="none" w:sz="0" w:space="0" w:color="auto"/>
            <w:right w:val="none" w:sz="0" w:space="0" w:color="auto"/>
          </w:divBdr>
          <w:divsChild>
            <w:div w:id="1883440811">
              <w:marLeft w:val="0"/>
              <w:marRight w:val="0"/>
              <w:marTop w:val="0"/>
              <w:marBottom w:val="0"/>
              <w:divBdr>
                <w:top w:val="none" w:sz="0" w:space="0" w:color="auto"/>
                <w:left w:val="none" w:sz="0" w:space="0" w:color="auto"/>
                <w:bottom w:val="none" w:sz="0" w:space="0" w:color="auto"/>
                <w:right w:val="none" w:sz="0" w:space="0" w:color="auto"/>
              </w:divBdr>
              <w:divsChild>
                <w:div w:id="2144418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527944">
      <w:bodyDiv w:val="1"/>
      <w:marLeft w:val="0"/>
      <w:marRight w:val="0"/>
      <w:marTop w:val="0"/>
      <w:marBottom w:val="0"/>
      <w:divBdr>
        <w:top w:val="none" w:sz="0" w:space="0" w:color="auto"/>
        <w:left w:val="none" w:sz="0" w:space="0" w:color="auto"/>
        <w:bottom w:val="none" w:sz="0" w:space="0" w:color="auto"/>
        <w:right w:val="none" w:sz="0" w:space="0" w:color="auto"/>
      </w:divBdr>
      <w:divsChild>
        <w:div w:id="1807116615">
          <w:marLeft w:val="0"/>
          <w:marRight w:val="0"/>
          <w:marTop w:val="0"/>
          <w:marBottom w:val="0"/>
          <w:divBdr>
            <w:top w:val="none" w:sz="0" w:space="0" w:color="auto"/>
            <w:left w:val="none" w:sz="0" w:space="0" w:color="auto"/>
            <w:bottom w:val="none" w:sz="0" w:space="0" w:color="auto"/>
            <w:right w:val="none" w:sz="0" w:space="0" w:color="auto"/>
          </w:divBdr>
          <w:divsChild>
            <w:div w:id="750081783">
              <w:marLeft w:val="0"/>
              <w:marRight w:val="0"/>
              <w:marTop w:val="0"/>
              <w:marBottom w:val="0"/>
              <w:divBdr>
                <w:top w:val="none" w:sz="0" w:space="0" w:color="auto"/>
                <w:left w:val="none" w:sz="0" w:space="0" w:color="auto"/>
                <w:bottom w:val="none" w:sz="0" w:space="0" w:color="auto"/>
                <w:right w:val="none" w:sz="0" w:space="0" w:color="auto"/>
              </w:divBdr>
              <w:divsChild>
                <w:div w:id="1642804792">
                  <w:marLeft w:val="0"/>
                  <w:marRight w:val="0"/>
                  <w:marTop w:val="0"/>
                  <w:marBottom w:val="0"/>
                  <w:divBdr>
                    <w:top w:val="none" w:sz="0" w:space="0" w:color="auto"/>
                    <w:left w:val="none" w:sz="0" w:space="0" w:color="auto"/>
                    <w:bottom w:val="none" w:sz="0" w:space="0" w:color="auto"/>
                    <w:right w:val="none" w:sz="0" w:space="0" w:color="auto"/>
                  </w:divBdr>
                  <w:divsChild>
                    <w:div w:id="974676127">
                      <w:marLeft w:val="0"/>
                      <w:marRight w:val="0"/>
                      <w:marTop w:val="0"/>
                      <w:marBottom w:val="0"/>
                      <w:divBdr>
                        <w:top w:val="none" w:sz="0" w:space="0" w:color="auto"/>
                        <w:left w:val="none" w:sz="0" w:space="0" w:color="auto"/>
                        <w:bottom w:val="none" w:sz="0" w:space="0" w:color="auto"/>
                        <w:right w:val="none" w:sz="0" w:space="0" w:color="auto"/>
                      </w:divBdr>
                      <w:divsChild>
                        <w:div w:id="1268584684">
                          <w:marLeft w:val="0"/>
                          <w:marRight w:val="0"/>
                          <w:marTop w:val="0"/>
                          <w:marBottom w:val="0"/>
                          <w:divBdr>
                            <w:top w:val="none" w:sz="0" w:space="0" w:color="auto"/>
                            <w:left w:val="none" w:sz="0" w:space="0" w:color="auto"/>
                            <w:bottom w:val="none" w:sz="0" w:space="0" w:color="auto"/>
                            <w:right w:val="none" w:sz="0" w:space="0" w:color="auto"/>
                          </w:divBdr>
                          <w:divsChild>
                            <w:div w:id="1910309353">
                              <w:marLeft w:val="0"/>
                              <w:marRight w:val="0"/>
                              <w:marTop w:val="0"/>
                              <w:marBottom w:val="0"/>
                              <w:divBdr>
                                <w:top w:val="none" w:sz="0" w:space="0" w:color="auto"/>
                                <w:left w:val="none" w:sz="0" w:space="0" w:color="auto"/>
                                <w:bottom w:val="none" w:sz="0" w:space="0" w:color="auto"/>
                                <w:right w:val="none" w:sz="0" w:space="0" w:color="auto"/>
                              </w:divBdr>
                              <w:divsChild>
                                <w:div w:id="1288196124">
                                  <w:marLeft w:val="0"/>
                                  <w:marRight w:val="0"/>
                                  <w:marTop w:val="0"/>
                                  <w:marBottom w:val="0"/>
                                  <w:divBdr>
                                    <w:top w:val="none" w:sz="0" w:space="0" w:color="auto"/>
                                    <w:left w:val="none" w:sz="0" w:space="0" w:color="auto"/>
                                    <w:bottom w:val="none" w:sz="0" w:space="0" w:color="auto"/>
                                    <w:right w:val="none" w:sz="0" w:space="0" w:color="auto"/>
                                  </w:divBdr>
                                  <w:divsChild>
                                    <w:div w:id="1280526666">
                                      <w:marLeft w:val="0"/>
                                      <w:marRight w:val="0"/>
                                      <w:marTop w:val="0"/>
                                      <w:marBottom w:val="0"/>
                                      <w:divBdr>
                                        <w:top w:val="none" w:sz="0" w:space="0" w:color="auto"/>
                                        <w:left w:val="none" w:sz="0" w:space="0" w:color="auto"/>
                                        <w:bottom w:val="none" w:sz="0" w:space="0" w:color="auto"/>
                                        <w:right w:val="none" w:sz="0" w:space="0" w:color="auto"/>
                                      </w:divBdr>
                                      <w:divsChild>
                                        <w:div w:id="14399120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3992848">
      <w:bodyDiv w:val="1"/>
      <w:marLeft w:val="0"/>
      <w:marRight w:val="0"/>
      <w:marTop w:val="0"/>
      <w:marBottom w:val="0"/>
      <w:divBdr>
        <w:top w:val="none" w:sz="0" w:space="0" w:color="auto"/>
        <w:left w:val="none" w:sz="0" w:space="0" w:color="auto"/>
        <w:bottom w:val="none" w:sz="0" w:space="0" w:color="auto"/>
        <w:right w:val="none" w:sz="0" w:space="0" w:color="auto"/>
      </w:divBdr>
      <w:divsChild>
        <w:div w:id="1543439746">
          <w:marLeft w:val="0"/>
          <w:marRight w:val="0"/>
          <w:marTop w:val="0"/>
          <w:marBottom w:val="0"/>
          <w:divBdr>
            <w:top w:val="none" w:sz="0" w:space="0" w:color="auto"/>
            <w:left w:val="none" w:sz="0" w:space="0" w:color="auto"/>
            <w:bottom w:val="none" w:sz="0" w:space="0" w:color="auto"/>
            <w:right w:val="none" w:sz="0" w:space="0" w:color="auto"/>
          </w:divBdr>
          <w:divsChild>
            <w:div w:id="656417930">
              <w:marLeft w:val="0"/>
              <w:marRight w:val="0"/>
              <w:marTop w:val="0"/>
              <w:marBottom w:val="0"/>
              <w:divBdr>
                <w:top w:val="none" w:sz="0" w:space="0" w:color="auto"/>
                <w:left w:val="none" w:sz="0" w:space="0" w:color="auto"/>
                <w:bottom w:val="none" w:sz="0" w:space="0" w:color="auto"/>
                <w:right w:val="none" w:sz="0" w:space="0" w:color="auto"/>
              </w:divBdr>
              <w:divsChild>
                <w:div w:id="1335647910">
                  <w:marLeft w:val="0"/>
                  <w:marRight w:val="0"/>
                  <w:marTop w:val="0"/>
                  <w:marBottom w:val="0"/>
                  <w:divBdr>
                    <w:top w:val="none" w:sz="0" w:space="0" w:color="auto"/>
                    <w:left w:val="none" w:sz="0" w:space="0" w:color="auto"/>
                    <w:bottom w:val="none" w:sz="0" w:space="0" w:color="auto"/>
                    <w:right w:val="none" w:sz="0" w:space="0" w:color="auto"/>
                  </w:divBdr>
                  <w:divsChild>
                    <w:div w:id="1267613522">
                      <w:marLeft w:val="0"/>
                      <w:marRight w:val="0"/>
                      <w:marTop w:val="0"/>
                      <w:marBottom w:val="0"/>
                      <w:divBdr>
                        <w:top w:val="none" w:sz="0" w:space="0" w:color="auto"/>
                        <w:left w:val="none" w:sz="0" w:space="0" w:color="auto"/>
                        <w:bottom w:val="none" w:sz="0" w:space="0" w:color="auto"/>
                        <w:right w:val="none" w:sz="0" w:space="0" w:color="auto"/>
                      </w:divBdr>
                      <w:divsChild>
                        <w:div w:id="1459714949">
                          <w:marLeft w:val="0"/>
                          <w:marRight w:val="0"/>
                          <w:marTop w:val="0"/>
                          <w:marBottom w:val="0"/>
                          <w:divBdr>
                            <w:top w:val="none" w:sz="0" w:space="0" w:color="auto"/>
                            <w:left w:val="none" w:sz="0" w:space="0" w:color="auto"/>
                            <w:bottom w:val="none" w:sz="0" w:space="0" w:color="auto"/>
                            <w:right w:val="none" w:sz="0" w:space="0" w:color="auto"/>
                          </w:divBdr>
                          <w:divsChild>
                            <w:div w:id="250505579">
                              <w:marLeft w:val="0"/>
                              <w:marRight w:val="0"/>
                              <w:marTop w:val="0"/>
                              <w:marBottom w:val="0"/>
                              <w:divBdr>
                                <w:top w:val="none" w:sz="0" w:space="0" w:color="auto"/>
                                <w:left w:val="none" w:sz="0" w:space="0" w:color="auto"/>
                                <w:bottom w:val="none" w:sz="0" w:space="0" w:color="auto"/>
                                <w:right w:val="none" w:sz="0" w:space="0" w:color="auto"/>
                              </w:divBdr>
                              <w:divsChild>
                                <w:div w:id="1806193193">
                                  <w:marLeft w:val="0"/>
                                  <w:marRight w:val="0"/>
                                  <w:marTop w:val="0"/>
                                  <w:marBottom w:val="0"/>
                                  <w:divBdr>
                                    <w:top w:val="none" w:sz="0" w:space="0" w:color="auto"/>
                                    <w:left w:val="none" w:sz="0" w:space="0" w:color="auto"/>
                                    <w:bottom w:val="none" w:sz="0" w:space="0" w:color="auto"/>
                                    <w:right w:val="none" w:sz="0" w:space="0" w:color="auto"/>
                                  </w:divBdr>
                                  <w:divsChild>
                                    <w:div w:id="1446388061">
                                      <w:marLeft w:val="0"/>
                                      <w:marRight w:val="0"/>
                                      <w:marTop w:val="0"/>
                                      <w:marBottom w:val="0"/>
                                      <w:divBdr>
                                        <w:top w:val="none" w:sz="0" w:space="0" w:color="auto"/>
                                        <w:left w:val="none" w:sz="0" w:space="0" w:color="auto"/>
                                        <w:bottom w:val="none" w:sz="0" w:space="0" w:color="auto"/>
                                        <w:right w:val="none" w:sz="0" w:space="0" w:color="auto"/>
                                      </w:divBdr>
                                      <w:divsChild>
                                        <w:div w:id="1689335981">
                                          <w:marLeft w:val="0"/>
                                          <w:marRight w:val="0"/>
                                          <w:marTop w:val="0"/>
                                          <w:marBottom w:val="0"/>
                                          <w:divBdr>
                                            <w:top w:val="none" w:sz="0" w:space="0" w:color="auto"/>
                                            <w:left w:val="none" w:sz="0" w:space="0" w:color="auto"/>
                                            <w:bottom w:val="none" w:sz="0" w:space="0" w:color="auto"/>
                                            <w:right w:val="none" w:sz="0" w:space="0" w:color="auto"/>
                                          </w:divBdr>
                                          <w:divsChild>
                                            <w:div w:id="1161198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3353024">
                      <w:marLeft w:val="0"/>
                      <w:marRight w:val="0"/>
                      <w:marTop w:val="0"/>
                      <w:marBottom w:val="0"/>
                      <w:divBdr>
                        <w:top w:val="none" w:sz="0" w:space="0" w:color="auto"/>
                        <w:left w:val="none" w:sz="0" w:space="0" w:color="auto"/>
                        <w:bottom w:val="none" w:sz="0" w:space="0" w:color="auto"/>
                        <w:right w:val="none" w:sz="0" w:space="0" w:color="auto"/>
                      </w:divBdr>
                      <w:divsChild>
                        <w:div w:id="148754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0696836">
      <w:bodyDiv w:val="1"/>
      <w:marLeft w:val="0"/>
      <w:marRight w:val="0"/>
      <w:marTop w:val="0"/>
      <w:marBottom w:val="0"/>
      <w:divBdr>
        <w:top w:val="none" w:sz="0" w:space="0" w:color="auto"/>
        <w:left w:val="none" w:sz="0" w:space="0" w:color="auto"/>
        <w:bottom w:val="none" w:sz="0" w:space="0" w:color="auto"/>
        <w:right w:val="none" w:sz="0" w:space="0" w:color="auto"/>
      </w:divBdr>
    </w:div>
    <w:div w:id="1712730668">
      <w:bodyDiv w:val="1"/>
      <w:marLeft w:val="0"/>
      <w:marRight w:val="0"/>
      <w:marTop w:val="0"/>
      <w:marBottom w:val="0"/>
      <w:divBdr>
        <w:top w:val="none" w:sz="0" w:space="0" w:color="auto"/>
        <w:left w:val="none" w:sz="0" w:space="0" w:color="auto"/>
        <w:bottom w:val="none" w:sz="0" w:space="0" w:color="auto"/>
        <w:right w:val="none" w:sz="0" w:space="0" w:color="auto"/>
      </w:divBdr>
      <w:divsChild>
        <w:div w:id="1837570489">
          <w:marLeft w:val="0"/>
          <w:marRight w:val="0"/>
          <w:marTop w:val="0"/>
          <w:marBottom w:val="0"/>
          <w:divBdr>
            <w:top w:val="none" w:sz="0" w:space="0" w:color="auto"/>
            <w:left w:val="none" w:sz="0" w:space="0" w:color="auto"/>
            <w:bottom w:val="none" w:sz="0" w:space="0" w:color="auto"/>
            <w:right w:val="none" w:sz="0" w:space="0" w:color="auto"/>
          </w:divBdr>
          <w:divsChild>
            <w:div w:id="1841118088">
              <w:marLeft w:val="0"/>
              <w:marRight w:val="0"/>
              <w:marTop w:val="0"/>
              <w:marBottom w:val="0"/>
              <w:divBdr>
                <w:top w:val="none" w:sz="0" w:space="0" w:color="auto"/>
                <w:left w:val="none" w:sz="0" w:space="0" w:color="auto"/>
                <w:bottom w:val="none" w:sz="0" w:space="0" w:color="auto"/>
                <w:right w:val="none" w:sz="0" w:space="0" w:color="auto"/>
              </w:divBdr>
              <w:divsChild>
                <w:div w:id="824932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4604333">
      <w:bodyDiv w:val="1"/>
      <w:marLeft w:val="0"/>
      <w:marRight w:val="0"/>
      <w:marTop w:val="0"/>
      <w:marBottom w:val="0"/>
      <w:divBdr>
        <w:top w:val="none" w:sz="0" w:space="0" w:color="auto"/>
        <w:left w:val="none" w:sz="0" w:space="0" w:color="auto"/>
        <w:bottom w:val="none" w:sz="0" w:space="0" w:color="auto"/>
        <w:right w:val="none" w:sz="0" w:space="0" w:color="auto"/>
      </w:divBdr>
      <w:divsChild>
        <w:div w:id="38087886">
          <w:marLeft w:val="0"/>
          <w:marRight w:val="0"/>
          <w:marTop w:val="0"/>
          <w:marBottom w:val="0"/>
          <w:divBdr>
            <w:top w:val="none" w:sz="0" w:space="0" w:color="auto"/>
            <w:left w:val="none" w:sz="0" w:space="0" w:color="auto"/>
            <w:bottom w:val="none" w:sz="0" w:space="0" w:color="auto"/>
            <w:right w:val="none" w:sz="0" w:space="0" w:color="auto"/>
          </w:divBdr>
          <w:divsChild>
            <w:div w:id="2006589255">
              <w:marLeft w:val="0"/>
              <w:marRight w:val="0"/>
              <w:marTop w:val="0"/>
              <w:marBottom w:val="0"/>
              <w:divBdr>
                <w:top w:val="none" w:sz="0" w:space="0" w:color="auto"/>
                <w:left w:val="none" w:sz="0" w:space="0" w:color="auto"/>
                <w:bottom w:val="none" w:sz="0" w:space="0" w:color="auto"/>
                <w:right w:val="none" w:sz="0" w:space="0" w:color="auto"/>
              </w:divBdr>
              <w:divsChild>
                <w:div w:id="685205968">
                  <w:marLeft w:val="0"/>
                  <w:marRight w:val="0"/>
                  <w:marTop w:val="0"/>
                  <w:marBottom w:val="0"/>
                  <w:divBdr>
                    <w:top w:val="none" w:sz="0" w:space="0" w:color="auto"/>
                    <w:left w:val="none" w:sz="0" w:space="0" w:color="auto"/>
                    <w:bottom w:val="none" w:sz="0" w:space="0" w:color="auto"/>
                    <w:right w:val="none" w:sz="0" w:space="0" w:color="auto"/>
                  </w:divBdr>
                  <w:divsChild>
                    <w:div w:id="605044668">
                      <w:marLeft w:val="0"/>
                      <w:marRight w:val="0"/>
                      <w:marTop w:val="0"/>
                      <w:marBottom w:val="0"/>
                      <w:divBdr>
                        <w:top w:val="none" w:sz="0" w:space="0" w:color="auto"/>
                        <w:left w:val="none" w:sz="0" w:space="0" w:color="auto"/>
                        <w:bottom w:val="none" w:sz="0" w:space="0" w:color="auto"/>
                        <w:right w:val="none" w:sz="0" w:space="0" w:color="auto"/>
                      </w:divBdr>
                      <w:divsChild>
                        <w:div w:id="1365710180">
                          <w:marLeft w:val="0"/>
                          <w:marRight w:val="0"/>
                          <w:marTop w:val="0"/>
                          <w:marBottom w:val="0"/>
                          <w:divBdr>
                            <w:top w:val="none" w:sz="0" w:space="0" w:color="auto"/>
                            <w:left w:val="none" w:sz="0" w:space="0" w:color="auto"/>
                            <w:bottom w:val="none" w:sz="0" w:space="0" w:color="auto"/>
                            <w:right w:val="none" w:sz="0" w:space="0" w:color="auto"/>
                          </w:divBdr>
                          <w:divsChild>
                            <w:div w:id="1738670656">
                              <w:marLeft w:val="0"/>
                              <w:marRight w:val="0"/>
                              <w:marTop w:val="0"/>
                              <w:marBottom w:val="0"/>
                              <w:divBdr>
                                <w:top w:val="none" w:sz="0" w:space="0" w:color="auto"/>
                                <w:left w:val="none" w:sz="0" w:space="0" w:color="auto"/>
                                <w:bottom w:val="none" w:sz="0" w:space="0" w:color="auto"/>
                                <w:right w:val="none" w:sz="0" w:space="0" w:color="auto"/>
                              </w:divBdr>
                              <w:divsChild>
                                <w:div w:id="2048289175">
                                  <w:marLeft w:val="0"/>
                                  <w:marRight w:val="0"/>
                                  <w:marTop w:val="0"/>
                                  <w:marBottom w:val="0"/>
                                  <w:divBdr>
                                    <w:top w:val="none" w:sz="0" w:space="0" w:color="auto"/>
                                    <w:left w:val="none" w:sz="0" w:space="0" w:color="auto"/>
                                    <w:bottom w:val="none" w:sz="0" w:space="0" w:color="auto"/>
                                    <w:right w:val="none" w:sz="0" w:space="0" w:color="auto"/>
                                  </w:divBdr>
                                  <w:divsChild>
                                    <w:div w:id="1857383344">
                                      <w:marLeft w:val="0"/>
                                      <w:marRight w:val="0"/>
                                      <w:marTop w:val="0"/>
                                      <w:marBottom w:val="0"/>
                                      <w:divBdr>
                                        <w:top w:val="none" w:sz="0" w:space="0" w:color="auto"/>
                                        <w:left w:val="none" w:sz="0" w:space="0" w:color="auto"/>
                                        <w:bottom w:val="none" w:sz="0" w:space="0" w:color="auto"/>
                                        <w:right w:val="none" w:sz="0" w:space="0" w:color="auto"/>
                                      </w:divBdr>
                                      <w:divsChild>
                                        <w:div w:id="11567237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7007405">
      <w:bodyDiv w:val="1"/>
      <w:marLeft w:val="0"/>
      <w:marRight w:val="0"/>
      <w:marTop w:val="0"/>
      <w:marBottom w:val="0"/>
      <w:divBdr>
        <w:top w:val="none" w:sz="0" w:space="0" w:color="auto"/>
        <w:left w:val="none" w:sz="0" w:space="0" w:color="auto"/>
        <w:bottom w:val="none" w:sz="0" w:space="0" w:color="auto"/>
        <w:right w:val="none" w:sz="0" w:space="0" w:color="auto"/>
      </w:divBdr>
    </w:div>
    <w:div w:id="2017684423">
      <w:bodyDiv w:val="1"/>
      <w:marLeft w:val="0"/>
      <w:marRight w:val="0"/>
      <w:marTop w:val="0"/>
      <w:marBottom w:val="0"/>
      <w:divBdr>
        <w:top w:val="none" w:sz="0" w:space="0" w:color="auto"/>
        <w:left w:val="none" w:sz="0" w:space="0" w:color="auto"/>
        <w:bottom w:val="none" w:sz="0" w:space="0" w:color="auto"/>
        <w:right w:val="none" w:sz="0" w:space="0" w:color="auto"/>
      </w:divBdr>
      <w:divsChild>
        <w:div w:id="1840853849">
          <w:marLeft w:val="0"/>
          <w:marRight w:val="0"/>
          <w:marTop w:val="0"/>
          <w:marBottom w:val="0"/>
          <w:divBdr>
            <w:top w:val="none" w:sz="0" w:space="0" w:color="auto"/>
            <w:left w:val="none" w:sz="0" w:space="0" w:color="auto"/>
            <w:bottom w:val="none" w:sz="0" w:space="0" w:color="auto"/>
            <w:right w:val="none" w:sz="0" w:space="0" w:color="auto"/>
          </w:divBdr>
          <w:divsChild>
            <w:div w:id="1899125786">
              <w:marLeft w:val="0"/>
              <w:marRight w:val="0"/>
              <w:marTop w:val="0"/>
              <w:marBottom w:val="0"/>
              <w:divBdr>
                <w:top w:val="none" w:sz="0" w:space="0" w:color="auto"/>
                <w:left w:val="none" w:sz="0" w:space="0" w:color="auto"/>
                <w:bottom w:val="none" w:sz="0" w:space="0" w:color="auto"/>
                <w:right w:val="none" w:sz="0" w:space="0" w:color="auto"/>
              </w:divBdr>
              <w:divsChild>
                <w:div w:id="144202855">
                  <w:marLeft w:val="0"/>
                  <w:marRight w:val="0"/>
                  <w:marTop w:val="0"/>
                  <w:marBottom w:val="0"/>
                  <w:divBdr>
                    <w:top w:val="none" w:sz="0" w:space="0" w:color="auto"/>
                    <w:left w:val="none" w:sz="0" w:space="0" w:color="auto"/>
                    <w:bottom w:val="none" w:sz="0" w:space="0" w:color="auto"/>
                    <w:right w:val="none" w:sz="0" w:space="0" w:color="auto"/>
                  </w:divBdr>
                  <w:divsChild>
                    <w:div w:id="210122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2393268">
      <w:bodyDiv w:val="1"/>
      <w:marLeft w:val="0"/>
      <w:marRight w:val="0"/>
      <w:marTop w:val="0"/>
      <w:marBottom w:val="0"/>
      <w:divBdr>
        <w:top w:val="none" w:sz="0" w:space="0" w:color="auto"/>
        <w:left w:val="none" w:sz="0" w:space="0" w:color="auto"/>
        <w:bottom w:val="none" w:sz="0" w:space="0" w:color="auto"/>
        <w:right w:val="none" w:sz="0" w:space="0" w:color="auto"/>
      </w:divBdr>
      <w:divsChild>
        <w:div w:id="1446658583">
          <w:marLeft w:val="0"/>
          <w:marRight w:val="0"/>
          <w:marTop w:val="0"/>
          <w:marBottom w:val="0"/>
          <w:divBdr>
            <w:top w:val="none" w:sz="0" w:space="0" w:color="auto"/>
            <w:left w:val="none" w:sz="0" w:space="0" w:color="auto"/>
            <w:bottom w:val="none" w:sz="0" w:space="0" w:color="auto"/>
            <w:right w:val="none" w:sz="0" w:space="0" w:color="auto"/>
          </w:divBdr>
          <w:divsChild>
            <w:div w:id="36197988">
              <w:marLeft w:val="0"/>
              <w:marRight w:val="0"/>
              <w:marTop w:val="0"/>
              <w:marBottom w:val="0"/>
              <w:divBdr>
                <w:top w:val="none" w:sz="0" w:space="0" w:color="auto"/>
                <w:left w:val="none" w:sz="0" w:space="0" w:color="auto"/>
                <w:bottom w:val="none" w:sz="0" w:space="0" w:color="auto"/>
                <w:right w:val="none" w:sz="0" w:space="0" w:color="auto"/>
              </w:divBdr>
              <w:divsChild>
                <w:div w:id="1302686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396805">
      <w:bodyDiv w:val="1"/>
      <w:marLeft w:val="0"/>
      <w:marRight w:val="0"/>
      <w:marTop w:val="0"/>
      <w:marBottom w:val="0"/>
      <w:divBdr>
        <w:top w:val="none" w:sz="0" w:space="0" w:color="auto"/>
        <w:left w:val="none" w:sz="0" w:space="0" w:color="auto"/>
        <w:bottom w:val="none" w:sz="0" w:space="0" w:color="auto"/>
        <w:right w:val="none" w:sz="0" w:space="0" w:color="auto"/>
      </w:divBdr>
    </w:div>
    <w:div w:id="2120443674">
      <w:bodyDiv w:val="1"/>
      <w:marLeft w:val="0"/>
      <w:marRight w:val="0"/>
      <w:marTop w:val="0"/>
      <w:marBottom w:val="0"/>
      <w:divBdr>
        <w:top w:val="none" w:sz="0" w:space="0" w:color="auto"/>
        <w:left w:val="none" w:sz="0" w:space="0" w:color="auto"/>
        <w:bottom w:val="none" w:sz="0" w:space="0" w:color="auto"/>
        <w:right w:val="none" w:sz="0" w:space="0" w:color="auto"/>
      </w:divBdr>
      <w:divsChild>
        <w:div w:id="277488362">
          <w:marLeft w:val="0"/>
          <w:marRight w:val="0"/>
          <w:marTop w:val="0"/>
          <w:marBottom w:val="0"/>
          <w:divBdr>
            <w:top w:val="none" w:sz="0" w:space="0" w:color="auto"/>
            <w:left w:val="none" w:sz="0" w:space="0" w:color="auto"/>
            <w:bottom w:val="none" w:sz="0" w:space="0" w:color="auto"/>
            <w:right w:val="none" w:sz="0" w:space="0" w:color="auto"/>
          </w:divBdr>
          <w:divsChild>
            <w:div w:id="233202882">
              <w:marLeft w:val="0"/>
              <w:marRight w:val="0"/>
              <w:marTop w:val="0"/>
              <w:marBottom w:val="0"/>
              <w:divBdr>
                <w:top w:val="none" w:sz="0" w:space="0" w:color="auto"/>
                <w:left w:val="none" w:sz="0" w:space="0" w:color="auto"/>
                <w:bottom w:val="none" w:sz="0" w:space="0" w:color="auto"/>
                <w:right w:val="none" w:sz="0" w:space="0" w:color="auto"/>
              </w:divBdr>
              <w:divsChild>
                <w:div w:id="147213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2062</TotalTime>
  <Pages>31</Pages>
  <Words>7314</Words>
  <Characters>41548</Characters>
  <Application>Microsoft Office Word</Application>
  <DocSecurity>0</DocSecurity>
  <Lines>799</Lines>
  <Paragraphs>375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48487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Eric Tran</cp:lastModifiedBy>
  <cp:revision>153</cp:revision>
  <dcterms:created xsi:type="dcterms:W3CDTF">2013-12-23T23:15:00Z</dcterms:created>
  <dcterms:modified xsi:type="dcterms:W3CDTF">2025-07-15T09:52:00Z</dcterms:modified>
  <cp:category/>
</cp:coreProperties>
</file>