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6217D" w14:textId="77777777" w:rsidR="00053CB3" w:rsidRDefault="000247C7" w:rsidP="006C4334">
      <w:pPr>
        <w:spacing w:before="120"/>
        <w:ind w:firstLine="709"/>
        <w:jc w:val="center"/>
        <w:rPr>
          <w:rStyle w:val="s2"/>
          <w:rFonts w:ascii="Times New Roman" w:hAnsi="Times New Roman" w:cs="Times New Roman"/>
          <w:b/>
          <w:bCs/>
          <w:color w:val="000000" w:themeColor="text1"/>
          <w:sz w:val="28"/>
          <w:szCs w:val="28"/>
        </w:rPr>
      </w:pPr>
      <w:r w:rsidRPr="009026A1">
        <w:rPr>
          <w:rStyle w:val="s2"/>
          <w:rFonts w:ascii="Times New Roman" w:hAnsi="Times New Roman" w:cs="Times New Roman"/>
          <w:b/>
          <w:bCs/>
          <w:color w:val="000000" w:themeColor="text1"/>
          <w:sz w:val="28"/>
          <w:szCs w:val="28"/>
        </w:rPr>
        <w:t xml:space="preserve">Harnessing ChatGPT for Personalized Learning </w:t>
      </w:r>
    </w:p>
    <w:p w14:paraId="1FB5177B" w14:textId="4E38CBFA" w:rsidR="000247C7" w:rsidRPr="009026A1" w:rsidRDefault="000247C7" w:rsidP="006C4334">
      <w:pPr>
        <w:spacing w:before="120"/>
        <w:ind w:firstLine="709"/>
        <w:jc w:val="center"/>
        <w:rPr>
          <w:rStyle w:val="s2"/>
          <w:rFonts w:ascii="Times New Roman" w:hAnsi="Times New Roman" w:cs="Times New Roman"/>
          <w:b/>
          <w:bCs/>
          <w:color w:val="000000" w:themeColor="text1"/>
          <w:sz w:val="28"/>
          <w:szCs w:val="28"/>
        </w:rPr>
      </w:pPr>
      <w:r w:rsidRPr="009026A1">
        <w:rPr>
          <w:rStyle w:val="s2"/>
          <w:rFonts w:ascii="Times New Roman" w:hAnsi="Times New Roman" w:cs="Times New Roman"/>
          <w:b/>
          <w:bCs/>
          <w:color w:val="000000" w:themeColor="text1"/>
          <w:sz w:val="28"/>
          <w:szCs w:val="28"/>
        </w:rPr>
        <w:t>in Vietnamese EFL Writing</w:t>
      </w:r>
    </w:p>
    <w:p w14:paraId="49AF0FD6" w14:textId="5ED9A4CF" w:rsidR="007826CA" w:rsidRPr="009026A1" w:rsidRDefault="007826CA" w:rsidP="006C4334">
      <w:pPr>
        <w:spacing w:before="120"/>
        <w:ind w:firstLine="709"/>
        <w:jc w:val="center"/>
        <w:rPr>
          <w:rStyle w:val="s2"/>
          <w:rFonts w:ascii="Times New Roman" w:hAnsi="Times New Roman" w:cs="Times New Roman"/>
          <w:i/>
          <w:iCs/>
          <w:color w:val="000000" w:themeColor="text1"/>
          <w:sz w:val="20"/>
          <w:szCs w:val="20"/>
        </w:rPr>
      </w:pPr>
      <w:r w:rsidRPr="009026A1">
        <w:rPr>
          <w:rStyle w:val="s2"/>
          <w:rFonts w:ascii="Times New Roman" w:hAnsi="Times New Roman" w:cs="Times New Roman"/>
          <w:i/>
          <w:iCs/>
          <w:color w:val="000000" w:themeColor="text1"/>
          <w:sz w:val="20"/>
          <w:szCs w:val="20"/>
        </w:rPr>
        <w:t>Mi Nguyen Ha Thao, Duyen Ngo Nguyen Thien</w:t>
      </w:r>
    </w:p>
    <w:p w14:paraId="01528063" w14:textId="77777777" w:rsidR="00130C94" w:rsidRPr="009026A1" w:rsidRDefault="00130C94" w:rsidP="00671D40">
      <w:pPr>
        <w:jc w:val="both"/>
        <w:rPr>
          <w:rFonts w:ascii="Times New Roman" w:eastAsia="Times New Roman" w:hAnsi="Times New Roman" w:cs="Times New Roman"/>
          <w:b/>
          <w:bCs/>
          <w:color w:val="000000" w:themeColor="text1"/>
          <w:kern w:val="0"/>
          <w:lang w:val="en-VN"/>
          <w14:ligatures w14:val="none"/>
        </w:rPr>
      </w:pPr>
      <w:r w:rsidRPr="009026A1">
        <w:rPr>
          <w:rFonts w:ascii="Times New Roman" w:eastAsia="Times New Roman" w:hAnsi="Times New Roman" w:cs="Times New Roman"/>
          <w:b/>
          <w:bCs/>
          <w:color w:val="000000" w:themeColor="text1"/>
          <w:kern w:val="0"/>
          <w:lang w:val="en-VN"/>
          <w14:ligatures w14:val="none"/>
        </w:rPr>
        <w:t>Abstract</w:t>
      </w:r>
    </w:p>
    <w:p w14:paraId="5513FA01" w14:textId="77777777" w:rsidR="00130C94" w:rsidRPr="009026A1" w:rsidRDefault="00A22A9E" w:rsidP="00671D40">
      <w:pPr>
        <w:jc w:val="both"/>
        <w:outlineLvl w:val="0"/>
        <w:rPr>
          <w:rFonts w:ascii="Times New Roman" w:eastAsia="Times New Roman" w:hAnsi="Times New Roman" w:cs="Times New Roman"/>
          <w:color w:val="000000" w:themeColor="text1"/>
          <w:kern w:val="36"/>
          <w:lang w:val="en-VN"/>
          <w14:ligatures w14:val="none"/>
        </w:rPr>
      </w:pPr>
      <w:r w:rsidRPr="009026A1">
        <w:rPr>
          <w:rFonts w:ascii="Times New Roman" w:eastAsia="Times New Roman" w:hAnsi="Times New Roman" w:cs="Times New Roman"/>
          <w:color w:val="000000" w:themeColor="text1"/>
          <w:kern w:val="0"/>
          <w:lang w:val="en-VN"/>
          <w14:ligatures w14:val="none"/>
        </w:rPr>
        <w:t>This study investigates university students’ perceptions of ChatGPT’s impact on personalized learning in English writing classes. Employing a mixed-methods design, the research integrates both quantitative and qualitative approaches to examine how ChatGPT supports students' writing development through adaptive feedback, self-regulated learning (SRL), and scaffolding</w:t>
      </w:r>
      <w:r w:rsidR="00601F92" w:rsidRPr="009026A1">
        <w:rPr>
          <w:rFonts w:ascii="Times New Roman" w:eastAsia="Times New Roman" w:hAnsi="Times New Roman" w:cs="Times New Roman"/>
          <w:color w:val="000000" w:themeColor="text1"/>
          <w:kern w:val="36"/>
          <w:lang w:val="en-VN"/>
          <w14:ligatures w14:val="none"/>
        </w:rPr>
        <w:t xml:space="preserve">. 164 non-English major students completed an established questionnaire, while 13 were involved in in-depth interviews. Quantitative results indicated high internal consistency among key constructs with students reporting that ChatGPT provided helpful lexical suggestions, grammatical corrections, and writing organization support. Qualitative results revealed that while ChatGPT stimulated idea generation and revision, students expressed concerns over tone incongruity, </w:t>
      </w:r>
      <w:r w:rsidR="00043A02" w:rsidRPr="009026A1">
        <w:rPr>
          <w:rFonts w:ascii="Times New Roman" w:eastAsia="Times New Roman" w:hAnsi="Times New Roman" w:cs="Times New Roman"/>
          <w:color w:val="000000" w:themeColor="text1"/>
          <w:kern w:val="36"/>
          <w:lang w:val="en-VN"/>
          <w14:ligatures w14:val="none"/>
        </w:rPr>
        <w:t>over-dependence</w:t>
      </w:r>
      <w:r w:rsidR="00D008DE" w:rsidRPr="009026A1">
        <w:rPr>
          <w:rFonts w:ascii="Times New Roman" w:eastAsia="Times New Roman" w:hAnsi="Times New Roman" w:cs="Times New Roman"/>
          <w:color w:val="000000" w:themeColor="text1"/>
          <w:kern w:val="36"/>
          <w:lang w:val="en-VN"/>
          <w14:ligatures w14:val="none"/>
        </w:rPr>
        <w:t>,</w:t>
      </w:r>
      <w:r w:rsidR="00043A02" w:rsidRPr="009026A1">
        <w:rPr>
          <w:rFonts w:ascii="Times New Roman" w:eastAsia="Times New Roman" w:hAnsi="Times New Roman" w:cs="Times New Roman"/>
          <w:color w:val="000000" w:themeColor="text1"/>
          <w:kern w:val="36"/>
          <w:lang w:val="en-VN"/>
          <w14:ligatures w14:val="none"/>
        </w:rPr>
        <w:t xml:space="preserve"> </w:t>
      </w:r>
      <w:r w:rsidR="00601F92" w:rsidRPr="009026A1">
        <w:rPr>
          <w:rFonts w:ascii="Times New Roman" w:eastAsia="Times New Roman" w:hAnsi="Times New Roman" w:cs="Times New Roman"/>
          <w:color w:val="000000" w:themeColor="text1"/>
          <w:kern w:val="36"/>
          <w:lang w:val="en-VN"/>
          <w14:ligatures w14:val="none"/>
        </w:rPr>
        <w:t xml:space="preserve">and variable trust in feedback authenticity. Specifically, students still sought feedback from teachers and classmates </w:t>
      </w:r>
      <w:r w:rsidR="00D008DE" w:rsidRPr="009026A1">
        <w:rPr>
          <w:rFonts w:ascii="Times New Roman" w:eastAsia="Times New Roman" w:hAnsi="Times New Roman" w:cs="Times New Roman"/>
          <w:color w:val="000000" w:themeColor="text1"/>
          <w:kern w:val="36"/>
          <w:lang w:val="en-VN"/>
          <w14:ligatures w14:val="none"/>
        </w:rPr>
        <w:t>due to</w:t>
      </w:r>
      <w:r w:rsidR="00601F92" w:rsidRPr="009026A1">
        <w:rPr>
          <w:rFonts w:ascii="Times New Roman" w:eastAsia="Times New Roman" w:hAnsi="Times New Roman" w:cs="Times New Roman"/>
          <w:color w:val="000000" w:themeColor="text1"/>
          <w:kern w:val="36"/>
          <w:lang w:val="en-VN"/>
          <w14:ligatures w14:val="none"/>
        </w:rPr>
        <w:t xml:space="preserve"> a culturally normed teacher-dominant learning culture. The research suggests ChatGPT was an effective tool in the performance phase of writing</w:t>
      </w:r>
      <w:r w:rsidR="00D008DE" w:rsidRPr="009026A1">
        <w:rPr>
          <w:rFonts w:ascii="Times New Roman" w:eastAsia="Times New Roman" w:hAnsi="Times New Roman" w:cs="Times New Roman"/>
          <w:color w:val="000000" w:themeColor="text1"/>
          <w:kern w:val="36"/>
          <w:lang w:val="en-VN"/>
          <w14:ligatures w14:val="none"/>
        </w:rPr>
        <w:t>,</w:t>
      </w:r>
      <w:r w:rsidR="00601F92" w:rsidRPr="009026A1">
        <w:rPr>
          <w:rFonts w:ascii="Times New Roman" w:eastAsia="Times New Roman" w:hAnsi="Times New Roman" w:cs="Times New Roman"/>
          <w:color w:val="000000" w:themeColor="text1"/>
          <w:kern w:val="36"/>
          <w:lang w:val="en-VN"/>
          <w14:ligatures w14:val="none"/>
        </w:rPr>
        <w:t xml:space="preserve"> but was less helpful in facilitating forethought and reflection. For optimal learning, the study recommends a balance between AI resources and pedagogical guidance to foster autonomy and critical thinking in learning to write.</w:t>
      </w:r>
    </w:p>
    <w:p w14:paraId="7A6AE05D" w14:textId="77777777" w:rsidR="00130C94" w:rsidRPr="009026A1" w:rsidRDefault="00130C94" w:rsidP="005B5492">
      <w:pPr>
        <w:spacing w:line="276" w:lineRule="auto"/>
        <w:ind w:firstLine="720"/>
        <w:jc w:val="both"/>
        <w:outlineLvl w:val="1"/>
        <w:rPr>
          <w:rFonts w:ascii="Times New Roman" w:eastAsia="Times New Roman" w:hAnsi="Times New Roman" w:cs="Times New Roman"/>
          <w:i/>
          <w:iCs/>
          <w:color w:val="000000" w:themeColor="text1"/>
          <w:kern w:val="0"/>
          <w:lang w:val="en-VN"/>
          <w14:ligatures w14:val="none"/>
        </w:rPr>
      </w:pPr>
      <w:r w:rsidRPr="00671D40">
        <w:rPr>
          <w:rFonts w:ascii="Times New Roman" w:eastAsia="Times New Roman" w:hAnsi="Times New Roman" w:cs="Times New Roman"/>
          <w:b/>
          <w:bCs/>
          <w:i/>
          <w:iCs/>
          <w:color w:val="000000" w:themeColor="text1"/>
          <w:kern w:val="0"/>
          <w:lang w:val="en-VN"/>
          <w14:ligatures w14:val="none"/>
        </w:rPr>
        <w:t>Keywords:</w:t>
      </w:r>
      <w:r w:rsidRPr="009026A1">
        <w:rPr>
          <w:rFonts w:ascii="Times New Roman" w:eastAsia="Times New Roman" w:hAnsi="Times New Roman" w:cs="Times New Roman"/>
          <w:b/>
          <w:bCs/>
          <w:i/>
          <w:iCs/>
          <w:color w:val="000000" w:themeColor="text1"/>
          <w:kern w:val="0"/>
          <w:lang w:val="en-VN"/>
          <w14:ligatures w14:val="none"/>
        </w:rPr>
        <w:t xml:space="preserve"> </w:t>
      </w:r>
      <w:r w:rsidRPr="009026A1">
        <w:rPr>
          <w:rFonts w:ascii="Times New Roman" w:eastAsia="Times New Roman" w:hAnsi="Times New Roman" w:cs="Times New Roman"/>
          <w:i/>
          <w:iCs/>
          <w:color w:val="000000" w:themeColor="text1"/>
          <w:kern w:val="0"/>
          <w:lang w:val="en-VN"/>
          <w14:ligatures w14:val="none"/>
        </w:rPr>
        <w:t>ChatGPT, personalized learning, student engagement, self-regulated learning, English writing instruction, scaffolding, higher education</w:t>
      </w:r>
    </w:p>
    <w:p w14:paraId="2E5FAB18" w14:textId="77777777" w:rsidR="007826CA" w:rsidRPr="009026A1" w:rsidRDefault="007826CA" w:rsidP="007826CA">
      <w:pPr>
        <w:spacing w:line="276" w:lineRule="auto"/>
        <w:ind w:firstLine="709"/>
        <w:jc w:val="both"/>
        <w:outlineLvl w:val="1"/>
        <w:rPr>
          <w:rFonts w:ascii="Times New Roman" w:eastAsia="Times New Roman" w:hAnsi="Times New Roman" w:cs="Times New Roman"/>
          <w:b/>
          <w:bCs/>
          <w:i/>
          <w:iCs/>
          <w:color w:val="000000" w:themeColor="text1"/>
          <w:kern w:val="0"/>
          <w:lang w:val="en-VN"/>
          <w14:ligatures w14:val="none"/>
        </w:rPr>
      </w:pPr>
    </w:p>
    <w:p w14:paraId="712E3995" w14:textId="30FD2531" w:rsidR="00130C94" w:rsidRPr="009026A1" w:rsidRDefault="00355470" w:rsidP="00355470">
      <w:pPr>
        <w:spacing w:line="276" w:lineRule="auto"/>
        <w:jc w:val="center"/>
        <w:outlineLvl w:val="0"/>
        <w:rPr>
          <w:rFonts w:ascii="Times New Roman" w:eastAsia="Times New Roman" w:hAnsi="Times New Roman" w:cs="Times New Roman"/>
          <w:b/>
          <w:bCs/>
          <w:color w:val="000000" w:themeColor="text1"/>
          <w:kern w:val="36"/>
          <w:lang w:val="en-VN"/>
          <w14:ligatures w14:val="none"/>
        </w:rPr>
      </w:pPr>
      <w:r w:rsidRPr="009026A1">
        <w:rPr>
          <w:rFonts w:ascii="Times New Roman" w:eastAsia="Times New Roman" w:hAnsi="Times New Roman" w:cs="Times New Roman"/>
          <w:b/>
          <w:bCs/>
          <w:color w:val="000000" w:themeColor="text1"/>
          <w:kern w:val="36"/>
          <w:lang w:val="en-VN"/>
          <w14:ligatures w14:val="none"/>
        </w:rPr>
        <w:t xml:space="preserve">1. </w:t>
      </w:r>
      <w:r w:rsidR="000A457A" w:rsidRPr="009026A1">
        <w:rPr>
          <w:rFonts w:ascii="Times New Roman" w:eastAsia="Times New Roman" w:hAnsi="Times New Roman" w:cs="Times New Roman"/>
          <w:b/>
          <w:bCs/>
          <w:color w:val="000000" w:themeColor="text1"/>
          <w:kern w:val="36"/>
          <w:lang w:val="en-VN"/>
          <w14:ligatures w14:val="none"/>
        </w:rPr>
        <w:t>Introduction</w:t>
      </w:r>
    </w:p>
    <w:p w14:paraId="2865423D" w14:textId="23F67BCD" w:rsidR="00F23F0F" w:rsidRPr="009026A1" w:rsidRDefault="000A457A" w:rsidP="007826CA">
      <w:pPr>
        <w:spacing w:line="480" w:lineRule="auto"/>
        <w:ind w:firstLine="709"/>
        <w:jc w:val="both"/>
        <w:rPr>
          <w:rFonts w:ascii="Times New Roman" w:hAnsi="Times New Roman" w:cs="Times New Roman"/>
          <w:color w:val="000000" w:themeColor="text1"/>
        </w:rPr>
      </w:pPr>
      <w:r w:rsidRPr="009026A1">
        <w:rPr>
          <w:rFonts w:ascii="Times New Roman" w:hAnsi="Times New Roman" w:cs="Times New Roman"/>
          <w:color w:val="000000" w:themeColor="text1"/>
        </w:rPr>
        <w:t xml:space="preserve">In recent years, personalized learning, an instructional approach that tailors content, pace, and feedback to individual learner profiles, has been shown to enhance motivation, engagement, and learning outcomes in language education (Pane et al., 2017). </w:t>
      </w:r>
      <w:r w:rsidRPr="009026A1">
        <w:rPr>
          <w:rFonts w:ascii="Times New Roman" w:hAnsi="Times New Roman" w:cs="Times New Roman"/>
          <w:color w:val="000000" w:themeColor="text1"/>
        </w:rPr>
        <w:fldChar w:fldCharType="begin"/>
      </w:r>
      <w:r w:rsidR="009735A1" w:rsidRPr="009026A1">
        <w:rPr>
          <w:rFonts w:ascii="Times New Roman" w:hAnsi="Times New Roman" w:cs="Times New Roman"/>
          <w:color w:val="000000" w:themeColor="text1"/>
        </w:rPr>
        <w:instrText xml:space="preserve"> ADDIN EN.CITE &lt;EndNote&gt;&lt;Cite AuthorYear="1"&gt;&lt;Author&gt;Shemshack&lt;/Author&gt;&lt;Year&gt;2020&lt;/Year&gt;&lt;RecNum&gt;347&lt;/RecNum&gt;&lt;DisplayText&gt;Shemshack and Spector (2020)&lt;/DisplayText&gt;&lt;record&gt;&lt;rec-number&gt;347&lt;/rec-number&gt;&lt;foreign-keys&gt;&lt;key app="EN" db-id="xddfwwavczwrf4ef0r4p90v8zdxa959rza59" timestamp="1752568620"&gt;347&lt;/key&gt;&lt;/foreign-keys&gt;&lt;ref-type name="Journal Article"&gt;17&lt;/ref-type&gt;&lt;contributors&gt;&lt;authors&gt;&lt;author&gt;Shemshack, Atikah&lt;/author&gt;&lt;author&gt;Spector, Jonathan Michael&lt;/author&gt;&lt;/authors&gt;&lt;/contributors&gt;&lt;titles&gt;&lt;title&gt;A systematic literature review of personalized learning terms&lt;/title&gt;&lt;secondary-title&gt;Smart Learning Environments&lt;/secondary-title&gt;&lt;/titles&gt;&lt;periodical&gt;&lt;full-title&gt;Smart Learning Environments&lt;/full-title&gt;&lt;/periodical&gt;&lt;pages&gt;1-20&lt;/pages&gt;&lt;volume&gt;7&lt;/volume&gt;&lt;number&gt;1&lt;/number&gt;&lt;dates&gt;&lt;year&gt;2020&lt;/year&gt;&lt;/dates&gt;&lt;publisher&gt;Springer Science and Business Media LLC&lt;/publisher&gt;&lt;isbn&gt;2196-7091&lt;/isbn&gt;&lt;urls&gt;&lt;related-urls&gt;&lt;url&gt;https://dx.doi.org/10.1186/s40561-020-00140-9&lt;/url&gt;&lt;/related-urls&gt;&lt;/urls&gt;&lt;electronic-resource-num&gt;10.1186/s40561-020-00140-9&lt;/electronic-resource-num&gt;&lt;/record&gt;&lt;/Cite&gt;&lt;/EndNote&gt;</w:instrText>
      </w:r>
      <w:r w:rsidRPr="009026A1">
        <w:rPr>
          <w:rFonts w:ascii="Times New Roman" w:hAnsi="Times New Roman" w:cs="Times New Roman"/>
          <w:color w:val="000000" w:themeColor="text1"/>
        </w:rPr>
        <w:fldChar w:fldCharType="separate"/>
      </w:r>
      <w:r w:rsidRPr="009026A1">
        <w:rPr>
          <w:rFonts w:ascii="Times New Roman" w:hAnsi="Times New Roman" w:cs="Times New Roman"/>
          <w:noProof/>
          <w:color w:val="000000" w:themeColor="text1"/>
        </w:rPr>
        <w:t>Shemshack and Spector (2020)</w:t>
      </w:r>
      <w:r w:rsidRPr="009026A1">
        <w:rPr>
          <w:rFonts w:ascii="Times New Roman" w:hAnsi="Times New Roman" w:cs="Times New Roman"/>
          <w:color w:val="000000" w:themeColor="text1"/>
        </w:rPr>
        <w:fldChar w:fldCharType="end"/>
      </w:r>
      <w:r w:rsidRPr="009026A1">
        <w:rPr>
          <w:rFonts w:ascii="Times New Roman" w:hAnsi="Times New Roman" w:cs="Times New Roman"/>
          <w:color w:val="000000" w:themeColor="text1"/>
        </w:rPr>
        <w:t xml:space="preserve"> found that personalized learning can enhance motivation, engagement, and understanding, as well as maximize learner satisfaction and efficiency, by placing the learner at the center of the process. Linking these insights directly to writing instruction, personalized learning mechanisms have been shown to improve EFL writing outcomes in multiple ways. </w:t>
      </w:r>
    </w:p>
    <w:p w14:paraId="1B0657A4" w14:textId="77777777" w:rsidR="00F23F0F" w:rsidRPr="009026A1" w:rsidRDefault="00F23F0F" w:rsidP="007826CA">
      <w:pPr>
        <w:spacing w:line="480" w:lineRule="auto"/>
        <w:ind w:firstLine="709"/>
        <w:jc w:val="both"/>
        <w:rPr>
          <w:rFonts w:ascii="Times New Roman" w:hAnsi="Times New Roman" w:cs="Times New Roman"/>
          <w:color w:val="000000" w:themeColor="text1"/>
        </w:rPr>
      </w:pPr>
    </w:p>
    <w:p w14:paraId="205548DD" w14:textId="31CB19C6" w:rsidR="00F23F0F" w:rsidRPr="009026A1" w:rsidRDefault="00F23F0F" w:rsidP="00863D48">
      <w:pPr>
        <w:ind w:left="142" w:hanging="142"/>
        <w:jc w:val="both"/>
        <w:rPr>
          <w:rFonts w:ascii="Times New Roman" w:eastAsia="Times New Roman" w:hAnsi="Times New Roman" w:cs="Times New Roman"/>
          <w:spacing w:val="-2"/>
          <w:kern w:val="0"/>
          <w:sz w:val="20"/>
          <w:szCs w:val="20"/>
          <w14:ligatures w14:val="none"/>
        </w:rPr>
      </w:pPr>
      <w:r w:rsidRPr="009026A1">
        <w:rPr>
          <w:rFonts w:ascii="Times New Roman" w:eastAsia="Times New Roman" w:hAnsi="Times New Roman" w:cs="Times New Roman"/>
          <w:kern w:val="0"/>
          <w:sz w:val="20"/>
          <w:szCs w:val="20"/>
          <w:vertAlign w:val="superscript"/>
          <w14:ligatures w14:val="none"/>
        </w:rPr>
        <w:footnoteRef/>
      </w:r>
      <w:r w:rsidRPr="009026A1">
        <w:rPr>
          <w:rFonts w:ascii="Times New Roman" w:eastAsia="Times New Roman" w:hAnsi="Times New Roman" w:cs="Times New Roman"/>
          <w:kern w:val="0"/>
          <w:sz w:val="20"/>
          <w:szCs w:val="20"/>
          <w14:ligatures w14:val="none"/>
        </w:rPr>
        <w:t xml:space="preserve"> Corresponding author, MA in English Language</w:t>
      </w:r>
      <w:r w:rsidRPr="009026A1">
        <w:rPr>
          <w:rFonts w:ascii="Times New Roman" w:eastAsia="Times New Roman" w:hAnsi="Times New Roman" w:cs="Times New Roman"/>
          <w:spacing w:val="-2"/>
          <w:kern w:val="0"/>
          <w:sz w:val="20"/>
          <w:szCs w:val="20"/>
          <w14:ligatures w14:val="none"/>
        </w:rPr>
        <w:t>, Faculty of Foreign Languages, University of Finance - Marketing, Ho Chi Minh City, Vietnam</w:t>
      </w:r>
      <w:r w:rsidR="00D541E0">
        <w:rPr>
          <w:rFonts w:ascii="Times New Roman" w:eastAsia="Times New Roman" w:hAnsi="Times New Roman" w:cs="Times New Roman"/>
          <w:spacing w:val="-2"/>
          <w:kern w:val="0"/>
          <w:sz w:val="20"/>
          <w:szCs w:val="20"/>
          <w14:ligatures w14:val="none"/>
        </w:rPr>
        <w:t xml:space="preserve">; </w:t>
      </w:r>
      <w:r w:rsidR="00D541E0" w:rsidRPr="0061220A">
        <w:rPr>
          <w:rFonts w:ascii="Times New Roman" w:eastAsia="Times New Roman" w:hAnsi="Times New Roman" w:cs="Times New Roman"/>
          <w:i/>
          <w:iCs/>
          <w:spacing w:val="-2"/>
          <w:kern w:val="0"/>
          <w:sz w:val="20"/>
          <w:szCs w:val="20"/>
          <w14:ligatures w14:val="none"/>
        </w:rPr>
        <w:t>Email: nhtmi@ufm.edu.vn</w:t>
      </w:r>
    </w:p>
    <w:p w14:paraId="3C4D8E65" w14:textId="7D7D9357" w:rsidR="00F23F0F" w:rsidRPr="009026A1" w:rsidRDefault="00F23F0F" w:rsidP="00863D48">
      <w:pPr>
        <w:ind w:left="142" w:hanging="142"/>
        <w:jc w:val="both"/>
        <w:rPr>
          <w:rFonts w:ascii="Times New Roman" w:eastAsia="Times New Roman" w:hAnsi="Times New Roman" w:cs="Times New Roman"/>
          <w:spacing w:val="-2"/>
          <w:kern w:val="0"/>
          <w:sz w:val="20"/>
          <w:szCs w:val="20"/>
          <w14:ligatures w14:val="none"/>
        </w:rPr>
      </w:pPr>
      <w:r w:rsidRPr="009026A1">
        <w:rPr>
          <w:rFonts w:ascii="Times New Roman" w:eastAsia="Times New Roman" w:hAnsi="Times New Roman" w:cs="Times New Roman"/>
          <w:kern w:val="0"/>
          <w:sz w:val="20"/>
          <w:szCs w:val="22"/>
          <w:vertAlign w:val="superscript"/>
          <w14:ligatures w14:val="none"/>
        </w:rPr>
        <w:t>2</w:t>
      </w:r>
      <w:r w:rsidRPr="009026A1">
        <w:rPr>
          <w:rFonts w:ascii="Times New Roman" w:eastAsia="Times New Roman" w:hAnsi="Times New Roman" w:cs="Times New Roman"/>
          <w:kern w:val="0"/>
          <w:sz w:val="20"/>
          <w:szCs w:val="22"/>
          <w14:ligatures w14:val="none"/>
        </w:rPr>
        <w:t xml:space="preserve"> MA in Applied Linguistics and TESOL, </w:t>
      </w:r>
      <w:r w:rsidRPr="009026A1">
        <w:rPr>
          <w:rFonts w:ascii="Times New Roman" w:eastAsia="Times New Roman" w:hAnsi="Times New Roman" w:cs="Times New Roman"/>
          <w:spacing w:val="-2"/>
          <w:kern w:val="0"/>
          <w:sz w:val="20"/>
          <w:szCs w:val="20"/>
          <w14:ligatures w14:val="none"/>
        </w:rPr>
        <w:t>Faculty of Foreign Languages</w:t>
      </w:r>
      <w:r w:rsidRPr="009026A1">
        <w:rPr>
          <w:rFonts w:ascii="Times New Roman" w:eastAsia="Times New Roman" w:hAnsi="Times New Roman" w:cs="Times New Roman"/>
          <w:spacing w:val="-2"/>
          <w:kern w:val="0"/>
          <w:sz w:val="20"/>
          <w:szCs w:val="22"/>
          <w14:ligatures w14:val="none"/>
        </w:rPr>
        <w:t xml:space="preserve">, University of Economics and Finance, </w:t>
      </w:r>
      <w:r w:rsidRPr="009026A1">
        <w:rPr>
          <w:rFonts w:ascii="Times New Roman" w:eastAsia="Times New Roman" w:hAnsi="Times New Roman" w:cs="Times New Roman"/>
          <w:spacing w:val="-2"/>
          <w:kern w:val="0"/>
          <w:sz w:val="20"/>
          <w:szCs w:val="20"/>
          <w14:ligatures w14:val="none"/>
        </w:rPr>
        <w:t>Ho Chi Minh City, Vietnam</w:t>
      </w:r>
    </w:p>
    <w:p w14:paraId="3D4207EA" w14:textId="065C9E5F" w:rsidR="000A457A" w:rsidRPr="009026A1" w:rsidRDefault="000A457A" w:rsidP="00F23F0F">
      <w:pPr>
        <w:ind w:left="142" w:hanging="142"/>
        <w:jc w:val="both"/>
        <w:rPr>
          <w:rFonts w:ascii="Times New Roman" w:hAnsi="Times New Roman" w:cs="Times New Roman"/>
          <w:color w:val="000000" w:themeColor="text1"/>
        </w:rPr>
      </w:pPr>
    </w:p>
    <w:p w14:paraId="36C47649" w14:textId="46737168" w:rsidR="000A457A" w:rsidRPr="009026A1" w:rsidRDefault="000A457A" w:rsidP="007826CA">
      <w:pPr>
        <w:spacing w:line="480" w:lineRule="auto"/>
        <w:ind w:firstLine="709"/>
        <w:jc w:val="both"/>
        <w:rPr>
          <w:rFonts w:ascii="Times New Roman" w:hAnsi="Times New Roman" w:cs="Times New Roman"/>
          <w:color w:val="000000" w:themeColor="text1"/>
        </w:rPr>
      </w:pPr>
      <w:r w:rsidRPr="009026A1">
        <w:rPr>
          <w:rFonts w:ascii="Times New Roman" w:hAnsi="Times New Roman" w:cs="Times New Roman"/>
          <w:color w:val="000000" w:themeColor="text1"/>
        </w:rPr>
        <w:lastRenderedPageBreak/>
        <w:t xml:space="preserve">With writing skill learning, personalized learning leverages adaptive, data-driven feedback to target each student’s specific linguistic difficulties, scaffolds strategic self-regulatory processes (planning, monitoring, and reflection), and gradually withdraws support as learners gain proficiency, thereby enhancing metacognitive awareness, autonomy, and long-term writing quality </w:t>
      </w:r>
      <w:r w:rsidRPr="009026A1">
        <w:rPr>
          <w:rFonts w:ascii="Times New Roman" w:hAnsi="Times New Roman" w:cs="Times New Roman"/>
          <w:color w:val="000000" w:themeColor="text1"/>
        </w:rPr>
        <w:fldChar w:fldCharType="begin">
          <w:fldData xml:space="preserve">PEVuZE5vdGU+PENpdGU+PEF1dGhvcj5BbmdncmFlbmk8L0F1dGhvcj48WWVhcj4yMDI1PC9ZZWFy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</w:fldData>
        </w:fldChar>
      </w:r>
      <w:r w:rsidR="00BB3F1D" w:rsidRPr="009026A1">
        <w:rPr>
          <w:rFonts w:ascii="Times New Roman" w:hAnsi="Times New Roman" w:cs="Times New Roman"/>
          <w:color w:val="000000" w:themeColor="text1"/>
        </w:rPr>
        <w:instrText xml:space="preserve"> ADDIN EN.CITE </w:instrText>
      </w:r>
      <w:r w:rsidR="00BB3F1D" w:rsidRPr="009026A1">
        <w:rPr>
          <w:rFonts w:ascii="Times New Roman" w:hAnsi="Times New Roman" w:cs="Times New Roman"/>
          <w:color w:val="000000" w:themeColor="text1"/>
        </w:rPr>
        <w:fldChar w:fldCharType="begin">
          <w:fldData xml:space="preserve">PEVuZE5vdGU+PENpdGU+PEF1dGhvcj5BbmdncmFlbmk8L0F1dGhvcj48WWVhcj4yMDI1PC9ZZWFy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</w:fldData>
        </w:fldChar>
      </w:r>
      <w:r w:rsidR="00BB3F1D" w:rsidRPr="009026A1">
        <w:rPr>
          <w:rFonts w:ascii="Times New Roman" w:hAnsi="Times New Roman" w:cs="Times New Roman"/>
          <w:color w:val="000000" w:themeColor="text1"/>
        </w:rPr>
        <w:instrText xml:space="preserve"> ADDIN EN.CITE.DATA </w:instrText>
      </w:r>
      <w:r w:rsidR="00BB3F1D" w:rsidRPr="009026A1">
        <w:rPr>
          <w:rFonts w:ascii="Times New Roman" w:hAnsi="Times New Roman" w:cs="Times New Roman"/>
          <w:color w:val="000000" w:themeColor="text1"/>
        </w:rPr>
      </w:r>
      <w:r w:rsidR="00BB3F1D" w:rsidRPr="009026A1">
        <w:rPr>
          <w:rFonts w:ascii="Times New Roman" w:hAnsi="Times New Roman" w:cs="Times New Roman"/>
          <w:color w:val="000000" w:themeColor="text1"/>
        </w:rPr>
        <w:fldChar w:fldCharType="end"/>
      </w:r>
      <w:r w:rsidRPr="009026A1">
        <w:rPr>
          <w:rFonts w:ascii="Times New Roman" w:hAnsi="Times New Roman" w:cs="Times New Roman"/>
          <w:color w:val="000000" w:themeColor="text1"/>
        </w:rPr>
        <w:fldChar w:fldCharType="separate"/>
      </w:r>
      <w:r w:rsidR="00AD55EC" w:rsidRPr="009026A1">
        <w:rPr>
          <w:rFonts w:ascii="Times New Roman" w:hAnsi="Times New Roman" w:cs="Times New Roman"/>
          <w:noProof/>
          <w:color w:val="000000" w:themeColor="text1"/>
        </w:rPr>
        <w:t>(Anggraeni, Mujiyanto, Rustipa, &amp; Widhiyanto, 2025; Rahimi, Fathi, &amp; Zou, 2025)</w:t>
      </w:r>
      <w:r w:rsidRPr="009026A1">
        <w:rPr>
          <w:rFonts w:ascii="Times New Roman" w:hAnsi="Times New Roman" w:cs="Times New Roman"/>
          <w:color w:val="000000" w:themeColor="text1"/>
        </w:rPr>
        <w:fldChar w:fldCharType="end"/>
      </w:r>
      <w:r w:rsidRPr="009026A1">
        <w:rPr>
          <w:rFonts w:ascii="Times New Roman" w:hAnsi="Times New Roman" w:cs="Times New Roman"/>
          <w:color w:val="000000" w:themeColor="text1"/>
        </w:rPr>
        <w:t xml:space="preserve">. ChatGPT, a generative large language model developed by OpenAI, offers unprecedented affordances for personalization in writing instruction. Empirical studies report that its adaptive writing support can refine lexical choice and grammatical accuracy </w:t>
      </w:r>
      <w:r w:rsidR="009D6624" w:rsidRPr="009026A1">
        <w:rPr>
          <w:rFonts w:ascii="Times New Roman" w:hAnsi="Times New Roman" w:cs="Times New Roman"/>
          <w:color w:val="000000" w:themeColor="text1"/>
        </w:rPr>
        <w:fldChar w:fldCharType="begin"/>
      </w:r>
      <w:r w:rsidR="00A403EC" w:rsidRPr="009026A1">
        <w:rPr>
          <w:rFonts w:ascii="Times New Roman" w:hAnsi="Times New Roman" w:cs="Times New Roman"/>
          <w:color w:val="000000" w:themeColor="text1"/>
        </w:rPr>
        <w:instrText xml:space="preserve"> ADDIN EN.CITE &lt;EndNote&gt;&lt;Cite&gt;&lt;Author&gt;Imran&lt;/Author&gt;&lt;Year&gt;2023&lt;/Year&gt;&lt;RecNum&gt;337&lt;/RecNum&gt;&lt;DisplayText&gt;(Imran &amp;amp; Almusharraf, 2023)&lt;/DisplayText&gt;&lt;record&gt;&lt;rec-number&gt;337&lt;/rec-number&gt;&lt;foreign-keys&gt;&lt;key app="EN" db-id="xddfwwavczwrf4ef0r4p90v8zdxa959rza59" timestamp="1722236937"&gt;337&lt;/key&gt;&lt;/foreign-keys&gt;&lt;ref-type name="Journal Article"&gt;17&lt;/ref-type&gt;&lt;contributors&gt;&lt;authors&gt;&lt;author&gt;Imran, Muhammad&lt;/author&gt;&lt;author&gt;Almusharraf, Norah&lt;/author&gt;&lt;/authors&gt;&lt;/contributors&gt;&lt;titles&gt;&lt;title&gt;Analyzing the role of ChatGPT as a writing assistant at higher education level: A systematic review of the literature&lt;/title&gt;&lt;secondary-title&gt;Contemporary Educational Technology&lt;/secondary-title&gt;&lt;/titles&gt;&lt;periodical&gt;&lt;full-title&gt;Contemporary Educational Technology&lt;/full-title&gt;&lt;/periodical&gt;&lt;pages&gt;1-14&lt;/pages&gt;&lt;volume&gt;15&lt;/volume&gt;&lt;number&gt;4&lt;/number&gt;&lt;dates&gt;&lt;year&gt;2023&lt;/year&gt;&lt;/dates&gt;&lt;isbn&gt;1309-517X&lt;/isbn&gt;&lt;urls&gt;&lt;/urls&gt;&lt;electronic-resource-num&gt;10.30935/cedtech/13605&lt;/electronic-resource-num&gt;&lt;/record&gt;&lt;/Cite&gt;&lt;/EndNote&gt;</w:instrText>
      </w:r>
      <w:r w:rsidR="009D6624" w:rsidRPr="009026A1">
        <w:rPr>
          <w:rFonts w:ascii="Times New Roman" w:hAnsi="Times New Roman" w:cs="Times New Roman"/>
          <w:color w:val="000000" w:themeColor="text1"/>
        </w:rPr>
        <w:fldChar w:fldCharType="separate"/>
      </w:r>
      <w:r w:rsidR="009D6624" w:rsidRPr="009026A1">
        <w:rPr>
          <w:rFonts w:ascii="Times New Roman" w:hAnsi="Times New Roman" w:cs="Times New Roman"/>
          <w:noProof/>
          <w:color w:val="000000" w:themeColor="text1"/>
        </w:rPr>
        <w:t>(Imran &amp; Almusharraf, 2023)</w:t>
      </w:r>
      <w:r w:rsidR="009D6624" w:rsidRPr="009026A1">
        <w:rPr>
          <w:rFonts w:ascii="Times New Roman" w:hAnsi="Times New Roman" w:cs="Times New Roman"/>
          <w:color w:val="000000" w:themeColor="text1"/>
        </w:rPr>
        <w:fldChar w:fldCharType="end"/>
      </w:r>
      <w:r w:rsidR="009D6624" w:rsidRPr="009026A1">
        <w:rPr>
          <w:rFonts w:ascii="Times New Roman" w:hAnsi="Times New Roman" w:cs="Times New Roman"/>
          <w:color w:val="000000" w:themeColor="text1"/>
        </w:rPr>
        <w:t xml:space="preserve"> </w:t>
      </w:r>
      <w:r w:rsidRPr="009026A1">
        <w:rPr>
          <w:rFonts w:ascii="Times New Roman" w:hAnsi="Times New Roman" w:cs="Times New Roman"/>
          <w:color w:val="000000" w:themeColor="text1"/>
        </w:rPr>
        <w:t>while its conversational interface encourages learners to set goals, seek explanations, and engage in iterative revision cycles, which are the key processes of self-regulated learning</w:t>
      </w:r>
      <w:r w:rsidR="007469B1" w:rsidRPr="009026A1">
        <w:rPr>
          <w:rFonts w:ascii="Times New Roman" w:hAnsi="Times New Roman" w:cs="Times New Roman"/>
          <w:color w:val="000000" w:themeColor="text1"/>
        </w:rPr>
        <w:t xml:space="preserve"> </w:t>
      </w:r>
      <w:r w:rsidR="007469B1" w:rsidRPr="009026A1">
        <w:rPr>
          <w:rFonts w:ascii="Times New Roman" w:hAnsi="Times New Roman" w:cs="Times New Roman"/>
          <w:color w:val="000000" w:themeColor="text1"/>
        </w:rPr>
        <w:fldChar w:fldCharType="begin"/>
      </w:r>
      <w:r w:rsidR="009735A1" w:rsidRPr="009026A1">
        <w:rPr>
          <w:rFonts w:ascii="Times New Roman" w:hAnsi="Times New Roman" w:cs="Times New Roman"/>
          <w:color w:val="000000" w:themeColor="text1"/>
        </w:rPr>
        <w:instrText xml:space="preserve"> ADDIN EN.CITE &lt;EndNote&gt;&lt;Cite&gt;&lt;Author&gt;Chan&lt;/Author&gt;&lt;Year&gt;2023&lt;/Year&gt;&lt;RecNum&gt;350&lt;/RecNum&gt;&lt;DisplayText&gt;(Chan &amp;amp; Hu, 2023)&lt;/DisplayText&gt;&lt;record&gt;&lt;rec-number&gt;350&lt;/rec-number&gt;&lt;foreign-keys&gt;&lt;key app="EN" db-id="xddfwwavczwrf4ef0r4p90v8zdxa959rza59" timestamp="1752568620"&gt;350&lt;/key&gt;&lt;/foreign-keys&gt;&lt;ref-type name="Journal Article"&gt;17&lt;/ref-type&gt;&lt;contributors&gt;&lt;authors&gt;&lt;author&gt;Chan, Cecilia Ka Yuk&lt;/author&gt;&lt;author&gt;Hu, Wenjie&lt;/author&gt;&lt;/authors&gt;&lt;/contributors&gt;&lt;titles&gt;&lt;title&gt;Students’ voices on generative AI: Perceptions, benefits, and challenges in higher education&lt;/title&gt;&lt;secondary-title&gt;International Journal of Educational Technology in Higher Education&lt;/secondary-title&gt;&lt;/titles&gt;&lt;periodical&gt;&lt;full-title&gt;International Journal of Educational Technology in Higher Education&lt;/full-title&gt;&lt;/periodical&gt;&lt;pages&gt;1-18&lt;/pages&gt;&lt;volume&gt;20&lt;/volume&gt;&lt;number&gt;1&lt;/number&gt;&lt;dates&gt;&lt;year&gt;2023&lt;/year&gt;&lt;/dates&gt;&lt;publisher&gt;Springer Science and Business Media LLC&lt;/publisher&gt;&lt;isbn&gt;2365-9440&lt;/isbn&gt;&lt;urls&gt;&lt;related-urls&gt;&lt;url&gt;https://dx.doi.org/10.1186/s41239-023-00411-8&lt;/url&gt;&lt;/related-urls&gt;&lt;/urls&gt;&lt;electronic-resource-num&gt;10.1186/s41239-023-00411-8&lt;/electronic-resource-num&gt;&lt;/record&gt;&lt;/Cite&gt;&lt;/EndNote&gt;</w:instrText>
      </w:r>
      <w:r w:rsidR="007469B1" w:rsidRPr="009026A1">
        <w:rPr>
          <w:rFonts w:ascii="Times New Roman" w:hAnsi="Times New Roman" w:cs="Times New Roman"/>
          <w:color w:val="000000" w:themeColor="text1"/>
        </w:rPr>
        <w:fldChar w:fldCharType="separate"/>
      </w:r>
      <w:r w:rsidR="007469B1" w:rsidRPr="009026A1">
        <w:rPr>
          <w:rFonts w:ascii="Times New Roman" w:hAnsi="Times New Roman" w:cs="Times New Roman"/>
          <w:noProof/>
          <w:color w:val="000000" w:themeColor="text1"/>
        </w:rPr>
        <w:t>(Chan &amp; Hu, 2023)</w:t>
      </w:r>
      <w:r w:rsidR="007469B1" w:rsidRPr="009026A1">
        <w:rPr>
          <w:rFonts w:ascii="Times New Roman" w:hAnsi="Times New Roman" w:cs="Times New Roman"/>
          <w:color w:val="000000" w:themeColor="text1"/>
        </w:rPr>
        <w:fldChar w:fldCharType="end"/>
      </w:r>
      <w:r w:rsidR="007469B1" w:rsidRPr="009026A1">
        <w:rPr>
          <w:rFonts w:ascii="Times New Roman" w:hAnsi="Times New Roman" w:cs="Times New Roman"/>
          <w:color w:val="000000" w:themeColor="text1"/>
        </w:rPr>
        <w:t xml:space="preserve">. </w:t>
      </w:r>
      <w:r w:rsidRPr="009026A1">
        <w:rPr>
          <w:rFonts w:ascii="Times New Roman" w:hAnsi="Times New Roman" w:cs="Times New Roman"/>
          <w:color w:val="000000" w:themeColor="text1"/>
        </w:rPr>
        <w:t xml:space="preserve">Moreover, ChatGPT enhances personalized learning by tailoring explanations to individual needs and supports academic writing through error detection and content refinement </w:t>
      </w:r>
      <w:r w:rsidRPr="009026A1">
        <w:rPr>
          <w:rFonts w:ascii="Times New Roman" w:hAnsi="Times New Roman" w:cs="Times New Roman"/>
          <w:color w:val="000000" w:themeColor="text1"/>
        </w:rPr>
        <w:fldChar w:fldCharType="begin"/>
      </w:r>
      <w:r w:rsidR="000B4F8D" w:rsidRPr="009026A1">
        <w:rPr>
          <w:rFonts w:ascii="Times New Roman" w:hAnsi="Times New Roman" w:cs="Times New Roman"/>
          <w:color w:val="000000" w:themeColor="text1"/>
        </w:rPr>
        <w:instrText xml:space="preserve"> ADDIN EN.CITE &lt;EndNote&gt;&lt;Cite&gt;&lt;Author&gt;Naznin&lt;/Author&gt;&lt;Year&gt;2025&lt;/Year&gt;&lt;RecNum&gt;351&lt;/RecNum&gt;&lt;DisplayText&gt;(Naznin, Al Mahmud, Nguyen, &amp;amp; Chua, 2025)&lt;/DisplayText&gt;&lt;record&gt;&lt;rec-number&gt;351&lt;/rec-number&gt;&lt;foreign-keys&gt;&lt;key app="EN" db-id="xddfwwavczwrf4ef0r4p90v8zdxa959rza59" timestamp="1752568620"&gt;351&lt;/key&gt;&lt;/foreign-keys&gt;&lt;ref-type name="Journal Article"&gt;17&lt;/ref-type&gt;&lt;contributors&gt;&lt;authors&gt;&lt;author&gt;Naznin, Kaberi&lt;/author&gt;&lt;author&gt;Al Mahmud, Abdullah&lt;/author&gt;&lt;author&gt;Nguyen, Minh Thu&lt;/author&gt;&lt;author&gt;Chua, Caslon&lt;/author&gt;&lt;/authors&gt;&lt;/contributors&gt;&lt;titles&gt;&lt;title&gt;ChatGPT integration in higher education for personalized learning, academic writing, and coding tasks: A systematic review.&lt;/title&gt;&lt;secondary-title&gt;Computers&lt;/secondary-title&gt;&lt;/titles&gt;&lt;periodical&gt;&lt;full-title&gt;Computers&lt;/full-title&gt;&lt;/periodical&gt;&lt;pages&gt;1-36&lt;/pages&gt;&lt;volume&gt;14&lt;/volume&gt;&lt;number&gt;2&lt;/number&gt;&lt;dates&gt;&lt;year&gt;2025&lt;/year&gt;&lt;/dates&gt;&lt;publisher&gt;MDPI AG&lt;/publisher&gt;&lt;isbn&gt;2073-431X&lt;/isbn&gt;&lt;urls&gt;&lt;related-urls&gt;&lt;url&gt;https://dx.doi.org/10.3390/computers14020053&lt;/url&gt;&lt;/related-urls&gt;&lt;/urls&gt;&lt;electronic-resource-num&gt;10.3390/computers14020053&lt;/electronic-resource-num&gt;&lt;/record&gt;&lt;/Cite&gt;&lt;/EndNote&gt;</w:instrText>
      </w:r>
      <w:r w:rsidRPr="009026A1">
        <w:rPr>
          <w:rFonts w:ascii="Times New Roman" w:hAnsi="Times New Roman" w:cs="Times New Roman"/>
          <w:color w:val="000000" w:themeColor="text1"/>
        </w:rPr>
        <w:fldChar w:fldCharType="separate"/>
      </w:r>
      <w:r w:rsidR="00AD55EC" w:rsidRPr="009026A1">
        <w:rPr>
          <w:rFonts w:ascii="Times New Roman" w:hAnsi="Times New Roman" w:cs="Times New Roman"/>
          <w:noProof/>
          <w:color w:val="000000" w:themeColor="text1"/>
        </w:rPr>
        <w:t>(Naznin, Al Mahmud, Nguyen, &amp; Chua, 2025)</w:t>
      </w:r>
      <w:r w:rsidRPr="009026A1">
        <w:rPr>
          <w:rFonts w:ascii="Times New Roman" w:hAnsi="Times New Roman" w:cs="Times New Roman"/>
          <w:color w:val="000000" w:themeColor="text1"/>
        </w:rPr>
        <w:fldChar w:fldCharType="end"/>
      </w:r>
      <w:r w:rsidRPr="009026A1">
        <w:rPr>
          <w:rFonts w:ascii="Times New Roman" w:hAnsi="Times New Roman" w:cs="Times New Roman"/>
          <w:color w:val="000000" w:themeColor="text1"/>
        </w:rPr>
        <w:t>.</w:t>
      </w:r>
    </w:p>
    <w:p w14:paraId="29FAA6C9" w14:textId="525C44FF" w:rsidR="000A457A" w:rsidRPr="009026A1" w:rsidRDefault="000A457A" w:rsidP="007826CA">
      <w:pPr>
        <w:spacing w:line="480" w:lineRule="auto"/>
        <w:ind w:firstLine="709"/>
        <w:jc w:val="both"/>
        <w:outlineLvl w:val="0"/>
        <w:rPr>
          <w:rFonts w:ascii="Times New Roman" w:hAnsi="Times New Roman" w:cs="Times New Roman"/>
          <w:color w:val="000000" w:themeColor="text1"/>
        </w:rPr>
      </w:pPr>
      <w:r w:rsidRPr="009026A1">
        <w:rPr>
          <w:rFonts w:ascii="Times New Roman" w:hAnsi="Times New Roman" w:cs="Times New Roman"/>
          <w:color w:val="000000" w:themeColor="text1"/>
        </w:rPr>
        <w:t xml:space="preserve">Despite promising global evidence, Vietnamese EFL writing research has yet to examine in an integrated way how ChatGPT can support the personalized learning process in writing skills.  </w:t>
      </w:r>
      <w:r w:rsidRPr="009026A1">
        <w:rPr>
          <w:rFonts w:ascii="Times New Roman" w:hAnsi="Times New Roman" w:cs="Times New Roman"/>
          <w:color w:val="000000" w:themeColor="text1"/>
        </w:rPr>
        <w:fldChar w:fldCharType="begin"/>
      </w:r>
      <w:r w:rsidR="009735A1" w:rsidRPr="009026A1">
        <w:rPr>
          <w:rFonts w:ascii="Times New Roman" w:hAnsi="Times New Roman" w:cs="Times New Roman"/>
          <w:color w:val="000000" w:themeColor="text1"/>
        </w:rPr>
        <w:instrText xml:space="preserve"> ADDIN EN.CITE &lt;EndNote&gt;&lt;Cite AuthorYear="1"&gt;&lt;Author&gt;Hoang&lt;/Author&gt;&lt;Year&gt;2024&lt;/Year&gt;&lt;RecNum&gt;352&lt;/RecNum&gt;&lt;DisplayText&gt;Hoang and Storch (2024)&lt;/DisplayText&gt;&lt;record&gt;&lt;rec-number&gt;352&lt;/rec-number&gt;&lt;foreign-keys&gt;&lt;key app="EN" db-id="xddfwwavczwrf4ef0r4p90v8zdxa959rza59" timestamp="1752568620"&gt;352&lt;/key&gt;&lt;/foreign-keys&gt;&lt;ref-type name="Journal Article"&gt;17&lt;/ref-type&gt;&lt;contributors&gt;&lt;authors&gt;&lt;author&gt;Hoang, Giang Thi Linh&lt;/author&gt;&lt;author&gt;Storch, Neomy&lt;/author&gt;&lt;/authors&gt;&lt;/contributors&gt;&lt;titles&gt;&lt;title&gt;How Do EFL Learners Process and Uptake Criterion Automated Corrective Feedback? Insights from Two Case Studies&lt;/title&gt;&lt;secondary-title&gt;Iranian Journal of Language Teaching Research&lt;/secondary-title&gt;&lt;/titles&gt;&lt;periodical&gt;&lt;full-title&gt;Iranian Journal of Language Teaching Research&lt;/full-title&gt;&lt;/periodical&gt;&lt;pages&gt;1-20&lt;/pages&gt;&lt;volume&gt;12&lt;/volume&gt;&lt;number&gt;1&lt;/number&gt;&lt;dates&gt;&lt;year&gt;2024&lt;/year&gt;&lt;/dates&gt;&lt;isbn&gt;2322-1291&lt;/isbn&gt;&lt;urls&gt;&lt;/urls&gt;&lt;electronic-resource-num&gt;10.30466/ijltr.2024.121420&lt;/electronic-resource-num&gt;&lt;/record&gt;&lt;/Cite&gt;&lt;/EndNote&gt;</w:instrText>
      </w:r>
      <w:r w:rsidRPr="009026A1">
        <w:rPr>
          <w:rFonts w:ascii="Times New Roman" w:hAnsi="Times New Roman" w:cs="Times New Roman"/>
          <w:color w:val="000000" w:themeColor="text1"/>
        </w:rPr>
        <w:fldChar w:fldCharType="separate"/>
      </w:r>
      <w:r w:rsidRPr="009026A1">
        <w:rPr>
          <w:rFonts w:ascii="Times New Roman" w:hAnsi="Times New Roman" w:cs="Times New Roman"/>
          <w:noProof/>
          <w:color w:val="000000" w:themeColor="text1"/>
        </w:rPr>
        <w:t>Hoang and Storch (2024)</w:t>
      </w:r>
      <w:r w:rsidRPr="009026A1">
        <w:rPr>
          <w:rFonts w:ascii="Times New Roman" w:hAnsi="Times New Roman" w:cs="Times New Roman"/>
          <w:color w:val="000000" w:themeColor="text1"/>
        </w:rPr>
        <w:fldChar w:fldCharType="end"/>
      </w:r>
      <w:r w:rsidRPr="009026A1">
        <w:rPr>
          <w:rFonts w:ascii="Times New Roman" w:hAnsi="Times New Roman" w:cs="Times New Roman"/>
          <w:color w:val="000000" w:themeColor="text1"/>
        </w:rPr>
        <w:t xml:space="preserve"> found that form-focused precision improvements led to higher revision accuracy among Vietnamese undergraduates, but did not explore adaptive pacing or the gradual withdrawal of support. Tran and Ma’s </w:t>
      </w:r>
      <w:r w:rsidRPr="009026A1">
        <w:rPr>
          <w:rFonts w:ascii="Times New Roman" w:hAnsi="Times New Roman" w:cs="Times New Roman"/>
          <w:color w:val="000000" w:themeColor="text1"/>
        </w:rPr>
        <w:fldChar w:fldCharType="begin"/>
      </w:r>
      <w:r w:rsidR="009735A1" w:rsidRPr="009026A1">
        <w:rPr>
          <w:rFonts w:ascii="Times New Roman" w:hAnsi="Times New Roman" w:cs="Times New Roman"/>
          <w:color w:val="000000" w:themeColor="text1"/>
        </w:rPr>
        <w:instrText xml:space="preserve"> ADDIN EN.CITE &lt;EndNote&gt;&lt;Cite ExcludeAuth="1"&gt;&lt;Author&gt;Tran&lt;/Author&gt;&lt;Year&gt;2025&lt;/Year&gt;&lt;RecNum&gt;353&lt;/RecNum&gt;&lt;DisplayText&gt;(2025)&lt;/DisplayText&gt;&lt;record&gt;&lt;rec-number&gt;353&lt;/rec-number&gt;&lt;foreign-keys&gt;&lt;key app="EN" db-id="xddfwwavczwrf4ef0r4p90v8zdxa959rza59" timestamp="1752568620"&gt;353&lt;/key&gt;&lt;/foreign-keys&gt;&lt;ref-type name="Journal Article"&gt;17&lt;/ref-type&gt;&lt;contributors&gt;&lt;authors&gt;&lt;author&gt;Tran, Thi Thanh Thao&lt;/author&gt;&lt;author&gt;Ma, Qing&lt;/author&gt;&lt;/authors&gt;&lt;/contributors&gt;&lt;titles&gt;&lt;title&gt;Technology-enhanced self-regulation training: A dynamic training model to facilitate second language Vietnamese learners’ self-regulated writing skills&lt;/title&gt;&lt;secondary-title&gt;System&lt;/secondary-title&gt;&lt;/titles&gt;&lt;periodical&gt;&lt;full-title&gt;System&lt;/full-title&gt;&lt;/periodical&gt;&lt;pages&gt;103625&lt;/pages&gt;&lt;volume&gt;130&lt;/volume&gt;&lt;keywords&gt;&lt;keyword&gt;Self-regulated learning&lt;/keyword&gt;&lt;keyword&gt;Writing skills&lt;/keyword&gt;&lt;keyword&gt;Technology-enhanced language learning&lt;/keyword&gt;&lt;keyword&gt;Training model&lt;/keyword&gt;&lt;/keywords&gt;&lt;dates&gt;&lt;year&gt;2025&lt;/year&gt;&lt;pub-dates&gt;&lt;date&gt;2025/06/01/&lt;/date&gt;&lt;/pub-dates&gt;&lt;/dates&gt;&lt;isbn&gt;0346-251X&lt;/isbn&gt;&lt;urls&gt;&lt;related-urls&gt;&lt;url&gt;https://www.sciencedirect.com/science/article/pii/S0346251X25000351&lt;/url&gt;&lt;/related-urls&gt;&lt;/urls&gt;&lt;electronic-resource-num&gt;10.1016/j.system.2025.103625&lt;/electronic-resource-num&gt;&lt;/record&gt;&lt;/Cite&gt;&lt;/EndNote&gt;</w:instrText>
      </w:r>
      <w:r w:rsidRPr="009026A1">
        <w:rPr>
          <w:rFonts w:ascii="Times New Roman" w:hAnsi="Times New Roman" w:cs="Times New Roman"/>
          <w:color w:val="000000" w:themeColor="text1"/>
        </w:rPr>
        <w:fldChar w:fldCharType="separate"/>
      </w:r>
      <w:r w:rsidRPr="009026A1">
        <w:rPr>
          <w:rFonts w:ascii="Times New Roman" w:hAnsi="Times New Roman" w:cs="Times New Roman"/>
          <w:noProof/>
          <w:color w:val="000000" w:themeColor="text1"/>
        </w:rPr>
        <w:t>(2025)</w:t>
      </w:r>
      <w:r w:rsidRPr="009026A1">
        <w:rPr>
          <w:rFonts w:ascii="Times New Roman" w:hAnsi="Times New Roman" w:cs="Times New Roman"/>
          <w:color w:val="000000" w:themeColor="text1"/>
        </w:rPr>
        <w:fldChar w:fldCharType="end"/>
      </w:r>
      <w:r w:rsidRPr="009026A1">
        <w:rPr>
          <w:rFonts w:ascii="Times New Roman" w:hAnsi="Times New Roman" w:cs="Times New Roman"/>
          <w:color w:val="000000" w:themeColor="text1"/>
        </w:rPr>
        <w:t xml:space="preserve"> technology-enhanced self-regulation training produced significant gains in students’ metacognitive writing strategies, such as goal setting, monitoring, and reflection, but stopped short of assessing how real-time adaptive prompts or scaffold fading influence these SRL processes. Likewise, </w:t>
      </w:r>
      <w:r w:rsidRPr="009026A1">
        <w:rPr>
          <w:rFonts w:ascii="Times New Roman" w:hAnsi="Times New Roman" w:cs="Times New Roman"/>
          <w:color w:val="000000" w:themeColor="text1"/>
        </w:rPr>
        <w:fldChar w:fldCharType="begin"/>
      </w:r>
      <w:r w:rsidR="00FD218F" w:rsidRPr="009026A1">
        <w:rPr>
          <w:rFonts w:ascii="Times New Roman" w:hAnsi="Times New Roman" w:cs="Times New Roman"/>
          <w:color w:val="000000" w:themeColor="text1"/>
        </w:rPr>
        <w:instrText xml:space="preserve"> ADDIN EN.CITE &lt;EndNote&gt;&lt;Cite AuthorYear="1"&gt;&lt;Author&gt;Hua&lt;/Author&gt;&lt;Year&gt;2024&lt;/Year&gt;&lt;RecNum&gt;354&lt;/RecNum&gt;&lt;DisplayText&gt;Hua and Le (2024)&lt;/DisplayText&gt;&lt;record&gt;&lt;rec-number&gt;354&lt;/rec-number&gt;&lt;foreign-keys&gt;&lt;key app="EN" db-id="xddfwwavczwrf4ef0r4p90v8zdxa959rza59" timestamp="1752568620"&gt;354&lt;/key&gt;&lt;/foreign-keys&gt;&lt;ref-type name="Journal Article"&gt;17&lt;/ref-type&gt;&lt;contributors&gt;&lt;authors&gt;&lt;author&gt;Hua, Hong Hieu&lt;/author&gt;&lt;author&gt;Le, Thanh Thao&lt;/author&gt;&lt;/authors&gt;&lt;/contributors&gt;&lt;titles&gt;&lt;title&gt;Exploring the impact of AI in language education: Vietnamese EFL teachers’ views on using ChatGPT for fairy tale retelling tasks&lt;/title&gt;&lt;secondary-title&gt;International Journal of Learning, Teaching and Educational Research&lt;/secondary-title&gt;&lt;/titles&gt;&lt;periodical&gt;&lt;full-title&gt;International Journal of Learning, Teaching and Educational Research&lt;/full-title&gt;&lt;/periodical&gt;&lt;pages&gt;486-503&lt;/pages&gt;&lt;volume&gt;23&lt;/volume&gt;&lt;number&gt;3&lt;/number&gt;&lt;dates&gt;&lt;year&gt;2024&lt;/year&gt;&lt;/dates&gt;&lt;isbn&gt;1694-2116&lt;/isbn&gt;&lt;urls&gt;&lt;/urls&gt;&lt;electronic-resource-num&gt;10.26803/ijlter.23.3.24&lt;/electronic-resource-num&gt;&lt;/record&gt;&lt;/Cite&gt;&lt;/EndNote&gt;</w:instrText>
      </w:r>
      <w:r w:rsidRPr="009026A1">
        <w:rPr>
          <w:rFonts w:ascii="Times New Roman" w:hAnsi="Times New Roman" w:cs="Times New Roman"/>
          <w:color w:val="000000" w:themeColor="text1"/>
        </w:rPr>
        <w:fldChar w:fldCharType="separate"/>
      </w:r>
      <w:r w:rsidRPr="009026A1">
        <w:rPr>
          <w:rFonts w:ascii="Times New Roman" w:hAnsi="Times New Roman" w:cs="Times New Roman"/>
          <w:noProof/>
          <w:color w:val="000000" w:themeColor="text1"/>
        </w:rPr>
        <w:t>Hua and Le (2024)</w:t>
      </w:r>
      <w:r w:rsidRPr="009026A1">
        <w:rPr>
          <w:rFonts w:ascii="Times New Roman" w:hAnsi="Times New Roman" w:cs="Times New Roman"/>
          <w:color w:val="000000" w:themeColor="text1"/>
        </w:rPr>
        <w:fldChar w:fldCharType="end"/>
      </w:r>
      <w:r w:rsidRPr="009026A1">
        <w:rPr>
          <w:rFonts w:ascii="Times New Roman" w:hAnsi="Times New Roman" w:cs="Times New Roman"/>
          <w:color w:val="000000" w:themeColor="text1"/>
        </w:rPr>
        <w:t xml:space="preserve"> documented Vietnamese EFL teachers’ overwhelmingly positive perceptions of ChatGPT as an on-demand “more knowledgeable other” in fairy-tale retelling tasks; however, the authors did not empirically </w:t>
      </w:r>
      <w:r w:rsidRPr="009026A1">
        <w:rPr>
          <w:rFonts w:ascii="Times New Roman" w:hAnsi="Times New Roman" w:cs="Times New Roman"/>
          <w:color w:val="000000" w:themeColor="text1"/>
        </w:rPr>
        <w:lastRenderedPageBreak/>
        <w:t>link these AI-mediated scaffolds to measurable writing outcomes.  In light of Vietnam’s rapidly evolving higher-education landscape and growing AI integration in EFL programs, a cohesive mixed-methods study that holistically investigates adaptive writing support, SRL facilitation, and scaffolding effectiveness is both necessary and timely to inform pedagogy and policy. Addressing these gaps, the research aims to answer the following research question:</w:t>
      </w:r>
    </w:p>
    <w:p w14:paraId="0FDD45D0" w14:textId="77777777" w:rsidR="000A457A" w:rsidRPr="009026A1" w:rsidRDefault="000A457A" w:rsidP="007826CA">
      <w:pPr>
        <w:spacing w:line="480" w:lineRule="auto"/>
        <w:ind w:firstLine="709"/>
        <w:outlineLvl w:val="0"/>
        <w:rPr>
          <w:rFonts w:ascii="Times New Roman" w:hAnsi="Times New Roman" w:cs="Times New Roman"/>
          <w:color w:val="000000" w:themeColor="text1"/>
        </w:rPr>
      </w:pPr>
      <w:r w:rsidRPr="009026A1">
        <w:rPr>
          <w:rFonts w:ascii="Times New Roman" w:eastAsia="Times New Roman" w:hAnsi="Times New Roman" w:cs="Times New Roman"/>
          <w:i/>
          <w:iCs/>
          <w:color w:val="000000" w:themeColor="text1"/>
          <w:kern w:val="36"/>
          <w:lang w:val="en-VN"/>
          <w14:ligatures w14:val="none"/>
        </w:rPr>
        <w:t>RQ: How does ChatGPT impact university students’ personalized learning in academic writing classes?</w:t>
      </w:r>
      <w:r w:rsidRPr="009026A1">
        <w:rPr>
          <w:rFonts w:ascii="Times New Roman" w:hAnsi="Times New Roman" w:cs="Times New Roman"/>
          <w:color w:val="000000" w:themeColor="text1"/>
        </w:rPr>
        <w:t xml:space="preserve"> </w:t>
      </w:r>
    </w:p>
    <w:p w14:paraId="36CBF968" w14:textId="77777777" w:rsidR="000A457A" w:rsidRPr="009026A1" w:rsidRDefault="000A457A" w:rsidP="007826CA">
      <w:pPr>
        <w:spacing w:line="480" w:lineRule="auto"/>
        <w:ind w:firstLine="709"/>
        <w:outlineLvl w:val="0"/>
        <w:rPr>
          <w:rFonts w:ascii="Times New Roman" w:eastAsia="Times New Roman" w:hAnsi="Times New Roman" w:cs="Times New Roman"/>
          <w:color w:val="000000" w:themeColor="text1"/>
          <w:kern w:val="36"/>
          <w:lang w:val="en-VN"/>
          <w14:ligatures w14:val="none"/>
        </w:rPr>
      </w:pPr>
    </w:p>
    <w:p w14:paraId="4A2BD123" w14:textId="562CEF3A" w:rsidR="000A457A" w:rsidRPr="009026A1" w:rsidRDefault="00355470" w:rsidP="00355470">
      <w:pPr>
        <w:spacing w:line="480" w:lineRule="auto"/>
        <w:jc w:val="center"/>
        <w:outlineLvl w:val="0"/>
        <w:rPr>
          <w:rFonts w:ascii="Times New Roman" w:eastAsia="Times New Roman" w:hAnsi="Times New Roman" w:cs="Times New Roman"/>
          <w:b/>
          <w:bCs/>
          <w:color w:val="000000" w:themeColor="text1"/>
          <w:kern w:val="36"/>
          <w:lang w:val="en-VN"/>
          <w14:ligatures w14:val="none"/>
        </w:rPr>
      </w:pPr>
      <w:r w:rsidRPr="009026A1">
        <w:rPr>
          <w:rFonts w:ascii="Times New Roman" w:eastAsia="Times New Roman" w:hAnsi="Times New Roman" w:cs="Times New Roman"/>
          <w:b/>
          <w:bCs/>
          <w:color w:val="000000" w:themeColor="text1"/>
          <w:kern w:val="36"/>
          <w:lang w:val="en-VN"/>
          <w14:ligatures w14:val="none"/>
        </w:rPr>
        <w:t xml:space="preserve">2. </w:t>
      </w:r>
      <w:r w:rsidR="000A457A" w:rsidRPr="009026A1">
        <w:rPr>
          <w:rFonts w:ascii="Times New Roman" w:eastAsia="Times New Roman" w:hAnsi="Times New Roman" w:cs="Times New Roman"/>
          <w:b/>
          <w:bCs/>
          <w:color w:val="000000" w:themeColor="text1"/>
          <w:kern w:val="36"/>
          <w:lang w:val="en-VN"/>
          <w14:ligatures w14:val="none"/>
        </w:rPr>
        <w:t>Literature review</w:t>
      </w:r>
    </w:p>
    <w:p w14:paraId="0E031B10" w14:textId="76E8C041" w:rsidR="000A457A" w:rsidRPr="009026A1" w:rsidRDefault="00355470" w:rsidP="00355470">
      <w:pPr>
        <w:spacing w:line="480" w:lineRule="auto"/>
        <w:outlineLvl w:val="0"/>
        <w:rPr>
          <w:rFonts w:ascii="Times New Roman" w:eastAsia="Times New Roman" w:hAnsi="Times New Roman" w:cs="Times New Roman"/>
          <w:b/>
          <w:bCs/>
          <w:i/>
          <w:iCs/>
          <w:color w:val="000000" w:themeColor="text1"/>
          <w:kern w:val="36"/>
          <w:lang w:val="en-VN"/>
          <w14:ligatures w14:val="none"/>
        </w:rPr>
      </w:pPr>
      <w:r w:rsidRPr="009026A1">
        <w:rPr>
          <w:rFonts w:ascii="Times New Roman" w:eastAsia="Times New Roman" w:hAnsi="Times New Roman" w:cs="Times New Roman"/>
          <w:b/>
          <w:bCs/>
          <w:i/>
          <w:iCs/>
          <w:color w:val="000000" w:themeColor="text1"/>
          <w:kern w:val="36"/>
          <w:lang w:val="en-VN"/>
          <w14:ligatures w14:val="none"/>
        </w:rPr>
        <w:t xml:space="preserve">2.1. </w:t>
      </w:r>
      <w:r w:rsidR="000A457A" w:rsidRPr="009026A1">
        <w:rPr>
          <w:rFonts w:ascii="Times New Roman" w:eastAsia="Times New Roman" w:hAnsi="Times New Roman" w:cs="Times New Roman"/>
          <w:b/>
          <w:bCs/>
          <w:i/>
          <w:iCs/>
          <w:color w:val="000000" w:themeColor="text1"/>
          <w:kern w:val="36"/>
          <w:lang w:val="en-VN"/>
          <w14:ligatures w14:val="none"/>
        </w:rPr>
        <w:t>Writing skills in EFL education</w:t>
      </w:r>
    </w:p>
    <w:p w14:paraId="2831E525" w14:textId="4A2248EB" w:rsidR="000A457A" w:rsidRPr="009026A1" w:rsidRDefault="000A457A" w:rsidP="007826CA">
      <w:pPr>
        <w:spacing w:line="480" w:lineRule="auto"/>
        <w:ind w:firstLine="709"/>
        <w:jc w:val="both"/>
        <w:outlineLvl w:val="0"/>
        <w:rPr>
          <w:rFonts w:ascii="Times New Roman" w:eastAsia="Times New Roman" w:hAnsi="Times New Roman" w:cs="Times New Roman"/>
          <w:color w:val="000000" w:themeColor="text1"/>
          <w:kern w:val="36"/>
          <w:lang w:val="en-VN"/>
          <w14:ligatures w14:val="none"/>
        </w:rPr>
      </w:pPr>
      <w:r w:rsidRPr="009026A1">
        <w:rPr>
          <w:rFonts w:ascii="Times New Roman" w:eastAsia="Times New Roman" w:hAnsi="Times New Roman" w:cs="Times New Roman"/>
          <w:color w:val="000000" w:themeColor="text1"/>
          <w:kern w:val="36"/>
          <w:lang w:val="en-VN"/>
          <w14:ligatures w14:val="none"/>
        </w:rPr>
        <w:t>Writing in an EFL context is a complex, multifaceted ability that cannot be acquired intuitively but must be explicitly taught and practiced through iterative stages of planning, drafting, and revision</w:t>
      </w:r>
      <w:r w:rsidR="00630A17" w:rsidRPr="009026A1">
        <w:rPr>
          <w:rFonts w:ascii="Times New Roman" w:eastAsia="Times New Roman" w:hAnsi="Times New Roman" w:cs="Times New Roman"/>
          <w:color w:val="000000" w:themeColor="text1"/>
          <w:kern w:val="36"/>
          <w:lang w:val="en-VN"/>
          <w14:ligatures w14:val="none"/>
        </w:rPr>
        <w:t xml:space="preserve"> </w:t>
      </w:r>
      <w:r w:rsidRPr="009026A1">
        <w:rPr>
          <w:rFonts w:ascii="Times New Roman" w:eastAsia="Times New Roman" w:hAnsi="Times New Roman" w:cs="Times New Roman"/>
          <w:color w:val="000000" w:themeColor="text1"/>
          <w:kern w:val="36"/>
          <w:lang w:val="en-VN"/>
          <w14:ligatures w14:val="none"/>
        </w:rPr>
        <w:fldChar w:fldCharType="begin"/>
      </w:r>
      <w:r w:rsidR="005435D9" w:rsidRPr="009026A1">
        <w:rPr>
          <w:rFonts w:ascii="Times New Roman" w:eastAsia="Times New Roman" w:hAnsi="Times New Roman" w:cs="Times New Roman"/>
          <w:color w:val="000000" w:themeColor="text1"/>
          <w:kern w:val="36"/>
          <w:lang w:val="en-VN"/>
          <w14:ligatures w14:val="none"/>
        </w:rPr>
        <w:instrText xml:space="preserve"> ADDIN EN.CITE &lt;EndNote&gt;&lt;Cite&gt;&lt;Author&gt;Manipatruni&lt;/Author&gt;&lt;Year&gt;2024&lt;/Year&gt;&lt;RecNum&gt;355&lt;/RecNum&gt;&lt;DisplayText&gt;(Manipatruni, Kumar, Karim, &amp;amp; Banu, 2024)&lt;/DisplayText&gt;&lt;record&gt;&lt;rec-number&gt;355&lt;/rec-number&gt;&lt;foreign-keys&gt;&lt;key app="EN" db-id="xddfwwavczwrf4ef0r4p90v8zdxa959rza59" timestamp="1752568620"&gt;355&lt;/key&gt;&lt;/foreign-keys&gt;&lt;ref-type name="Journal Article"&gt;17&lt;/ref-type&gt;&lt;contributors&gt;&lt;authors&gt;&lt;author&gt;Manipatruni, Venkata Ramana&lt;/author&gt;&lt;author&gt;Kumar, Nannapaneni Siva&lt;/author&gt;&lt;author&gt;Karim, Mohammad Rezaul&lt;/author&gt;&lt;author&gt;Banu, Sameena&lt;/author&gt;&lt;/authors&gt;&lt;/contributors&gt;&lt;titles&gt;&lt;title&gt;Improving writing skills through essay writing via &amp;apos;write &amp;amp; improve&amp;apos; for error analysis and&amp;apos;padlet&amp;apos;for collaborative writing &amp;amp; peer review&lt;/title&gt;&lt;secondary-title&gt;World Journal of English Language&lt;/secondary-title&gt;&lt;/titles&gt;&lt;periodical&gt;&lt;full-title&gt;World Journal of English Language&lt;/full-title&gt;&lt;/periodical&gt;&lt;pages&gt;204-214&lt;/pages&gt;&lt;volume&gt;14&lt;/volume&gt;&lt;number&gt;4&lt;/number&gt;&lt;dates&gt;&lt;year&gt;2024&lt;/year&gt;&lt;/dates&gt;&lt;urls&gt;&lt;/urls&gt;&lt;electronic-resource-num&gt;10.5430/wjel.v14n4p204&lt;/electronic-resource-num&gt;&lt;/record&gt;&lt;/Cite&gt;&lt;/EndNote&gt;</w:instrText>
      </w:r>
      <w:r w:rsidRPr="009026A1">
        <w:rPr>
          <w:rFonts w:ascii="Times New Roman" w:eastAsia="Times New Roman" w:hAnsi="Times New Roman" w:cs="Times New Roman"/>
          <w:color w:val="000000" w:themeColor="text1"/>
          <w:kern w:val="36"/>
          <w:lang w:val="en-VN"/>
          <w14:ligatures w14:val="none"/>
        </w:rPr>
        <w:fldChar w:fldCharType="separate"/>
      </w:r>
      <w:r w:rsidR="00AD55EC" w:rsidRPr="009026A1">
        <w:rPr>
          <w:rFonts w:ascii="Times New Roman" w:eastAsia="Times New Roman" w:hAnsi="Times New Roman" w:cs="Times New Roman"/>
          <w:noProof/>
          <w:color w:val="000000" w:themeColor="text1"/>
          <w:kern w:val="36"/>
          <w:lang w:val="en-VN"/>
          <w14:ligatures w14:val="none"/>
        </w:rPr>
        <w:t>(Manipatruni, Kumar, Karim, &amp; Banu, 2024)</w:t>
      </w:r>
      <w:r w:rsidRPr="009026A1">
        <w:rPr>
          <w:rFonts w:ascii="Times New Roman" w:eastAsia="Times New Roman" w:hAnsi="Times New Roman" w:cs="Times New Roman"/>
          <w:color w:val="000000" w:themeColor="text1"/>
          <w:kern w:val="36"/>
          <w:lang w:val="en-VN"/>
          <w14:ligatures w14:val="none"/>
        </w:rPr>
        <w:fldChar w:fldCharType="end"/>
      </w:r>
      <w:r w:rsidRPr="009026A1">
        <w:rPr>
          <w:rFonts w:ascii="Times New Roman" w:eastAsia="Times New Roman" w:hAnsi="Times New Roman" w:cs="Times New Roman"/>
          <w:color w:val="000000" w:themeColor="text1"/>
          <w:kern w:val="36"/>
          <w:lang w:val="en-VN"/>
          <w14:ligatures w14:val="none"/>
        </w:rPr>
        <w:t>. Because EFL learners must master not only linguistic accuracy but also discourse‐level coherence, content development, and rhetorical organization, writing has consistently been identified as one of the most demanding language skills in both research and pedagogy</w:t>
      </w:r>
      <w:r w:rsidR="008108FC" w:rsidRPr="009026A1">
        <w:rPr>
          <w:rFonts w:ascii="Times New Roman" w:eastAsia="Times New Roman" w:hAnsi="Times New Roman" w:cs="Times New Roman"/>
          <w:color w:val="000000" w:themeColor="text1"/>
          <w:kern w:val="36"/>
          <w:lang w:val="en-VN"/>
          <w14:ligatures w14:val="none"/>
        </w:rPr>
        <w:t xml:space="preserve"> </w:t>
      </w:r>
      <w:r w:rsidRPr="009026A1">
        <w:rPr>
          <w:rFonts w:ascii="Times New Roman" w:eastAsia="Times New Roman" w:hAnsi="Times New Roman" w:cs="Times New Roman"/>
          <w:color w:val="000000" w:themeColor="text1"/>
          <w:kern w:val="36"/>
          <w:lang w:val="en-VN"/>
          <w14:ligatures w14:val="none"/>
        </w:rPr>
        <w:fldChar w:fldCharType="begin"/>
      </w:r>
      <w:r w:rsidR="009735A1" w:rsidRPr="009026A1">
        <w:rPr>
          <w:rFonts w:ascii="Times New Roman" w:eastAsia="Times New Roman" w:hAnsi="Times New Roman" w:cs="Times New Roman"/>
          <w:color w:val="000000" w:themeColor="text1"/>
          <w:kern w:val="36"/>
          <w:lang w:val="en-VN"/>
          <w14:ligatures w14:val="none"/>
        </w:rPr>
        <w:instrText xml:space="preserve"> ADDIN EN.CITE &lt;EndNote&gt;&lt;Cite&gt;&lt;Author&gt;Al-Wasy&lt;/Author&gt;&lt;Year&gt;2020&lt;/Year&gt;&lt;RecNum&gt;356&lt;/RecNum&gt;&lt;DisplayText&gt;(Al-Wasy, 2020)&lt;/DisplayText&gt;&lt;record&gt;&lt;rec-number&gt;356&lt;/rec-number&gt;&lt;foreign-keys&gt;&lt;key app="EN" db-id="xddfwwavczwrf4ef0r4p90v8zdxa959rza59" timestamp="1752568620"&gt;356&lt;/key&gt;&lt;/foreign-keys&gt;&lt;ref-type name="Journal Article"&gt;17&lt;/ref-type&gt;&lt;contributors&gt;&lt;authors&gt;&lt;author&gt;Al-Wasy, Baleigh Qassem&lt;/author&gt;&lt;/authors&gt;&lt;/contributors&gt;&lt;titles&gt;&lt;title&gt;The effectiveness of integrating technology in EFL/ESL writing: a meta-analysis&lt;/title&gt;&lt;secondary-title&gt;Interactive Technology and Smart Education&lt;/secondary-title&gt;&lt;/titles&gt;&lt;periodical&gt;&lt;full-title&gt;Interactive Technology and Smart Education&lt;/full-title&gt;&lt;/periodical&gt;&lt;pages&gt;435-454&lt;/pages&gt;&lt;volume&gt;17&lt;/volume&gt;&lt;number&gt;4&lt;/number&gt;&lt;dates&gt;&lt;year&gt;2020&lt;/year&gt;&lt;/dates&gt;&lt;publisher&gt;Emerald Publishing Limited&lt;/publisher&gt;&lt;isbn&gt;1741-5659&lt;/isbn&gt;&lt;urls&gt;&lt;related-urls&gt;&lt;url&gt;https://doi.org/10.1108/ITSE-03-2020-0033&lt;/url&gt;&lt;/related-urls&gt;&lt;/urls&gt;&lt;electronic-resource-num&gt;10.1108/ITSE-03-2020-0033&lt;/electronic-resource-num&gt;&lt;access-date&gt;2025/07/13&lt;/access-date&gt;&lt;/record&gt;&lt;/Cite&gt;&lt;/EndNote&gt;</w:instrText>
      </w:r>
      <w:r w:rsidRPr="009026A1">
        <w:rPr>
          <w:rFonts w:ascii="Times New Roman" w:eastAsia="Times New Roman" w:hAnsi="Times New Roman" w:cs="Times New Roman"/>
          <w:color w:val="000000" w:themeColor="text1"/>
          <w:kern w:val="36"/>
          <w:lang w:val="en-VN"/>
          <w14:ligatures w14:val="none"/>
        </w:rPr>
        <w:fldChar w:fldCharType="separate"/>
      </w:r>
      <w:r w:rsidRPr="009026A1">
        <w:rPr>
          <w:rFonts w:ascii="Times New Roman" w:eastAsia="Times New Roman" w:hAnsi="Times New Roman" w:cs="Times New Roman"/>
          <w:noProof/>
          <w:color w:val="000000" w:themeColor="text1"/>
          <w:kern w:val="36"/>
          <w:lang w:val="en-VN"/>
          <w14:ligatures w14:val="none"/>
        </w:rPr>
        <w:t>(Al-Wasy, 2020)</w:t>
      </w:r>
      <w:r w:rsidRPr="009026A1">
        <w:rPr>
          <w:rFonts w:ascii="Times New Roman" w:eastAsia="Times New Roman" w:hAnsi="Times New Roman" w:cs="Times New Roman"/>
          <w:color w:val="000000" w:themeColor="text1"/>
          <w:kern w:val="36"/>
          <w:lang w:val="en-VN"/>
          <w14:ligatures w14:val="none"/>
        </w:rPr>
        <w:fldChar w:fldCharType="end"/>
      </w:r>
      <w:r w:rsidRPr="009026A1">
        <w:rPr>
          <w:rFonts w:ascii="Times New Roman" w:eastAsia="Times New Roman" w:hAnsi="Times New Roman" w:cs="Times New Roman"/>
          <w:color w:val="000000" w:themeColor="text1"/>
          <w:kern w:val="36"/>
          <w:lang w:val="en-VN"/>
          <w14:ligatures w14:val="none"/>
        </w:rPr>
        <w:t>. In the process of learning EFL writing skills, learners can encounter a range of external barriers</w:t>
      </w:r>
      <w:r w:rsidR="008108FC" w:rsidRPr="009026A1">
        <w:rPr>
          <w:rFonts w:ascii="Times New Roman" w:eastAsia="Times New Roman" w:hAnsi="Times New Roman" w:cs="Times New Roman"/>
          <w:color w:val="000000" w:themeColor="text1"/>
          <w:kern w:val="36"/>
          <w:lang w:val="en-VN"/>
          <w14:ligatures w14:val="none"/>
        </w:rPr>
        <w:t>,</w:t>
      </w:r>
      <w:r w:rsidRPr="009026A1">
        <w:rPr>
          <w:rFonts w:ascii="Times New Roman" w:eastAsia="Times New Roman" w:hAnsi="Times New Roman" w:cs="Times New Roman"/>
          <w:color w:val="000000" w:themeColor="text1"/>
          <w:kern w:val="36"/>
          <w:lang w:val="en-VN"/>
          <w14:ligatures w14:val="none"/>
        </w:rPr>
        <w:t xml:space="preserve"> including difficulty in structuring ideas, limited vocabulary breadth, persistent grammar and mechanics errors</w:t>
      </w:r>
      <w:r w:rsidR="008108FC" w:rsidRPr="009026A1">
        <w:rPr>
          <w:rFonts w:ascii="Times New Roman" w:eastAsia="Times New Roman" w:hAnsi="Times New Roman" w:cs="Times New Roman"/>
          <w:color w:val="000000" w:themeColor="text1"/>
          <w:kern w:val="36"/>
          <w:lang w:val="en-VN"/>
          <w14:ligatures w14:val="none"/>
        </w:rPr>
        <w:t>,</w:t>
      </w:r>
      <w:r w:rsidRPr="009026A1">
        <w:rPr>
          <w:rFonts w:ascii="Times New Roman" w:eastAsia="Times New Roman" w:hAnsi="Times New Roman" w:cs="Times New Roman"/>
          <w:color w:val="000000" w:themeColor="text1"/>
          <w:kern w:val="36"/>
          <w:lang w:val="en-VN"/>
          <w14:ligatures w14:val="none"/>
        </w:rPr>
        <w:t xml:space="preserve"> and internal constraints such as low motivation, writing anxiety, and lack of self-confidence </w:t>
      </w:r>
      <w:r w:rsidRPr="009026A1">
        <w:rPr>
          <w:rFonts w:ascii="Times New Roman" w:eastAsia="Times New Roman" w:hAnsi="Times New Roman" w:cs="Times New Roman"/>
          <w:color w:val="000000" w:themeColor="text1"/>
          <w:kern w:val="36"/>
          <w:lang w:val="en-VN"/>
          <w14:ligatures w14:val="none"/>
        </w:rPr>
        <w:fldChar w:fldCharType="begin">
          <w:fldData xml:space="preserve">PEVuZE5vdGU+PENpdGU+PEF1dGhvcj5CaXRjaGVuZXI8L0F1dGhvcj48WWVhcj4yMDEyPC9ZZWFy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</w:fldData>
        </w:fldChar>
      </w:r>
      <w:r w:rsidR="009735A1" w:rsidRPr="009026A1">
        <w:rPr>
          <w:rFonts w:ascii="Times New Roman" w:eastAsia="Times New Roman" w:hAnsi="Times New Roman" w:cs="Times New Roman"/>
          <w:color w:val="000000" w:themeColor="text1"/>
          <w:kern w:val="36"/>
          <w:lang w:val="en-VN"/>
          <w14:ligatures w14:val="none"/>
        </w:rPr>
        <w:instrText xml:space="preserve"> ADDIN EN.CITE </w:instrText>
      </w:r>
      <w:r w:rsidR="009735A1" w:rsidRPr="009026A1">
        <w:rPr>
          <w:rFonts w:ascii="Times New Roman" w:eastAsia="Times New Roman" w:hAnsi="Times New Roman" w:cs="Times New Roman"/>
          <w:color w:val="000000" w:themeColor="text1"/>
          <w:kern w:val="36"/>
          <w:lang w:val="en-VN"/>
          <w14:ligatures w14:val="none"/>
        </w:rPr>
        <w:fldChar w:fldCharType="begin">
          <w:fldData xml:space="preserve">PEVuZE5vdGU+PENpdGU+PEF1dGhvcj5CaXRjaGVuZXI8L0F1dGhvcj48WWVhcj4yMDEyPC9ZZWFy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</w:fldData>
        </w:fldChar>
      </w:r>
      <w:r w:rsidR="009735A1" w:rsidRPr="009026A1">
        <w:rPr>
          <w:rFonts w:ascii="Times New Roman" w:eastAsia="Times New Roman" w:hAnsi="Times New Roman" w:cs="Times New Roman"/>
          <w:color w:val="000000" w:themeColor="text1"/>
          <w:kern w:val="36"/>
          <w:lang w:val="en-VN"/>
          <w14:ligatures w14:val="none"/>
        </w:rPr>
        <w:instrText xml:space="preserve"> ADDIN EN.CITE.DATA </w:instrText>
      </w:r>
      <w:r w:rsidR="009735A1" w:rsidRPr="009026A1">
        <w:rPr>
          <w:rFonts w:ascii="Times New Roman" w:eastAsia="Times New Roman" w:hAnsi="Times New Roman" w:cs="Times New Roman"/>
          <w:color w:val="000000" w:themeColor="text1"/>
          <w:kern w:val="36"/>
          <w:lang w:val="en-VN"/>
          <w14:ligatures w14:val="none"/>
        </w:rPr>
      </w:r>
      <w:r w:rsidR="009735A1" w:rsidRPr="009026A1">
        <w:rPr>
          <w:rFonts w:ascii="Times New Roman" w:eastAsia="Times New Roman" w:hAnsi="Times New Roman" w:cs="Times New Roman"/>
          <w:color w:val="000000" w:themeColor="text1"/>
          <w:kern w:val="36"/>
          <w:lang w:val="en-VN"/>
          <w14:ligatures w14:val="none"/>
        </w:rPr>
        <w:fldChar w:fldCharType="end"/>
      </w:r>
      <w:r w:rsidRPr="009026A1">
        <w:rPr>
          <w:rFonts w:ascii="Times New Roman" w:eastAsia="Times New Roman" w:hAnsi="Times New Roman" w:cs="Times New Roman"/>
          <w:color w:val="000000" w:themeColor="text1"/>
          <w:kern w:val="36"/>
          <w:lang w:val="en-VN"/>
          <w14:ligatures w14:val="none"/>
        </w:rPr>
        <w:fldChar w:fldCharType="separate"/>
      </w:r>
      <w:r w:rsidR="00AD55EC" w:rsidRPr="009026A1">
        <w:rPr>
          <w:rFonts w:ascii="Times New Roman" w:eastAsia="Times New Roman" w:hAnsi="Times New Roman" w:cs="Times New Roman"/>
          <w:noProof/>
          <w:color w:val="000000" w:themeColor="text1"/>
          <w:kern w:val="36"/>
          <w:lang w:val="en-VN"/>
          <w14:ligatures w14:val="none"/>
        </w:rPr>
        <w:t>(Bitchener &amp; Ferris, 2012; Dang, 2024; Putra, Padmadewi, &amp; Ratminingsih, 2024)</w:t>
      </w:r>
      <w:r w:rsidRPr="009026A1">
        <w:rPr>
          <w:rFonts w:ascii="Times New Roman" w:eastAsia="Times New Roman" w:hAnsi="Times New Roman" w:cs="Times New Roman"/>
          <w:color w:val="000000" w:themeColor="text1"/>
          <w:kern w:val="36"/>
          <w:lang w:val="en-VN"/>
          <w14:ligatures w14:val="none"/>
        </w:rPr>
        <w:fldChar w:fldCharType="end"/>
      </w:r>
      <w:r w:rsidRPr="009026A1">
        <w:rPr>
          <w:rFonts w:ascii="Times New Roman" w:eastAsia="Times New Roman" w:hAnsi="Times New Roman" w:cs="Times New Roman"/>
          <w:color w:val="000000" w:themeColor="text1"/>
          <w:kern w:val="36"/>
          <w:lang w:val="en-VN"/>
          <w14:ligatures w14:val="none"/>
        </w:rPr>
        <w:t>. These challenges often lead to uneven proficiency across key sub-skills and can result in negative affective responses that further impede writing development.</w:t>
      </w:r>
    </w:p>
    <w:p w14:paraId="1D3075FD" w14:textId="6ACEC4C6" w:rsidR="000A457A" w:rsidRPr="009026A1" w:rsidRDefault="000A457A" w:rsidP="007826CA">
      <w:pPr>
        <w:spacing w:line="480" w:lineRule="auto"/>
        <w:ind w:firstLine="709"/>
        <w:jc w:val="both"/>
        <w:rPr>
          <w:rFonts w:ascii="Times New Roman" w:eastAsia="Times New Roman" w:hAnsi="Times New Roman" w:cs="Times New Roman"/>
          <w:color w:val="000000" w:themeColor="text1"/>
          <w:kern w:val="36"/>
          <w:lang w:val="en-VN"/>
          <w14:ligatures w14:val="none"/>
        </w:rPr>
      </w:pPr>
      <w:r w:rsidRPr="009026A1">
        <w:rPr>
          <w:rFonts w:ascii="Times New Roman" w:eastAsia="Times New Roman" w:hAnsi="Times New Roman" w:cs="Times New Roman"/>
          <w:color w:val="000000" w:themeColor="text1"/>
          <w:kern w:val="36"/>
          <w:lang w:val="en-VN"/>
          <w14:ligatures w14:val="none"/>
        </w:rPr>
        <w:lastRenderedPageBreak/>
        <w:t xml:space="preserve">Analytic rating studies confirm these uneven profiles: advanced EFL students frequently underperform on measures of content elaboration, organizational coherence, and language mechanics, even when basic sentence-level accuracy is achieved </w:t>
      </w:r>
      <w:r w:rsidRPr="009026A1">
        <w:rPr>
          <w:rFonts w:ascii="Times New Roman" w:eastAsia="Times New Roman" w:hAnsi="Times New Roman" w:cs="Times New Roman"/>
          <w:color w:val="000000" w:themeColor="text1"/>
          <w:kern w:val="36"/>
          <w:lang w:val="en-VN"/>
          <w14:ligatures w14:val="none"/>
        </w:rPr>
        <w:fldChar w:fldCharType="begin"/>
      </w:r>
      <w:r w:rsidR="004E075D">
        <w:rPr>
          <w:rFonts w:ascii="Times New Roman" w:eastAsia="Times New Roman" w:hAnsi="Times New Roman" w:cs="Times New Roman"/>
          <w:color w:val="000000" w:themeColor="text1"/>
          <w:kern w:val="36"/>
          <w:lang w:val="en-VN"/>
          <w14:ligatures w14:val="none"/>
        </w:rPr>
        <w:instrText xml:space="preserve"> ADDIN EN.CITE &lt;EndNote&gt;&lt;Cite&gt;&lt;Author&gt;Keller&lt;/Author&gt;&lt;Year&gt;2024&lt;/Year&gt;&lt;RecNum&gt;360&lt;/RecNum&gt;&lt;DisplayText&gt;(Keller, Lohmann, Trüb, Fleckenstein, Meyer, Jansen, &amp;amp; Möller, 2024)&lt;/DisplayText&gt;&lt;record&gt;&lt;rec-number&gt;360&lt;/rec-number&gt;&lt;foreign-keys&gt;&lt;key app="EN" db-id="xddfwwavczwrf4ef0r4p90v8zdxa959rza59" timestamp="1752568620"&gt;360&lt;/key&gt;&lt;/foreign-keys&gt;&lt;ref-type name="Journal Article"&gt;17&lt;/ref-type&gt;&lt;contributors&gt;&lt;authors&gt;&lt;author&gt;Keller, Stefan D.&lt;/author&gt;&lt;author&gt;Lohmann, Julian&lt;/author&gt;&lt;author&gt;Trüb, Ruth&lt;/author&gt;&lt;author&gt;Fleckenstein, Johanna&lt;/author&gt;&lt;author&gt;Meyer, Jennifer&lt;/author&gt;&lt;author&gt;Jansen, Thorben&lt;/author&gt;&lt;author&gt;Möller, Jens&lt;/author&gt;&lt;/authors&gt;&lt;/contributors&gt;&lt;titles&gt;&lt;title&gt;Language quality, content, structure: What analytic ratings tell us about EFL writing skills at upper secondary school level in Germany and Switzerland&lt;/title&gt;&lt;secondary-title&gt;Journal of Second Language Writing&lt;/secondary-title&gt;&lt;/titles&gt;&lt;periodical&gt;&lt;full-title&gt;Journal of Second Language Writing&lt;/full-title&gt;&lt;/periodical&gt;&lt;pages&gt;1-18&lt;/pages&gt;&lt;volume&gt;65&lt;/volume&gt;&lt;keywords&gt;&lt;keyword&gt;Argumentative writing upper secondary level education analytic analysis language quality content structure&lt;/keyword&gt;&lt;/keywords&gt;&lt;dates&gt;&lt;year&gt;2024&lt;/year&gt;&lt;pub-dates&gt;&lt;date&gt;2024/09/01/&lt;/date&gt;&lt;/pub-dates&gt;&lt;/dates&gt;&lt;isbn&gt;1060-3743&lt;/isbn&gt;&lt;urls&gt;&lt;related-urls&gt;&lt;url&gt;https://www.sciencedirect.com/science/article/pii/S1060374324000365&lt;/url&gt;&lt;/related-urls&gt;&lt;/urls&gt;&lt;electronic-resource-num&gt;10.1016/j.jslw.2024.101129&lt;/electronic-resource-num&gt;&lt;/record&gt;&lt;/Cite&gt;&lt;/EndNote&gt;</w:instrText>
      </w:r>
      <w:r w:rsidRPr="009026A1">
        <w:rPr>
          <w:rFonts w:ascii="Times New Roman" w:eastAsia="Times New Roman" w:hAnsi="Times New Roman" w:cs="Times New Roman"/>
          <w:color w:val="000000" w:themeColor="text1"/>
          <w:kern w:val="36"/>
          <w:lang w:val="en-VN"/>
          <w14:ligatures w14:val="none"/>
        </w:rPr>
        <w:fldChar w:fldCharType="separate"/>
      </w:r>
      <w:r w:rsidR="00AD55EC" w:rsidRPr="009026A1">
        <w:rPr>
          <w:rFonts w:ascii="Times New Roman" w:eastAsia="Times New Roman" w:hAnsi="Times New Roman" w:cs="Times New Roman"/>
          <w:noProof/>
          <w:color w:val="000000" w:themeColor="text1"/>
          <w:kern w:val="36"/>
          <w:lang w:val="en-VN"/>
          <w14:ligatures w14:val="none"/>
        </w:rPr>
        <w:t>(Keller, Lohmann, Trüb, Fleckenstein, Meyer, Jansen, &amp; Möller, 2024)</w:t>
      </w:r>
      <w:r w:rsidRPr="009026A1">
        <w:rPr>
          <w:rFonts w:ascii="Times New Roman" w:eastAsia="Times New Roman" w:hAnsi="Times New Roman" w:cs="Times New Roman"/>
          <w:color w:val="000000" w:themeColor="text1"/>
          <w:kern w:val="36"/>
          <w:lang w:val="en-VN"/>
          <w14:ligatures w14:val="none"/>
        </w:rPr>
        <w:fldChar w:fldCharType="end"/>
      </w:r>
      <w:r w:rsidRPr="009026A1">
        <w:rPr>
          <w:rFonts w:ascii="Times New Roman" w:eastAsia="Times New Roman" w:hAnsi="Times New Roman" w:cs="Times New Roman"/>
          <w:color w:val="000000" w:themeColor="text1"/>
          <w:kern w:val="36"/>
          <w:lang w:val="en-VN"/>
          <w14:ligatures w14:val="none"/>
        </w:rPr>
        <w:t xml:space="preserve">. Within Vietnam, genre-based writing research similarly reveals significant discourse-level deficits: Nguyen, Bui, and Ha </w:t>
      </w:r>
      <w:r w:rsidRPr="009026A1">
        <w:rPr>
          <w:rFonts w:ascii="Times New Roman" w:eastAsia="Times New Roman" w:hAnsi="Times New Roman" w:cs="Times New Roman"/>
          <w:color w:val="000000" w:themeColor="text1"/>
          <w:kern w:val="36"/>
          <w:lang w:val="en-VN"/>
          <w14:ligatures w14:val="none"/>
        </w:rPr>
        <w:fldChar w:fldCharType="begin"/>
      </w:r>
      <w:r w:rsidR="000B4F8D" w:rsidRPr="009026A1">
        <w:rPr>
          <w:rFonts w:ascii="Times New Roman" w:eastAsia="Times New Roman" w:hAnsi="Times New Roman" w:cs="Times New Roman"/>
          <w:color w:val="000000" w:themeColor="text1"/>
          <w:kern w:val="36"/>
          <w:lang w:val="en-VN"/>
          <w14:ligatures w14:val="none"/>
        </w:rPr>
        <w:instrText xml:space="preserve"> ADDIN EN.CITE &lt;EndNote&gt;&lt;Cite ExcludeAuth="1"&gt;&lt;Author&gt;Nguyen&lt;/Author&gt;&lt;Year&gt;2025&lt;/Year&gt;&lt;RecNum&gt;361&lt;/RecNum&gt;&lt;DisplayText&gt;(2025)&lt;/DisplayText&gt;&lt;record&gt;&lt;rec-number&gt;361&lt;/rec-number&gt;&lt;foreign-keys&gt;&lt;key app="EN" db-id="xddfwwavczwrf4ef0r4p90v8zdxa959rza59" timestamp="1752568620"&gt;361&lt;/key&gt;&lt;/foreign-keys&gt;&lt;ref-type name="Journal Article"&gt;17&lt;/ref-type&gt;&lt;contributors&gt;&lt;authors&gt;&lt;author&gt;Nguyen, Tan Loc&lt;/author&gt;&lt;author&gt;Bui, Phu Hung&lt;/author&gt;&lt;author&gt;Ha, Van Xuan&lt;/author&gt;&lt;/authors&gt;&lt;/contributors&gt;&lt;titles&gt;&lt;title&gt;Scaffolding in genre-based L2 writing classes: Vietnamese EFL teachers’ beliefs and practices&lt;/title&gt;&lt;secondary-title&gt;International Review of Applied Linguistics in Language Teaching&lt;/secondary-title&gt;&lt;/titles&gt;&lt;periodical&gt;&lt;full-title&gt;International Review of Applied Linguistics in Language Teaching&lt;/full-title&gt;&lt;/periodical&gt;&lt;pages&gt;1275-1293&lt;/pages&gt;&lt;volume&gt;63&lt;/volume&gt;&lt;number&gt;2&lt;/number&gt;&lt;dates&gt;&lt;year&gt;2025&lt;/year&gt;&lt;/dates&gt;&lt;urls&gt;&lt;related-urls&gt;&lt;url&gt;https://doi.org/10.1515/iral-2023-0125&lt;/url&gt;&lt;/related-urls&gt;&lt;/urls&gt;&lt;electronic-resource-num&gt;10.1515/iral-2023-0125&lt;/electronic-resource-num&gt;&lt;access-date&gt;2025-07-13&lt;/access-date&gt;&lt;/record&gt;&lt;/Cite&gt;&lt;/EndNote&gt;</w:instrText>
      </w:r>
      <w:r w:rsidRPr="009026A1">
        <w:rPr>
          <w:rFonts w:ascii="Times New Roman" w:eastAsia="Times New Roman" w:hAnsi="Times New Roman" w:cs="Times New Roman"/>
          <w:color w:val="000000" w:themeColor="text1"/>
          <w:kern w:val="36"/>
          <w:lang w:val="en-VN"/>
          <w14:ligatures w14:val="none"/>
        </w:rPr>
        <w:fldChar w:fldCharType="separate"/>
      </w:r>
      <w:r w:rsidRPr="009026A1">
        <w:rPr>
          <w:rFonts w:ascii="Times New Roman" w:eastAsia="Times New Roman" w:hAnsi="Times New Roman" w:cs="Times New Roman"/>
          <w:noProof/>
          <w:color w:val="000000" w:themeColor="text1"/>
          <w:kern w:val="36"/>
          <w:lang w:val="en-VN"/>
          <w14:ligatures w14:val="none"/>
        </w:rPr>
        <w:t>(2025)</w:t>
      </w:r>
      <w:r w:rsidRPr="009026A1">
        <w:rPr>
          <w:rFonts w:ascii="Times New Roman" w:eastAsia="Times New Roman" w:hAnsi="Times New Roman" w:cs="Times New Roman"/>
          <w:color w:val="000000" w:themeColor="text1"/>
          <w:kern w:val="36"/>
          <w:lang w:val="en-VN"/>
          <w14:ligatures w14:val="none"/>
        </w:rPr>
        <w:fldChar w:fldCharType="end"/>
      </w:r>
      <w:r w:rsidRPr="009026A1">
        <w:rPr>
          <w:rFonts w:ascii="Times New Roman" w:eastAsia="Times New Roman" w:hAnsi="Times New Roman" w:cs="Times New Roman"/>
          <w:color w:val="000000" w:themeColor="text1"/>
          <w:kern w:val="36"/>
          <w:lang w:val="en-VN"/>
          <w14:ligatures w14:val="none"/>
        </w:rPr>
        <w:t xml:space="preserve"> found that undergraduates often failed to employ appropriate scaffolding strategies, resulting in underdeveloped arguments and limited cohesion. Likewise, </w:t>
      </w:r>
      <w:r w:rsidRPr="009026A1">
        <w:rPr>
          <w:rFonts w:ascii="Times New Roman" w:eastAsia="Times New Roman" w:hAnsi="Times New Roman" w:cs="Times New Roman"/>
          <w:color w:val="000000" w:themeColor="text1"/>
          <w:kern w:val="36"/>
          <w:lang w:val="en-VN"/>
          <w14:ligatures w14:val="none"/>
        </w:rPr>
        <w:fldChar w:fldCharType="begin"/>
      </w:r>
      <w:r w:rsidR="009735A1" w:rsidRPr="009026A1">
        <w:rPr>
          <w:rFonts w:ascii="Times New Roman" w:eastAsia="Times New Roman" w:hAnsi="Times New Roman" w:cs="Times New Roman"/>
          <w:color w:val="000000" w:themeColor="text1"/>
          <w:kern w:val="36"/>
          <w:lang w:val="en-VN"/>
          <w14:ligatures w14:val="none"/>
        </w:rPr>
        <w:instrText xml:space="preserve"> ADDIN EN.CITE &lt;EndNote&gt;&lt;Cite AuthorYear="1"&gt;&lt;Author&gt;Bui&lt;/Author&gt;&lt;Year&gt;2022&lt;/Year&gt;&lt;RecNum&gt;362&lt;/RecNum&gt;&lt;DisplayText&gt;Bui (2022)&lt;/DisplayText&gt;&lt;record&gt;&lt;rec-number&gt;362&lt;/rec-number&gt;&lt;foreign-keys&gt;&lt;key app="EN" db-id="xddfwwavczwrf4ef0r4p90v8zdxa959rza59" timestamp="1752568620"&gt;362&lt;/key&gt;&lt;/foreign-keys&gt;&lt;ref-type name="Journal Article"&gt;17&lt;/ref-type&gt;&lt;contributors&gt;&lt;authors&gt;&lt;author&gt;Bui, Hung Phu&lt;/author&gt;&lt;/authors&gt;&lt;/contributors&gt;&lt;titles&gt;&lt;title&gt;Vietnamese EFL Students’ Use and Misconceptions of Cohesive Devices in Writing&lt;/title&gt;&lt;secondary-title&gt;SAGE Open&lt;/secondary-title&gt;&lt;/titles&gt;&lt;periodical&gt;&lt;full-title&gt;Sage Open&lt;/full-title&gt;&lt;/periodical&gt;&lt;pages&gt;1-12&lt;/pages&gt;&lt;volume&gt;12&lt;/volume&gt;&lt;number&gt;3&lt;/number&gt;&lt;keywords&gt;&lt;keyword&gt;cohesion, discourse analysis, error analysis, L2 writing, misconception, second language acquisition&lt;/keyword&gt;&lt;/keywords&gt;&lt;dates&gt;&lt;year&gt;2022&lt;/year&gt;&lt;/dates&gt;&lt;urls&gt;&lt;related-urls&gt;&lt;url&gt;https://journals.sagepub.com/doi/abs/10.1177/21582440221126993&lt;/url&gt;&lt;/related-urls&gt;&lt;/urls&gt;&lt;electronic-resource-num&gt;10.1177/21582440221126993&lt;/electronic-resource-num&gt;&lt;/record&gt;&lt;/Cite&gt;&lt;/EndNote&gt;</w:instrText>
      </w:r>
      <w:r w:rsidRPr="009026A1">
        <w:rPr>
          <w:rFonts w:ascii="Times New Roman" w:eastAsia="Times New Roman" w:hAnsi="Times New Roman" w:cs="Times New Roman"/>
          <w:color w:val="000000" w:themeColor="text1"/>
          <w:kern w:val="36"/>
          <w:lang w:val="en-VN"/>
          <w14:ligatures w14:val="none"/>
        </w:rPr>
        <w:fldChar w:fldCharType="separate"/>
      </w:r>
      <w:r w:rsidRPr="009026A1">
        <w:rPr>
          <w:rFonts w:ascii="Times New Roman" w:eastAsia="Times New Roman" w:hAnsi="Times New Roman" w:cs="Times New Roman"/>
          <w:noProof/>
          <w:color w:val="000000" w:themeColor="text1"/>
          <w:kern w:val="36"/>
          <w:lang w:val="en-VN"/>
          <w14:ligatures w14:val="none"/>
        </w:rPr>
        <w:t>Bui (2022)</w:t>
      </w:r>
      <w:r w:rsidRPr="009026A1">
        <w:rPr>
          <w:rFonts w:ascii="Times New Roman" w:eastAsia="Times New Roman" w:hAnsi="Times New Roman" w:cs="Times New Roman"/>
          <w:color w:val="000000" w:themeColor="text1"/>
          <w:kern w:val="36"/>
          <w:lang w:val="en-VN"/>
          <w14:ligatures w14:val="none"/>
        </w:rPr>
        <w:fldChar w:fldCharType="end"/>
      </w:r>
      <w:r w:rsidRPr="009026A1">
        <w:rPr>
          <w:rFonts w:ascii="Times New Roman" w:eastAsia="Times New Roman" w:hAnsi="Times New Roman" w:cs="Times New Roman"/>
          <w:color w:val="000000" w:themeColor="text1"/>
          <w:kern w:val="36"/>
          <w:lang w:val="en-VN"/>
          <w14:ligatures w14:val="none"/>
        </w:rPr>
        <w:t xml:space="preserve"> document pervasive misconceptions of cohesive devices among final-year English-major students, leading to disjointed rhetorical flow. At lower levels, </w:t>
      </w:r>
      <w:r w:rsidRPr="009026A1">
        <w:rPr>
          <w:rFonts w:ascii="Times New Roman" w:eastAsia="Times New Roman" w:hAnsi="Times New Roman" w:cs="Times New Roman"/>
          <w:color w:val="000000" w:themeColor="text1"/>
          <w:kern w:val="36"/>
          <w:lang w:val="en-VN"/>
          <w14:ligatures w14:val="none"/>
        </w:rPr>
        <w:fldChar w:fldCharType="begin"/>
      </w:r>
      <w:r w:rsidR="009735A1" w:rsidRPr="009026A1">
        <w:rPr>
          <w:rFonts w:ascii="Times New Roman" w:eastAsia="Times New Roman" w:hAnsi="Times New Roman" w:cs="Times New Roman"/>
          <w:color w:val="000000" w:themeColor="text1"/>
          <w:kern w:val="36"/>
          <w:lang w:val="en-VN"/>
          <w14:ligatures w14:val="none"/>
        </w:rPr>
        <w:instrText xml:space="preserve"> ADDIN EN.CITE &lt;EndNote&gt;&lt;Cite AuthorYear="1"&gt;&lt;Author&gt;Ngo&lt;/Author&gt;&lt;Year&gt;2023&lt;/Year&gt;&lt;RecNum&gt;363&lt;/RecNum&gt;&lt;DisplayText&gt;Ngo and Truong (2023)&lt;/DisplayText&gt;&lt;record&gt;&lt;rec-number&gt;363&lt;/rec-number&gt;&lt;foreign-keys&gt;&lt;key app="EN" db-id="xddfwwavczwrf4ef0r4p90v8zdxa959rza59" timestamp="1752568620"&gt;363&lt;/key&gt;&lt;/foreign-keys&gt;&lt;ref-type name="Journal Article"&gt;17&lt;/ref-type&gt;&lt;contributors&gt;&lt;authors&gt;&lt;author&gt;Ngo, Phan Anh Nghi&lt;/author&gt;&lt;author&gt;Truong, Trong Nhan&lt;/author&gt;&lt;/authors&gt;&lt;/contributors&gt;&lt;titles&gt;&lt;title&gt;Difficulties of Vietnamese Students in Learning Academic Writing&lt;/title&gt;&lt;secondary-title&gt;International Journal of Asian Education&lt;/secondary-title&gt;&lt;/titles&gt;&lt;periodical&gt;&lt;full-title&gt;International Journal of Asian Education&lt;/full-title&gt;&lt;/periodical&gt;&lt;pages&gt;106-114&lt;/pages&gt;&lt;volume&gt;4&lt;/volume&gt;&lt;dates&gt;&lt;year&gt;2023&lt;/year&gt;&lt;pub-dates&gt;&lt;date&gt;06/08&lt;/date&gt;&lt;/pub-dates&gt;&lt;/dates&gt;&lt;urls&gt;&lt;/urls&gt;&lt;electronic-resource-num&gt;10.46966/ijae.v4i2.340&lt;/electronic-resource-num&gt;&lt;/record&gt;&lt;/Cite&gt;&lt;/EndNote&gt;</w:instrText>
      </w:r>
      <w:r w:rsidRPr="009026A1">
        <w:rPr>
          <w:rFonts w:ascii="Times New Roman" w:eastAsia="Times New Roman" w:hAnsi="Times New Roman" w:cs="Times New Roman"/>
          <w:color w:val="000000" w:themeColor="text1"/>
          <w:kern w:val="36"/>
          <w:lang w:val="en-VN"/>
          <w14:ligatures w14:val="none"/>
        </w:rPr>
        <w:fldChar w:fldCharType="separate"/>
      </w:r>
      <w:r w:rsidRPr="009026A1">
        <w:rPr>
          <w:rFonts w:ascii="Times New Roman" w:eastAsia="Times New Roman" w:hAnsi="Times New Roman" w:cs="Times New Roman"/>
          <w:noProof/>
          <w:color w:val="000000" w:themeColor="text1"/>
          <w:kern w:val="36"/>
          <w:lang w:val="en-VN"/>
          <w14:ligatures w14:val="none"/>
        </w:rPr>
        <w:t>Ngo and Truong (2023)</w:t>
      </w:r>
      <w:r w:rsidRPr="009026A1">
        <w:rPr>
          <w:rFonts w:ascii="Times New Roman" w:eastAsia="Times New Roman" w:hAnsi="Times New Roman" w:cs="Times New Roman"/>
          <w:color w:val="000000" w:themeColor="text1"/>
          <w:kern w:val="36"/>
          <w:lang w:val="en-VN"/>
          <w14:ligatures w14:val="none"/>
        </w:rPr>
        <w:fldChar w:fldCharType="end"/>
      </w:r>
      <w:r w:rsidRPr="009026A1">
        <w:rPr>
          <w:rFonts w:ascii="Times New Roman" w:eastAsia="Times New Roman" w:hAnsi="Times New Roman" w:cs="Times New Roman"/>
          <w:color w:val="000000" w:themeColor="text1"/>
          <w:kern w:val="36"/>
          <w:lang w:val="en-VN"/>
          <w14:ligatures w14:val="none"/>
        </w:rPr>
        <w:t xml:space="preserve"> report that secondary learners attribute their writing struggles to insufficient practice time and low confidence, which exacerbate weaknesses in organization and expression. However, these investigations address isolated facets like scaffolding beliefs, cohesion errors, or learner perceptions, without examining how adaptive feedback, self-regulated learning supports, and scaffold fading interact to promote writing development. This gap underscores the necessity of a comprehensive, mixed-methods study that holistically investigates all three personalized-learning domains to inform context-sensitive EFL writing pedagogies in Vietnam.</w:t>
      </w:r>
    </w:p>
    <w:p w14:paraId="672B3191" w14:textId="0E4DD2BE" w:rsidR="000A457A" w:rsidRPr="009026A1" w:rsidRDefault="00E87C6B" w:rsidP="00E87C6B">
      <w:pPr>
        <w:spacing w:line="480" w:lineRule="auto"/>
        <w:outlineLvl w:val="0"/>
        <w:rPr>
          <w:rFonts w:ascii="Times New Roman" w:eastAsia="Times New Roman" w:hAnsi="Times New Roman" w:cs="Times New Roman"/>
          <w:b/>
          <w:bCs/>
          <w:i/>
          <w:iCs/>
          <w:color w:val="000000" w:themeColor="text1"/>
          <w:kern w:val="36"/>
          <w:lang w:val="en-VN"/>
          <w14:ligatures w14:val="none"/>
        </w:rPr>
      </w:pPr>
      <w:r w:rsidRPr="009026A1">
        <w:rPr>
          <w:rFonts w:ascii="Times New Roman" w:eastAsia="Times New Roman" w:hAnsi="Times New Roman" w:cs="Times New Roman"/>
          <w:b/>
          <w:bCs/>
          <w:i/>
          <w:iCs/>
          <w:color w:val="000000" w:themeColor="text1"/>
          <w:kern w:val="36"/>
          <w:lang w:val="en-VN"/>
          <w14:ligatures w14:val="none"/>
        </w:rPr>
        <w:t xml:space="preserve">2.2. </w:t>
      </w:r>
      <w:r w:rsidR="000A457A" w:rsidRPr="009026A1">
        <w:rPr>
          <w:rFonts w:ascii="Times New Roman" w:eastAsia="Times New Roman" w:hAnsi="Times New Roman" w:cs="Times New Roman"/>
          <w:b/>
          <w:bCs/>
          <w:i/>
          <w:iCs/>
          <w:color w:val="000000" w:themeColor="text1"/>
          <w:kern w:val="36"/>
          <w:lang w:val="en-VN"/>
          <w14:ligatures w14:val="none"/>
        </w:rPr>
        <w:t xml:space="preserve">Personalized learning in EFL education </w:t>
      </w:r>
    </w:p>
    <w:p w14:paraId="7F196C87" w14:textId="6B460422" w:rsidR="000A457A" w:rsidRPr="009026A1" w:rsidRDefault="000A457A" w:rsidP="007826CA">
      <w:pPr>
        <w:spacing w:line="480" w:lineRule="auto"/>
        <w:ind w:firstLine="709"/>
        <w:jc w:val="both"/>
        <w:outlineLvl w:val="0"/>
        <w:rPr>
          <w:rFonts w:ascii="Times New Roman" w:eastAsia="Times New Roman" w:hAnsi="Times New Roman" w:cs="Times New Roman"/>
          <w:color w:val="000000" w:themeColor="text1"/>
          <w:kern w:val="36"/>
          <w:lang w:val="en-VN"/>
          <w14:ligatures w14:val="none"/>
        </w:rPr>
      </w:pPr>
      <w:r w:rsidRPr="009026A1">
        <w:rPr>
          <w:rFonts w:ascii="Times New Roman" w:eastAsia="Times New Roman" w:hAnsi="Times New Roman" w:cs="Times New Roman"/>
          <w:color w:val="000000" w:themeColor="text1"/>
          <w:kern w:val="36"/>
          <w:lang w:val="en-VN"/>
          <w14:ligatures w14:val="none"/>
        </w:rPr>
        <w:t xml:space="preserve">Personalized learning in language classrooms is defined as the systematic adaptation of content, pacing, and feedback to the unique needs, interests, and prior knowledge of each learner </w:t>
      </w:r>
      <w:r w:rsidRPr="009026A1">
        <w:rPr>
          <w:rFonts w:ascii="Times New Roman" w:eastAsia="Times New Roman" w:hAnsi="Times New Roman" w:cs="Times New Roman"/>
          <w:color w:val="000000" w:themeColor="text1"/>
          <w:kern w:val="36"/>
          <w:lang w:val="en-VN"/>
          <w14:ligatures w14:val="none"/>
        </w:rPr>
        <w:fldChar w:fldCharType="begin"/>
      </w:r>
      <w:r w:rsidR="00FD218F" w:rsidRPr="009026A1">
        <w:rPr>
          <w:rFonts w:ascii="Times New Roman" w:eastAsia="Times New Roman" w:hAnsi="Times New Roman" w:cs="Times New Roman"/>
          <w:color w:val="000000" w:themeColor="text1"/>
          <w:kern w:val="36"/>
          <w:lang w:val="en-VN"/>
          <w14:ligatures w14:val="none"/>
        </w:rPr>
        <w:instrText xml:space="preserve"> ADDIN EN.CITE &lt;EndNote&gt;&lt;Cite&gt;&lt;Author&gt;Hughey&lt;/Author&gt;&lt;Year&gt;2020&lt;/Year&gt;&lt;RecNum&gt;364&lt;/RecNum&gt;&lt;DisplayText&gt;(Hughey, 2020)&lt;/DisplayText&gt;&lt;record&gt;&lt;rec-number&gt;364&lt;/rec-number&gt;&lt;foreign-keys&gt;&lt;key app="EN" db-id="xddfwwavczwrf4ef0r4p90v8zdxa959rza59" timestamp="1752568620"&gt;364&lt;/key&gt;&lt;/foreign-keys&gt;&lt;ref-type name="Journal Article"&gt;17&lt;/ref-type&gt;&lt;contributors&gt;&lt;authors&gt;&lt;author&gt;Hughey, Judy&lt;/author&gt;&lt;/authors&gt;&lt;/contributors&gt;&lt;titles&gt;&lt;title&gt;Individual personalized learning&lt;/title&gt;&lt;secondary-title&gt;Educational Considerations&lt;/secondary-title&gt;&lt;/titles&gt;&lt;periodical&gt;&lt;full-title&gt;Educational Considerations&lt;/full-title&gt;&lt;/periodical&gt;&lt;pages&gt;1-9&lt;/pages&gt;&lt;volume&gt;46&lt;/volume&gt;&lt;number&gt;2&lt;/number&gt;&lt;dates&gt;&lt;year&gt;2020&lt;/year&gt;&lt;/dates&gt;&lt;isbn&gt;0146-9282&lt;/isbn&gt;&lt;urls&gt;&lt;/urls&gt;&lt;electronic-resource-num&gt;10.4148/0146-9282.2237&lt;/electronic-resource-num&gt;&lt;/record&gt;&lt;/Cite&gt;&lt;/EndNote&gt;</w:instrText>
      </w:r>
      <w:r w:rsidRPr="009026A1">
        <w:rPr>
          <w:rFonts w:ascii="Times New Roman" w:eastAsia="Times New Roman" w:hAnsi="Times New Roman" w:cs="Times New Roman"/>
          <w:color w:val="000000" w:themeColor="text1"/>
          <w:kern w:val="36"/>
          <w:lang w:val="en-VN"/>
          <w14:ligatures w14:val="none"/>
        </w:rPr>
        <w:fldChar w:fldCharType="separate"/>
      </w:r>
      <w:r w:rsidRPr="009026A1">
        <w:rPr>
          <w:rFonts w:ascii="Times New Roman" w:eastAsia="Times New Roman" w:hAnsi="Times New Roman" w:cs="Times New Roman"/>
          <w:noProof/>
          <w:color w:val="000000" w:themeColor="text1"/>
          <w:kern w:val="36"/>
          <w:lang w:val="en-VN"/>
          <w14:ligatures w14:val="none"/>
        </w:rPr>
        <w:t>(Hughey, 2020)</w:t>
      </w:r>
      <w:r w:rsidRPr="009026A1">
        <w:rPr>
          <w:rFonts w:ascii="Times New Roman" w:eastAsia="Times New Roman" w:hAnsi="Times New Roman" w:cs="Times New Roman"/>
          <w:color w:val="000000" w:themeColor="text1"/>
          <w:kern w:val="36"/>
          <w:lang w:val="en-VN"/>
          <w14:ligatures w14:val="none"/>
        </w:rPr>
        <w:fldChar w:fldCharType="end"/>
      </w:r>
      <w:r w:rsidRPr="009026A1">
        <w:rPr>
          <w:rFonts w:ascii="Times New Roman" w:eastAsia="Times New Roman" w:hAnsi="Times New Roman" w:cs="Times New Roman"/>
          <w:color w:val="000000" w:themeColor="text1"/>
          <w:kern w:val="36"/>
          <w:lang w:val="en-VN"/>
          <w14:ligatures w14:val="none"/>
        </w:rPr>
        <w:t xml:space="preserve">. Drawing on constructivist, sociocultural, and motivational frameworks, personalized learning reconceives the classroom as a learner-centered ecosystem in which instruction adapts to individual goals, abilities, and preferences </w:t>
      </w:r>
      <w:r w:rsidRPr="009026A1">
        <w:rPr>
          <w:rFonts w:ascii="Times New Roman" w:eastAsia="Times New Roman" w:hAnsi="Times New Roman" w:cs="Times New Roman"/>
          <w:color w:val="000000" w:themeColor="text1"/>
          <w:kern w:val="36"/>
          <w:lang w:val="en-VN"/>
          <w14:ligatures w14:val="none"/>
        </w:rPr>
        <w:fldChar w:fldCharType="begin">
          <w:fldData xml:space="preserve">PEVuZE5vdGU+PENpdGU+PEF1dGhvcj5Xb29kPC9BdXRob3I+PFllYXI+MTk3NjwvWWVhcj48UmVj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</w:fldData>
        </w:fldChar>
      </w:r>
      <w:r w:rsidR="00464A63" w:rsidRPr="009026A1">
        <w:rPr>
          <w:rFonts w:ascii="Times New Roman" w:eastAsia="Times New Roman" w:hAnsi="Times New Roman" w:cs="Times New Roman"/>
          <w:color w:val="000000" w:themeColor="text1"/>
          <w:kern w:val="36"/>
          <w:lang w:val="en-VN"/>
          <w14:ligatures w14:val="none"/>
        </w:rPr>
        <w:instrText xml:space="preserve"> ADDIN EN.CITE </w:instrText>
      </w:r>
      <w:r w:rsidR="00464A63" w:rsidRPr="009026A1">
        <w:rPr>
          <w:rFonts w:ascii="Times New Roman" w:eastAsia="Times New Roman" w:hAnsi="Times New Roman" w:cs="Times New Roman"/>
          <w:color w:val="000000" w:themeColor="text1"/>
          <w:kern w:val="36"/>
          <w:lang w:val="en-VN"/>
          <w14:ligatures w14:val="none"/>
        </w:rPr>
        <w:fldChar w:fldCharType="begin">
          <w:fldData xml:space="preserve">PEVuZE5vdGU+PENpdGU+PEF1dGhvcj5Xb29kPC9BdXRob3I+PFllYXI+MTk3NjwvWWVhcj48UmVj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</w:fldData>
        </w:fldChar>
      </w:r>
      <w:r w:rsidR="00464A63" w:rsidRPr="009026A1">
        <w:rPr>
          <w:rFonts w:ascii="Times New Roman" w:eastAsia="Times New Roman" w:hAnsi="Times New Roman" w:cs="Times New Roman"/>
          <w:color w:val="000000" w:themeColor="text1"/>
          <w:kern w:val="36"/>
          <w:lang w:val="en-VN"/>
          <w14:ligatures w14:val="none"/>
        </w:rPr>
        <w:instrText xml:space="preserve"> ADDIN EN.CITE.DATA </w:instrText>
      </w:r>
      <w:r w:rsidR="00464A63" w:rsidRPr="009026A1">
        <w:rPr>
          <w:rFonts w:ascii="Times New Roman" w:eastAsia="Times New Roman" w:hAnsi="Times New Roman" w:cs="Times New Roman"/>
          <w:color w:val="000000" w:themeColor="text1"/>
          <w:kern w:val="36"/>
          <w:lang w:val="en-VN"/>
          <w14:ligatures w14:val="none"/>
        </w:rPr>
      </w:r>
      <w:r w:rsidR="00464A63" w:rsidRPr="009026A1">
        <w:rPr>
          <w:rFonts w:ascii="Times New Roman" w:eastAsia="Times New Roman" w:hAnsi="Times New Roman" w:cs="Times New Roman"/>
          <w:color w:val="000000" w:themeColor="text1"/>
          <w:kern w:val="36"/>
          <w:lang w:val="en-VN"/>
          <w14:ligatures w14:val="none"/>
        </w:rPr>
        <w:fldChar w:fldCharType="end"/>
      </w:r>
      <w:r w:rsidRPr="009026A1">
        <w:rPr>
          <w:rFonts w:ascii="Times New Roman" w:eastAsia="Times New Roman" w:hAnsi="Times New Roman" w:cs="Times New Roman"/>
          <w:color w:val="000000" w:themeColor="text1"/>
          <w:kern w:val="36"/>
          <w:lang w:val="en-VN"/>
          <w14:ligatures w14:val="none"/>
        </w:rPr>
        <w:fldChar w:fldCharType="separate"/>
      </w:r>
      <w:r w:rsidR="00AD55EC" w:rsidRPr="009026A1">
        <w:rPr>
          <w:rFonts w:ascii="Times New Roman" w:eastAsia="Times New Roman" w:hAnsi="Times New Roman" w:cs="Times New Roman"/>
          <w:noProof/>
          <w:color w:val="000000" w:themeColor="text1"/>
          <w:kern w:val="36"/>
          <w:lang w:val="en-VN"/>
          <w14:ligatures w14:val="none"/>
        </w:rPr>
        <w:t>(Ryan &amp; Deci, 2000; Vygotsky, 1978; Wood, Bruner, &amp; Ross, 1976)</w:t>
      </w:r>
      <w:r w:rsidRPr="009026A1">
        <w:rPr>
          <w:rFonts w:ascii="Times New Roman" w:eastAsia="Times New Roman" w:hAnsi="Times New Roman" w:cs="Times New Roman"/>
          <w:color w:val="000000" w:themeColor="text1"/>
          <w:kern w:val="36"/>
          <w:lang w:val="en-VN"/>
          <w14:ligatures w14:val="none"/>
        </w:rPr>
        <w:fldChar w:fldCharType="end"/>
      </w:r>
      <w:r w:rsidRPr="009026A1">
        <w:rPr>
          <w:rFonts w:ascii="Times New Roman" w:eastAsia="Times New Roman" w:hAnsi="Times New Roman" w:cs="Times New Roman"/>
          <w:color w:val="000000" w:themeColor="text1"/>
          <w:kern w:val="36"/>
          <w:lang w:val="en-VN"/>
          <w14:ligatures w14:val="none"/>
        </w:rPr>
        <w:t xml:space="preserve">. </w:t>
      </w:r>
      <w:r w:rsidRPr="009026A1">
        <w:rPr>
          <w:rFonts w:ascii="Times New Roman" w:eastAsia="Times New Roman" w:hAnsi="Times New Roman" w:cs="Times New Roman"/>
          <w:color w:val="000000" w:themeColor="text1"/>
          <w:kern w:val="36"/>
          <w:lang w:val="en-VN"/>
          <w14:ligatures w14:val="none"/>
        </w:rPr>
        <w:fldChar w:fldCharType="begin"/>
      </w:r>
      <w:r w:rsidR="009E7C70" w:rsidRPr="009026A1">
        <w:rPr>
          <w:rFonts w:ascii="Times New Roman" w:eastAsia="Times New Roman" w:hAnsi="Times New Roman" w:cs="Times New Roman"/>
          <w:color w:val="000000" w:themeColor="text1"/>
          <w:kern w:val="36"/>
          <w:lang w:val="en-VN"/>
          <w14:ligatures w14:val="none"/>
        </w:rPr>
        <w:instrText xml:space="preserve"> ADDIN EN.CITE &lt;EndNote&gt;&lt;Cite AuthorYear="1"&gt;&lt;Author&gt;Redding&lt;/Author&gt;&lt;Year&gt;2014&lt;/Year&gt;&lt;RecNum&gt;367&lt;/RecNum&gt;&lt;DisplayText&gt;Redding (2014)&lt;/DisplayText&gt;&lt;record&gt;&lt;rec-number&gt;367&lt;/rec-number&gt;&lt;foreign-keys&gt;&lt;key app="EN" db-id="xddfwwavczwrf4ef0r4p90v8zdxa959rza59" timestamp="1752568620"&gt;367&lt;/key&gt;&lt;/foreign-keys&gt;&lt;ref-type name="Journal Article"&gt;17&lt;/ref-type&gt;&lt;contributors&gt;&lt;authors&gt;&lt;author&gt;Redding, Sam&lt;/author&gt;&lt;/authors&gt;&lt;/contributors&gt;&lt;titles&gt;&lt;title&gt;Personal competencies in personalized learning&lt;/title&gt;&lt;secondary-title&gt;Center on innovations in learning, Temple University&lt;/secondary-title&gt;&lt;/titles&gt;&lt;periodical&gt;&lt;full-title&gt;Center on innovations in learning, Temple University&lt;/full-title&gt;&lt;/periodical&gt;&lt;pages&gt;1-46&lt;/pages&gt;&lt;dates&gt;&lt;year&gt;2014&lt;/year&gt;&lt;/dates&gt;&lt;urls&gt;&lt;/urls&gt;&lt;/record&gt;&lt;/Cite&gt;&lt;/EndNote&gt;</w:instrText>
      </w:r>
      <w:r w:rsidRPr="009026A1">
        <w:rPr>
          <w:rFonts w:ascii="Times New Roman" w:eastAsia="Times New Roman" w:hAnsi="Times New Roman" w:cs="Times New Roman"/>
          <w:color w:val="000000" w:themeColor="text1"/>
          <w:kern w:val="36"/>
          <w:lang w:val="en-VN"/>
          <w14:ligatures w14:val="none"/>
        </w:rPr>
        <w:fldChar w:fldCharType="separate"/>
      </w:r>
      <w:r w:rsidRPr="009026A1">
        <w:rPr>
          <w:rFonts w:ascii="Times New Roman" w:eastAsia="Times New Roman" w:hAnsi="Times New Roman" w:cs="Times New Roman"/>
          <w:noProof/>
          <w:color w:val="000000" w:themeColor="text1"/>
          <w:kern w:val="36"/>
          <w:lang w:val="en-VN"/>
          <w14:ligatures w14:val="none"/>
        </w:rPr>
        <w:t>Redding (2014)</w:t>
      </w:r>
      <w:r w:rsidRPr="009026A1">
        <w:rPr>
          <w:rFonts w:ascii="Times New Roman" w:eastAsia="Times New Roman" w:hAnsi="Times New Roman" w:cs="Times New Roman"/>
          <w:color w:val="000000" w:themeColor="text1"/>
          <w:kern w:val="36"/>
          <w:lang w:val="en-VN"/>
          <w14:ligatures w14:val="none"/>
        </w:rPr>
        <w:fldChar w:fldCharType="end"/>
      </w:r>
      <w:r w:rsidRPr="009026A1">
        <w:rPr>
          <w:rFonts w:ascii="Times New Roman" w:eastAsia="Times New Roman" w:hAnsi="Times New Roman" w:cs="Times New Roman"/>
          <w:color w:val="000000" w:themeColor="text1"/>
          <w:kern w:val="36"/>
          <w:lang w:val="en-VN"/>
          <w14:ligatures w14:val="none"/>
        </w:rPr>
        <w:t xml:space="preserve"> contrasts this approach with the traditional </w:t>
      </w:r>
      <w:r w:rsidRPr="009026A1">
        <w:rPr>
          <w:rFonts w:ascii="Times New Roman" w:eastAsia="Times New Roman" w:hAnsi="Times New Roman" w:cs="Times New Roman"/>
          <w:color w:val="000000" w:themeColor="text1"/>
          <w:kern w:val="36"/>
          <w:lang w:val="en-VN"/>
          <w14:ligatures w14:val="none"/>
        </w:rPr>
        <w:lastRenderedPageBreak/>
        <w:t>“one-size-fits-all” model, highlighting how personalized pathways, shaped by learner choice and data-driven feedback, promote deeper engagement and ownership.</w:t>
      </w:r>
    </w:p>
    <w:p w14:paraId="0D65639E" w14:textId="2E20D0A0" w:rsidR="000A457A" w:rsidRPr="009026A1" w:rsidRDefault="000A457A" w:rsidP="007826CA">
      <w:pPr>
        <w:spacing w:line="480" w:lineRule="auto"/>
        <w:ind w:firstLine="709"/>
        <w:jc w:val="both"/>
        <w:outlineLvl w:val="0"/>
        <w:rPr>
          <w:rFonts w:ascii="Times New Roman" w:eastAsia="Times New Roman" w:hAnsi="Times New Roman" w:cs="Times New Roman"/>
          <w:color w:val="000000" w:themeColor="text1"/>
          <w:kern w:val="36"/>
          <w:lang w:val="en-VN"/>
          <w14:ligatures w14:val="none"/>
        </w:rPr>
      </w:pPr>
      <w:r w:rsidRPr="009026A1">
        <w:rPr>
          <w:rFonts w:ascii="Times New Roman" w:eastAsia="Times New Roman" w:hAnsi="Times New Roman" w:cs="Times New Roman"/>
          <w:color w:val="000000" w:themeColor="text1"/>
          <w:kern w:val="36"/>
          <w:lang w:val="en-VN"/>
          <w14:ligatures w14:val="none"/>
        </w:rPr>
        <w:t xml:space="preserve">In EFL writing contexts, this translates into customized prompts, individualized feedback on drafts, and learner choice over goals and strategies. These practices are shown to enhance motivation and performance by granting students greater ownership of their learning trajectory </w:t>
      </w:r>
      <w:r w:rsidRPr="009026A1">
        <w:rPr>
          <w:rFonts w:ascii="Times New Roman" w:eastAsia="Times New Roman" w:hAnsi="Times New Roman" w:cs="Times New Roman"/>
          <w:color w:val="000000" w:themeColor="text1"/>
          <w:kern w:val="36"/>
          <w:lang w:val="en-VN"/>
          <w14:ligatures w14:val="none"/>
        </w:rPr>
        <w:fldChar w:fldCharType="begin"/>
      </w:r>
      <w:r w:rsidR="00FD218F" w:rsidRPr="009026A1">
        <w:rPr>
          <w:rFonts w:ascii="Times New Roman" w:eastAsia="Times New Roman" w:hAnsi="Times New Roman" w:cs="Times New Roman"/>
          <w:color w:val="000000" w:themeColor="text1"/>
          <w:kern w:val="36"/>
          <w:lang w:val="en-VN"/>
          <w14:ligatures w14:val="none"/>
        </w:rPr>
        <w:instrText xml:space="preserve"> ADDIN EN.CITE &lt;EndNote&gt;&lt;Cite&gt;&lt;Author&gt;Bataineh&lt;/Author&gt;&lt;Year&gt;2024&lt;/Year&gt;&lt;RecNum&gt;368&lt;/RecNum&gt;&lt;DisplayText&gt;(Bataineh &amp;amp; Bataineh, 2024)&lt;/DisplayText&gt;&lt;record&gt;&lt;rec-number&gt;368&lt;/rec-number&gt;&lt;foreign-keys&gt;&lt;key app="EN" db-id="xddfwwavczwrf4ef0r4p90v8zdxa959rza59" timestamp="1752568620"&gt;368&lt;/key&gt;&lt;/foreign-keys&gt;&lt;ref-type name="Journal Article"&gt;17&lt;/ref-type&gt;&lt;contributors&gt;&lt;authors&gt;&lt;author&gt;Bataineh, Mohannad&lt;/author&gt;&lt;author&gt;Bataineh, Ruba&lt;/author&gt;&lt;/authors&gt;&lt;/contributors&gt;&lt;titles&gt;&lt;title&gt;Personal Learning Environment and Writing Performance: The Case of Jordanian Young EFL Learners&lt;/title&gt;&lt;secondary-title&gt;Studies in Self-Access Learning Journal&lt;/secondary-title&gt;&lt;/titles&gt;&lt;periodical&gt;&lt;full-title&gt;Studies in Self-Access Learning Journal&lt;/full-title&gt;&lt;/periodical&gt;&lt;pages&gt;1-22&lt;/pages&gt;&lt;volume&gt;15&lt;/volume&gt;&lt;number&gt;1&lt;/number&gt;&lt;dates&gt;&lt;year&gt;2024&lt;/year&gt;&lt;/dates&gt;&lt;isbn&gt;2185-3762&lt;/isbn&gt;&lt;urls&gt;&lt;/urls&gt;&lt;electronic-resource-num&gt;10.37237/150102&lt;/electronic-resource-num&gt;&lt;/record&gt;&lt;/Cite&gt;&lt;/EndNote&gt;</w:instrText>
      </w:r>
      <w:r w:rsidRPr="009026A1">
        <w:rPr>
          <w:rFonts w:ascii="Times New Roman" w:eastAsia="Times New Roman" w:hAnsi="Times New Roman" w:cs="Times New Roman"/>
          <w:color w:val="000000" w:themeColor="text1"/>
          <w:kern w:val="36"/>
          <w:lang w:val="en-VN"/>
          <w14:ligatures w14:val="none"/>
        </w:rPr>
        <w:fldChar w:fldCharType="separate"/>
      </w:r>
      <w:r w:rsidRPr="009026A1">
        <w:rPr>
          <w:rFonts w:ascii="Times New Roman" w:eastAsia="Times New Roman" w:hAnsi="Times New Roman" w:cs="Times New Roman"/>
          <w:noProof/>
          <w:color w:val="000000" w:themeColor="text1"/>
          <w:kern w:val="36"/>
          <w:lang w:val="en-VN"/>
          <w14:ligatures w14:val="none"/>
        </w:rPr>
        <w:t>(Bataineh &amp; Bataineh, 2024)</w:t>
      </w:r>
      <w:r w:rsidRPr="009026A1">
        <w:rPr>
          <w:rFonts w:ascii="Times New Roman" w:eastAsia="Times New Roman" w:hAnsi="Times New Roman" w:cs="Times New Roman"/>
          <w:color w:val="000000" w:themeColor="text1"/>
          <w:kern w:val="36"/>
          <w:lang w:val="en-VN"/>
          <w14:ligatures w14:val="none"/>
        </w:rPr>
        <w:fldChar w:fldCharType="end"/>
      </w:r>
      <w:r w:rsidRPr="009026A1">
        <w:rPr>
          <w:rFonts w:ascii="Times New Roman" w:eastAsia="Times New Roman" w:hAnsi="Times New Roman" w:cs="Times New Roman"/>
          <w:color w:val="000000" w:themeColor="text1"/>
          <w:kern w:val="36"/>
          <w:lang w:val="en-VN"/>
          <w14:ligatures w14:val="none"/>
        </w:rPr>
        <w:t xml:space="preserve">. Moreover, technologies such as Google Classroom and mobile-assisted language learning (MALL) facilitate personalization by delivering tailored prompts, pacing, and corrective feedback anytime, anywhere </w:t>
      </w:r>
      <w:r w:rsidRPr="009026A1">
        <w:rPr>
          <w:rFonts w:ascii="Times New Roman" w:eastAsia="Times New Roman" w:hAnsi="Times New Roman" w:cs="Times New Roman"/>
          <w:color w:val="000000" w:themeColor="text1"/>
          <w:kern w:val="36"/>
          <w:lang w:val="en-VN"/>
          <w14:ligatures w14:val="none"/>
        </w:rPr>
        <w:fldChar w:fldCharType="begin">
          <w:fldData xml:space="preserve">PEVuZE5vdGU+PENpdGU+PEF1dGhvcj5Gb25zZWNhPC9BdXRob3I+PFllYXI+MjAxOTwvWWVhcj48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</w:fldData>
        </w:fldChar>
      </w:r>
      <w:r w:rsidR="009735A1" w:rsidRPr="009026A1">
        <w:rPr>
          <w:rFonts w:ascii="Times New Roman" w:eastAsia="Times New Roman" w:hAnsi="Times New Roman" w:cs="Times New Roman"/>
          <w:color w:val="000000" w:themeColor="text1"/>
          <w:kern w:val="36"/>
          <w:lang w:val="en-VN"/>
          <w14:ligatures w14:val="none"/>
        </w:rPr>
        <w:instrText xml:space="preserve"> ADDIN EN.CITE </w:instrText>
      </w:r>
      <w:r w:rsidR="009735A1" w:rsidRPr="009026A1">
        <w:rPr>
          <w:rFonts w:ascii="Times New Roman" w:eastAsia="Times New Roman" w:hAnsi="Times New Roman" w:cs="Times New Roman"/>
          <w:color w:val="000000" w:themeColor="text1"/>
          <w:kern w:val="36"/>
          <w:lang w:val="en-VN"/>
          <w14:ligatures w14:val="none"/>
        </w:rPr>
        <w:fldChar w:fldCharType="begin">
          <w:fldData xml:space="preserve">PEVuZE5vdGU+PENpdGU+PEF1dGhvcj5Gb25zZWNhPC9BdXRob3I+PFllYXI+MjAxOTwvWWVhcj48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</w:fldData>
        </w:fldChar>
      </w:r>
      <w:r w:rsidR="009735A1" w:rsidRPr="009026A1">
        <w:rPr>
          <w:rFonts w:ascii="Times New Roman" w:eastAsia="Times New Roman" w:hAnsi="Times New Roman" w:cs="Times New Roman"/>
          <w:color w:val="000000" w:themeColor="text1"/>
          <w:kern w:val="36"/>
          <w:lang w:val="en-VN"/>
          <w14:ligatures w14:val="none"/>
        </w:rPr>
        <w:instrText xml:space="preserve"> ADDIN EN.CITE.DATA </w:instrText>
      </w:r>
      <w:r w:rsidR="009735A1" w:rsidRPr="009026A1">
        <w:rPr>
          <w:rFonts w:ascii="Times New Roman" w:eastAsia="Times New Roman" w:hAnsi="Times New Roman" w:cs="Times New Roman"/>
          <w:color w:val="000000" w:themeColor="text1"/>
          <w:kern w:val="36"/>
          <w:lang w:val="en-VN"/>
          <w14:ligatures w14:val="none"/>
        </w:rPr>
      </w:r>
      <w:r w:rsidR="009735A1" w:rsidRPr="009026A1">
        <w:rPr>
          <w:rFonts w:ascii="Times New Roman" w:eastAsia="Times New Roman" w:hAnsi="Times New Roman" w:cs="Times New Roman"/>
          <w:color w:val="000000" w:themeColor="text1"/>
          <w:kern w:val="36"/>
          <w:lang w:val="en-VN"/>
          <w14:ligatures w14:val="none"/>
        </w:rPr>
        <w:fldChar w:fldCharType="end"/>
      </w:r>
      <w:r w:rsidRPr="009026A1">
        <w:rPr>
          <w:rFonts w:ascii="Times New Roman" w:eastAsia="Times New Roman" w:hAnsi="Times New Roman" w:cs="Times New Roman"/>
          <w:color w:val="000000" w:themeColor="text1"/>
          <w:kern w:val="36"/>
          <w:lang w:val="en-VN"/>
          <w14:ligatures w14:val="none"/>
        </w:rPr>
        <w:fldChar w:fldCharType="separate"/>
      </w:r>
      <w:r w:rsidR="00AD55EC" w:rsidRPr="009026A1">
        <w:rPr>
          <w:rFonts w:ascii="Times New Roman" w:eastAsia="Times New Roman" w:hAnsi="Times New Roman" w:cs="Times New Roman"/>
          <w:noProof/>
          <w:color w:val="000000" w:themeColor="text1"/>
          <w:kern w:val="36"/>
          <w:lang w:val="en-VN"/>
          <w14:ligatures w14:val="none"/>
        </w:rPr>
        <w:t>(Alamri, Lowell, Watson, &amp; Watson, 2020; Fonseca &amp; Peralta, 2019)</w:t>
      </w:r>
      <w:r w:rsidRPr="009026A1">
        <w:rPr>
          <w:rFonts w:ascii="Times New Roman" w:eastAsia="Times New Roman" w:hAnsi="Times New Roman" w:cs="Times New Roman"/>
          <w:color w:val="000000" w:themeColor="text1"/>
          <w:kern w:val="36"/>
          <w:lang w:val="en-VN"/>
          <w14:ligatures w14:val="none"/>
        </w:rPr>
        <w:fldChar w:fldCharType="end"/>
      </w:r>
      <w:r w:rsidRPr="009026A1">
        <w:rPr>
          <w:rFonts w:ascii="Times New Roman" w:eastAsia="Times New Roman" w:hAnsi="Times New Roman" w:cs="Times New Roman"/>
          <w:color w:val="000000" w:themeColor="text1"/>
          <w:kern w:val="36"/>
          <w:lang w:val="en-VN"/>
          <w14:ligatures w14:val="none"/>
        </w:rPr>
        <w:t xml:space="preserve">. </w:t>
      </w:r>
    </w:p>
    <w:p w14:paraId="05AB5F85" w14:textId="061805B7" w:rsidR="000A457A" w:rsidRPr="009026A1" w:rsidRDefault="000A457A" w:rsidP="007826CA">
      <w:pPr>
        <w:spacing w:line="480" w:lineRule="auto"/>
        <w:ind w:firstLine="709"/>
        <w:jc w:val="both"/>
        <w:outlineLvl w:val="0"/>
        <w:rPr>
          <w:rFonts w:ascii="Times New Roman" w:eastAsia="Times New Roman" w:hAnsi="Times New Roman" w:cs="Times New Roman"/>
          <w:color w:val="000000" w:themeColor="text1"/>
          <w:kern w:val="36"/>
          <w:lang w:val="en-VN"/>
          <w14:ligatures w14:val="none"/>
        </w:rPr>
      </w:pPr>
      <w:r w:rsidRPr="009026A1">
        <w:rPr>
          <w:rFonts w:ascii="Times New Roman" w:eastAsia="Times New Roman" w:hAnsi="Times New Roman" w:cs="Times New Roman"/>
          <w:color w:val="000000" w:themeColor="text1"/>
          <w:kern w:val="36"/>
          <w:lang w:val="en-VN"/>
          <w14:ligatures w14:val="none"/>
        </w:rPr>
        <w:t xml:space="preserve">However, in the Vietnamese higher-education context, where writing instruction often remains dominated by teacher-led, formulaic tasks, few studies have explored how embedding adaptive feedback, scaffolded support, and self-regulation prompts into digital platforms can transform writing outcomes </w:t>
      </w:r>
      <w:r w:rsidRPr="009026A1">
        <w:rPr>
          <w:rFonts w:ascii="Times New Roman" w:eastAsia="Times New Roman" w:hAnsi="Times New Roman" w:cs="Times New Roman"/>
          <w:color w:val="000000" w:themeColor="text1"/>
          <w:kern w:val="36"/>
          <w:lang w:val="en-VN"/>
          <w14:ligatures w14:val="none"/>
        </w:rPr>
        <w:fldChar w:fldCharType="begin"/>
      </w:r>
      <w:r w:rsidR="000B4F8D" w:rsidRPr="009026A1">
        <w:rPr>
          <w:rFonts w:ascii="Times New Roman" w:eastAsia="Times New Roman" w:hAnsi="Times New Roman" w:cs="Times New Roman"/>
          <w:color w:val="000000" w:themeColor="text1"/>
          <w:kern w:val="36"/>
          <w:lang w:val="en-VN"/>
          <w14:ligatures w14:val="none"/>
        </w:rPr>
        <w:instrText xml:space="preserve"> ADDIN EN.CITE &lt;EndNote&gt;&lt;Cite AuthorYear="1"&gt;&lt;Author&gt;Nguyen&lt;/Author&gt;&lt;Year&gt;2025&lt;/Year&gt;&lt;RecNum&gt;361&lt;/RecNum&gt;&lt;DisplayText&gt;Nguyen et al. (2025)&lt;/DisplayText&gt;&lt;record&gt;&lt;rec-number&gt;361&lt;/rec-number&gt;&lt;foreign-keys&gt;&lt;key app="EN" db-id="xddfwwavczwrf4ef0r4p90v8zdxa959rza59" timestamp="1752568620"&gt;361&lt;/key&gt;&lt;/foreign-keys&gt;&lt;ref-type name="Journal Article"&gt;17&lt;/ref-type&gt;&lt;contributors&gt;&lt;authors&gt;&lt;author&gt;Nguyen, Tan Loc&lt;/author&gt;&lt;author&gt;Bui, Phu Hung&lt;/author&gt;&lt;author&gt;Ha, Van Xuan&lt;/author&gt;&lt;/authors&gt;&lt;/contributors&gt;&lt;titles&gt;&lt;title&gt;Scaffolding in genre-based L2 writing classes: Vietnamese EFL teachers’ beliefs and practices&lt;/title&gt;&lt;secondary-title&gt;International Review of Applied Linguistics in Language Teaching&lt;/secondary-title&gt;&lt;/titles&gt;&lt;periodical&gt;&lt;full-title&gt;International Review of Applied Linguistics in Language Teaching&lt;/full-title&gt;&lt;/periodical&gt;&lt;pages&gt;1275-1293&lt;/pages&gt;&lt;volume&gt;63&lt;/volume&gt;&lt;number&gt;2&lt;/number&gt;&lt;dates&gt;&lt;year&gt;2025&lt;/year&gt;&lt;/dates&gt;&lt;urls&gt;&lt;related-urls&gt;&lt;url&gt;https://doi.org/10.1515/iral-2023-0125&lt;/url&gt;&lt;/related-urls&gt;&lt;/urls&gt;&lt;electronic-resource-num&gt;10.1515/iral-2023-0125&lt;/electronic-resource-num&gt;&lt;access-date&gt;2025-07-13&lt;/access-date&gt;&lt;/record&gt;&lt;/Cite&gt;&lt;/EndNote&gt;</w:instrText>
      </w:r>
      <w:r w:rsidRPr="009026A1">
        <w:rPr>
          <w:rFonts w:ascii="Times New Roman" w:eastAsia="Times New Roman" w:hAnsi="Times New Roman" w:cs="Times New Roman"/>
          <w:color w:val="000000" w:themeColor="text1"/>
          <w:kern w:val="36"/>
          <w:lang w:val="en-VN"/>
          <w14:ligatures w14:val="none"/>
        </w:rPr>
        <w:fldChar w:fldCharType="separate"/>
      </w:r>
      <w:r w:rsidRPr="009026A1">
        <w:rPr>
          <w:rFonts w:ascii="Times New Roman" w:eastAsia="Times New Roman" w:hAnsi="Times New Roman" w:cs="Times New Roman"/>
          <w:noProof/>
          <w:color w:val="000000" w:themeColor="text1"/>
          <w:kern w:val="36"/>
          <w:lang w:val="en-VN"/>
          <w14:ligatures w14:val="none"/>
        </w:rPr>
        <w:t>Nguyen et al. (2025)</w:t>
      </w:r>
      <w:r w:rsidRPr="009026A1">
        <w:rPr>
          <w:rFonts w:ascii="Times New Roman" w:eastAsia="Times New Roman" w:hAnsi="Times New Roman" w:cs="Times New Roman"/>
          <w:color w:val="000000" w:themeColor="text1"/>
          <w:kern w:val="36"/>
          <w:lang w:val="en-VN"/>
          <w14:ligatures w14:val="none"/>
        </w:rPr>
        <w:fldChar w:fldCharType="end"/>
      </w:r>
      <w:r w:rsidRPr="009026A1">
        <w:rPr>
          <w:rFonts w:ascii="Times New Roman" w:eastAsia="Times New Roman" w:hAnsi="Times New Roman" w:cs="Times New Roman"/>
          <w:color w:val="000000" w:themeColor="text1"/>
          <w:kern w:val="36"/>
          <w:lang w:val="en-VN"/>
          <w14:ligatures w14:val="none"/>
        </w:rPr>
        <w:t>. Addressing this gap is critical, a context-sensitive investigation will inform how personalized learning theories can be operationalized in Vietnamese EFL writing classrooms to enhance both linguistic proficiency and learner autonomy.</w:t>
      </w:r>
    </w:p>
    <w:p w14:paraId="1A7C30DC" w14:textId="2A6CF40B" w:rsidR="000A457A" w:rsidRPr="009026A1" w:rsidRDefault="00F015F4" w:rsidP="00F015F4">
      <w:pPr>
        <w:spacing w:line="480" w:lineRule="auto"/>
        <w:outlineLvl w:val="0"/>
        <w:rPr>
          <w:rFonts w:ascii="Times New Roman" w:eastAsia="Times New Roman" w:hAnsi="Times New Roman" w:cs="Times New Roman"/>
          <w:b/>
          <w:bCs/>
          <w:i/>
          <w:iCs/>
          <w:color w:val="000000" w:themeColor="text1"/>
          <w:kern w:val="36"/>
          <w:lang w:val="en-VN"/>
          <w14:ligatures w14:val="none"/>
        </w:rPr>
      </w:pPr>
      <w:r w:rsidRPr="009026A1">
        <w:rPr>
          <w:rFonts w:ascii="Times New Roman" w:eastAsia="Times New Roman" w:hAnsi="Times New Roman" w:cs="Times New Roman"/>
          <w:b/>
          <w:bCs/>
          <w:i/>
          <w:iCs/>
          <w:color w:val="000000" w:themeColor="text1"/>
          <w:kern w:val="36"/>
          <w:lang w:val="en-VN"/>
          <w14:ligatures w14:val="none"/>
        </w:rPr>
        <w:t xml:space="preserve">2.3. </w:t>
      </w:r>
      <w:r w:rsidR="000A457A" w:rsidRPr="009026A1">
        <w:rPr>
          <w:rFonts w:ascii="Times New Roman" w:eastAsia="Times New Roman" w:hAnsi="Times New Roman" w:cs="Times New Roman"/>
          <w:b/>
          <w:bCs/>
          <w:i/>
          <w:iCs/>
          <w:color w:val="000000" w:themeColor="text1"/>
          <w:kern w:val="36"/>
          <w:lang w:val="en-VN"/>
          <w14:ligatures w14:val="none"/>
        </w:rPr>
        <w:t>AI</w:t>
      </w:r>
      <w:r w:rsidRPr="009026A1">
        <w:rPr>
          <w:rFonts w:ascii="Times New Roman" w:eastAsia="Times New Roman" w:hAnsi="Times New Roman" w:cs="Times New Roman"/>
          <w:b/>
          <w:bCs/>
          <w:i/>
          <w:iCs/>
          <w:color w:val="000000" w:themeColor="text1"/>
          <w:kern w:val="36"/>
          <w:lang w:val="en-VN"/>
          <w14:ligatures w14:val="none"/>
        </w:rPr>
        <w:t>-</w:t>
      </w:r>
      <w:r w:rsidR="000A457A" w:rsidRPr="009026A1">
        <w:rPr>
          <w:rFonts w:ascii="Times New Roman" w:eastAsia="Times New Roman" w:hAnsi="Times New Roman" w:cs="Times New Roman"/>
          <w:b/>
          <w:bCs/>
          <w:i/>
          <w:iCs/>
          <w:color w:val="000000" w:themeColor="text1"/>
          <w:kern w:val="36"/>
          <w:lang w:val="en-VN"/>
          <w14:ligatures w14:val="none"/>
        </w:rPr>
        <w:t xml:space="preserve">mediated in personalized learning </w:t>
      </w:r>
    </w:p>
    <w:p w14:paraId="296B1C99" w14:textId="76120668" w:rsidR="000A457A" w:rsidRPr="009026A1" w:rsidRDefault="000A457A" w:rsidP="007826CA">
      <w:pPr>
        <w:spacing w:line="480" w:lineRule="auto"/>
        <w:ind w:firstLine="709"/>
        <w:jc w:val="both"/>
        <w:rPr>
          <w:rFonts w:ascii="Times New Roman" w:hAnsi="Times New Roman" w:cs="Times New Roman"/>
          <w:color w:val="000000" w:themeColor="text1"/>
        </w:rPr>
      </w:pPr>
      <w:r w:rsidRPr="009026A1">
        <w:rPr>
          <w:rFonts w:ascii="Times New Roman" w:hAnsi="Times New Roman" w:cs="Times New Roman"/>
          <w:color w:val="000000" w:themeColor="text1"/>
        </w:rPr>
        <w:t xml:space="preserve">AI-mediated technologies have rapidly emerged as powerful vehicles for enacting personalized learning in EFL writing classrooms. A systematic review of 22 empirical studies by </w:t>
      </w:r>
      <w:r w:rsidRPr="009026A1">
        <w:rPr>
          <w:rFonts w:ascii="Times New Roman" w:hAnsi="Times New Roman" w:cs="Times New Roman"/>
          <w:color w:val="000000" w:themeColor="text1"/>
        </w:rPr>
        <w:fldChar w:fldCharType="begin"/>
      </w:r>
      <w:r w:rsidR="000B4F8D" w:rsidRPr="009026A1">
        <w:rPr>
          <w:rFonts w:ascii="Times New Roman" w:hAnsi="Times New Roman" w:cs="Times New Roman"/>
          <w:color w:val="000000" w:themeColor="text1"/>
        </w:rPr>
        <w:instrText xml:space="preserve"> ADDIN EN.CITE &lt;EndNote&gt;&lt;Cite AuthorYear="1"&gt;&lt;Author&gt;Kundu&lt;/Author&gt;&lt;Year&gt;2024&lt;/Year&gt;&lt;RecNum&gt;371&lt;/RecNum&gt;&lt;DisplayText&gt;Kundu and Bej (2024)&lt;/DisplayText&gt;&lt;record&gt;&lt;rec-number&gt;371&lt;/rec-number&gt;&lt;foreign-keys&gt;&lt;key app="EN" db-id="xddfwwavczwrf4ef0r4p90v8zdxa959rza59" timestamp="1752568620"&gt;371&lt;/key&gt;&lt;/foreign-keys&gt;&lt;ref-type name="Journal Article"&gt;17&lt;/ref-type&gt;&lt;contributors&gt;&lt;authors&gt;&lt;author&gt;Kundu, Arnab&lt;/author&gt;&lt;author&gt;Bej, Tripti&lt;/author&gt;&lt;/authors&gt;&lt;/contributors&gt;&lt;titles&gt;&lt;title&gt;Transforming EFL teaching with AI: A systematic review of empirical studies&lt;/title&gt;&lt;secondary-title&gt;Research Square&lt;/secondary-title&gt;&lt;/titles&gt;&lt;periodical&gt;&lt;full-title&gt;Research Square&lt;/full-title&gt;&lt;/periodical&gt;&lt;pages&gt;1-28&lt;/pages&gt;&lt;dates&gt;&lt;year&gt;2024&lt;/year&gt;&lt;/dates&gt;&lt;urls&gt;&lt;/urls&gt;&lt;electronic-resource-num&gt;10.21203/rs.3.rs-4805086/v1&lt;/electronic-resource-num&gt;&lt;/record&gt;&lt;/Cite&gt;&lt;/EndNote&gt;</w:instrText>
      </w:r>
      <w:r w:rsidRPr="009026A1">
        <w:rPr>
          <w:rFonts w:ascii="Times New Roman" w:hAnsi="Times New Roman" w:cs="Times New Roman"/>
          <w:color w:val="000000" w:themeColor="text1"/>
        </w:rPr>
        <w:fldChar w:fldCharType="separate"/>
      </w:r>
      <w:r w:rsidRPr="009026A1">
        <w:rPr>
          <w:rFonts w:ascii="Times New Roman" w:hAnsi="Times New Roman" w:cs="Times New Roman"/>
          <w:noProof/>
          <w:color w:val="000000" w:themeColor="text1"/>
        </w:rPr>
        <w:t>Kundu and Bej (2024)</w:t>
      </w:r>
      <w:r w:rsidRPr="009026A1">
        <w:rPr>
          <w:rFonts w:ascii="Times New Roman" w:hAnsi="Times New Roman" w:cs="Times New Roman"/>
          <w:color w:val="000000" w:themeColor="text1"/>
        </w:rPr>
        <w:fldChar w:fldCharType="end"/>
      </w:r>
      <w:r w:rsidRPr="009026A1">
        <w:rPr>
          <w:rFonts w:ascii="Times New Roman" w:hAnsi="Times New Roman" w:cs="Times New Roman"/>
          <w:color w:val="000000" w:themeColor="text1"/>
        </w:rPr>
        <w:t xml:space="preserve"> demonstrates that AI-driven tools, from automated error-correction platforms to conversational agents, consistently enhance writing accuracy, lexical variety, and depth of revision by adapting feedback to individual learner profiles. Complementing this, Woo and Choi’s </w:t>
      </w:r>
      <w:r w:rsidRPr="009026A1">
        <w:rPr>
          <w:rFonts w:ascii="Times New Roman" w:hAnsi="Times New Roman" w:cs="Times New Roman"/>
          <w:color w:val="000000" w:themeColor="text1"/>
        </w:rPr>
        <w:fldChar w:fldCharType="begin"/>
      </w:r>
      <w:r w:rsidR="009735A1" w:rsidRPr="009026A1">
        <w:rPr>
          <w:rFonts w:ascii="Times New Roman" w:hAnsi="Times New Roman" w:cs="Times New Roman"/>
          <w:color w:val="000000" w:themeColor="text1"/>
        </w:rPr>
        <w:instrText xml:space="preserve"> ADDIN EN.CITE &lt;EndNote&gt;&lt;Cite ExcludeAuth="1"&gt;&lt;Author&gt;Woo&lt;/Author&gt;&lt;Year&gt;2021&lt;/Year&gt;&lt;RecNum&gt;372&lt;/RecNum&gt;&lt;DisplayText&gt;(2021)&lt;/DisplayText&gt;&lt;record&gt;&lt;rec-number&gt;372&lt;/rec-number&gt;&lt;foreign-keys&gt;&lt;key app="EN" db-id="xddfwwavczwrf4ef0r4p90v8zdxa959rza59" timestamp="1752568620"&gt;372&lt;/key&gt;&lt;/foreign-keys&gt;&lt;ref-type name="Journal Article"&gt;17&lt;/ref-type&gt;&lt;contributors&gt;&lt;authors&gt;&lt;author&gt;Jin Ha Woo&lt;/author&gt;&lt;author&gt;Heeyoul Choi&lt;/author&gt;&lt;/authors&gt;&lt;/contributors&gt;&lt;titles&gt;&lt;title&gt;Systematic review for AI-based language learning tools&lt;/title&gt;&lt;secondary-title&gt;Journal of Digital Contents Society&lt;/secondary-title&gt;&lt;/titles&gt;&lt;periodical&gt;&lt;full-title&gt;Journal of Digital Contents Society&lt;/full-title&gt;&lt;/periodical&gt;&lt;pages&gt;1-10&lt;/pages&gt;&lt;dates&gt;&lt;year&gt;2021&lt;/year&gt;&lt;/dates&gt;&lt;urls&gt;&lt;related-urls&gt;&lt;url&gt;https://dx.doi.org/10.48550/arxiv.2111.04455&lt;/url&gt;&lt;/related-urls&gt;&lt;/urls&gt;&lt;electronic-resource-num&gt;10.48550/arxiv.2111.04455&lt;/electronic-resource-num&gt;&lt;/record&gt;&lt;/Cite&gt;&lt;/EndNote&gt;</w:instrText>
      </w:r>
      <w:r w:rsidRPr="009026A1">
        <w:rPr>
          <w:rFonts w:ascii="Times New Roman" w:hAnsi="Times New Roman" w:cs="Times New Roman"/>
          <w:color w:val="000000" w:themeColor="text1"/>
        </w:rPr>
        <w:fldChar w:fldCharType="separate"/>
      </w:r>
      <w:r w:rsidRPr="009026A1">
        <w:rPr>
          <w:rFonts w:ascii="Times New Roman" w:hAnsi="Times New Roman" w:cs="Times New Roman"/>
          <w:noProof/>
          <w:color w:val="000000" w:themeColor="text1"/>
        </w:rPr>
        <w:t>(2021)</w:t>
      </w:r>
      <w:r w:rsidRPr="009026A1">
        <w:rPr>
          <w:rFonts w:ascii="Times New Roman" w:hAnsi="Times New Roman" w:cs="Times New Roman"/>
          <w:color w:val="000000" w:themeColor="text1"/>
        </w:rPr>
        <w:fldChar w:fldCharType="end"/>
      </w:r>
      <w:r w:rsidRPr="009026A1">
        <w:rPr>
          <w:rFonts w:ascii="Times New Roman" w:hAnsi="Times New Roman" w:cs="Times New Roman"/>
          <w:color w:val="000000" w:themeColor="text1"/>
        </w:rPr>
        <w:t xml:space="preserve"> synthesis of AI-based language-learning systems highlights how intelligent tutoring systems (ITS) and automated feedback loops scaffold key writing processes</w:t>
      </w:r>
      <w:r w:rsidR="00E05A0C" w:rsidRPr="009026A1">
        <w:rPr>
          <w:rFonts w:ascii="Times New Roman" w:hAnsi="Times New Roman" w:cs="Times New Roman"/>
          <w:color w:val="000000" w:themeColor="text1"/>
        </w:rPr>
        <w:t>,</w:t>
      </w:r>
      <w:r w:rsidRPr="009026A1">
        <w:rPr>
          <w:rFonts w:ascii="Times New Roman" w:hAnsi="Times New Roman" w:cs="Times New Roman"/>
          <w:color w:val="000000" w:themeColor="text1"/>
        </w:rPr>
        <w:t xml:space="preserve"> including </w:t>
      </w:r>
      <w:r w:rsidRPr="009026A1">
        <w:rPr>
          <w:rFonts w:ascii="Times New Roman" w:hAnsi="Times New Roman" w:cs="Times New Roman"/>
          <w:color w:val="000000" w:themeColor="text1"/>
        </w:rPr>
        <w:lastRenderedPageBreak/>
        <w:t>planning, drafting, and self-evaluation, thereby promoting greater learner autonomy and self-regulation.</w:t>
      </w:r>
    </w:p>
    <w:p w14:paraId="0D34E7A9" w14:textId="533EE49A" w:rsidR="000A457A" w:rsidRPr="009026A1" w:rsidRDefault="000A457A" w:rsidP="007826CA">
      <w:pPr>
        <w:spacing w:line="480" w:lineRule="auto"/>
        <w:ind w:firstLine="709"/>
        <w:jc w:val="both"/>
        <w:rPr>
          <w:rFonts w:ascii="Times New Roman" w:hAnsi="Times New Roman" w:cs="Times New Roman"/>
          <w:color w:val="000000" w:themeColor="text1"/>
        </w:rPr>
      </w:pPr>
      <w:r w:rsidRPr="009026A1">
        <w:rPr>
          <w:rFonts w:ascii="Times New Roman" w:hAnsi="Times New Roman" w:cs="Times New Roman"/>
          <w:color w:val="000000" w:themeColor="text1"/>
        </w:rPr>
        <w:t xml:space="preserve">More focused analyses of AI chatbots underscore their role as on-demand “more knowledgeable others.” A recent systematic review of AI-driven chatbots in second-language acquisition finds that dialogic interfaces prompt metacognitive questioning and strategic revision, yielding moderate to large gains in organization and coherence. Experimental work with generative-AI feedback tools further corroborates these benefits: in a randomized study, </w:t>
      </w:r>
      <w:r w:rsidRPr="009026A1">
        <w:rPr>
          <w:rFonts w:ascii="Times New Roman" w:hAnsi="Times New Roman" w:cs="Times New Roman"/>
          <w:color w:val="000000" w:themeColor="text1"/>
        </w:rPr>
        <w:fldChar w:fldCharType="begin"/>
      </w:r>
      <w:r w:rsidR="000B4F8D" w:rsidRPr="009026A1">
        <w:rPr>
          <w:rFonts w:ascii="Times New Roman" w:hAnsi="Times New Roman" w:cs="Times New Roman"/>
          <w:color w:val="000000" w:themeColor="text1"/>
        </w:rPr>
        <w:instrText xml:space="preserve"> ADDIN EN.CITE &lt;EndNote&gt;&lt;Cite AuthorYear="1"&gt;&lt;Author&gt;Mekheimer&lt;/Author&gt;&lt;Year&gt;2025&lt;/Year&gt;&lt;RecNum&gt;373&lt;/RecNum&gt;&lt;DisplayText&gt;Mekheimer (2025)&lt;/DisplayText&gt;&lt;record&gt;&lt;rec-number&gt;373&lt;/rec-number&gt;&lt;foreign-keys&gt;&lt;key app="EN" db-id="xddfwwavczwrf4ef0r4p90v8zdxa959rza59" timestamp="1752568620"&gt;373&lt;/key&gt;&lt;/foreign-keys&gt;&lt;ref-type name="Journal Article"&gt;17&lt;/ref-type&gt;&lt;contributors&gt;&lt;authors&gt;&lt;author&gt;Mekheimer, Mohamed&lt;/author&gt;&lt;/authors&gt;&lt;/contributors&gt;&lt;titles&gt;&lt;title&gt;Generative AI-assisted feedback and EFL writing: a study on proficiency, revision frequency and writing quality&lt;/title&gt;&lt;secondary-title&gt;Discover Education&lt;/secondary-title&gt;&lt;/titles&gt;&lt;periodical&gt;&lt;full-title&gt;Discover Education&lt;/full-title&gt;&lt;/periodical&gt;&lt;pages&gt;1-20&lt;/pages&gt;&lt;volume&gt;4&lt;/volume&gt;&lt;number&gt;1&lt;/number&gt;&lt;dates&gt;&lt;year&gt;2025&lt;/year&gt;&lt;/dates&gt;&lt;publisher&gt;Springer Science and Business Media LLC&lt;/publisher&gt;&lt;isbn&gt;2731-5525&lt;/isbn&gt;&lt;urls&gt;&lt;related-urls&gt;&lt;url&gt;https://dx.doi.org/10.1007/s44217-025-00602-7&lt;/url&gt;&lt;/related-urls&gt;&lt;/urls&gt;&lt;electronic-resource-num&gt;10.1007/s44217-025-00602-7&lt;/electronic-resource-num&gt;&lt;/record&gt;&lt;/Cite&gt;&lt;/EndNote&gt;</w:instrText>
      </w:r>
      <w:r w:rsidRPr="009026A1">
        <w:rPr>
          <w:rFonts w:ascii="Times New Roman" w:hAnsi="Times New Roman" w:cs="Times New Roman"/>
          <w:color w:val="000000" w:themeColor="text1"/>
        </w:rPr>
        <w:fldChar w:fldCharType="separate"/>
      </w:r>
      <w:r w:rsidRPr="009026A1">
        <w:rPr>
          <w:rFonts w:ascii="Times New Roman" w:hAnsi="Times New Roman" w:cs="Times New Roman"/>
          <w:noProof/>
          <w:color w:val="000000" w:themeColor="text1"/>
        </w:rPr>
        <w:t>Mekheimer (2025)</w:t>
      </w:r>
      <w:r w:rsidRPr="009026A1">
        <w:rPr>
          <w:rFonts w:ascii="Times New Roman" w:hAnsi="Times New Roman" w:cs="Times New Roman"/>
          <w:color w:val="000000" w:themeColor="text1"/>
        </w:rPr>
        <w:fldChar w:fldCharType="end"/>
      </w:r>
      <w:r w:rsidRPr="009026A1">
        <w:rPr>
          <w:rFonts w:ascii="Times New Roman" w:hAnsi="Times New Roman" w:cs="Times New Roman"/>
          <w:color w:val="000000" w:themeColor="text1"/>
        </w:rPr>
        <w:t xml:space="preserve"> reports that postgraduate EFL students using Grammarly’s AI-enhanced feedback achieved significantly higher post-test writing scores, engaged in more frequent revisions, and expressed greater writing confidence than peers receiving traditional teacher feedback.</w:t>
      </w:r>
    </w:p>
    <w:p w14:paraId="41A7FC36" w14:textId="77777777" w:rsidR="000A457A" w:rsidRPr="009026A1" w:rsidRDefault="000A457A" w:rsidP="007826CA">
      <w:pPr>
        <w:spacing w:line="480" w:lineRule="auto"/>
        <w:ind w:firstLine="709"/>
        <w:jc w:val="both"/>
        <w:rPr>
          <w:rFonts w:ascii="Times New Roman" w:hAnsi="Times New Roman" w:cs="Times New Roman"/>
          <w:color w:val="000000" w:themeColor="text1"/>
        </w:rPr>
      </w:pPr>
      <w:r w:rsidRPr="009026A1">
        <w:rPr>
          <w:rFonts w:ascii="Times New Roman" w:hAnsi="Times New Roman" w:cs="Times New Roman"/>
          <w:color w:val="000000" w:themeColor="text1"/>
        </w:rPr>
        <w:t>Despite this converging evidence, most investigations isolate single facets like error correction, learner engagement, or SRL prompting without assessing how these AI-mediated supports interrelate across the domains of adaptive writing feedback, SRL facilitation, and scaffolded guidance. Addressing this gap demands a holistic, mixed-methods inquiry into AI’s combined effects on personalized writing development, particularly in contexts like Vietnam where EFL pedagogy is only beginning to integrate such technologies.</w:t>
      </w:r>
    </w:p>
    <w:p w14:paraId="648377D6" w14:textId="77777777" w:rsidR="00EA4E2E" w:rsidRPr="009026A1" w:rsidRDefault="00EA4E2E" w:rsidP="000B065F">
      <w:pPr>
        <w:spacing w:line="480" w:lineRule="auto"/>
        <w:jc w:val="center"/>
        <w:outlineLvl w:val="0"/>
        <w:rPr>
          <w:rFonts w:ascii="Times New Roman" w:eastAsia="Times New Roman" w:hAnsi="Times New Roman" w:cs="Times New Roman"/>
          <w:b/>
          <w:bCs/>
          <w:color w:val="000000" w:themeColor="text1"/>
          <w:kern w:val="36"/>
          <w:lang w:val="en-VN"/>
          <w14:ligatures w14:val="none"/>
        </w:rPr>
      </w:pPr>
      <w:r w:rsidRPr="009026A1">
        <w:rPr>
          <w:rFonts w:ascii="Times New Roman" w:eastAsia="Times New Roman" w:hAnsi="Times New Roman" w:cs="Times New Roman"/>
          <w:b/>
          <w:bCs/>
          <w:color w:val="000000" w:themeColor="text1"/>
          <w:kern w:val="36"/>
          <w:lang w:val="en-VN"/>
          <w14:ligatures w14:val="none"/>
        </w:rPr>
        <w:t>3. Methodology</w:t>
      </w:r>
    </w:p>
    <w:p w14:paraId="22992CE1" w14:textId="77777777" w:rsidR="00010CEC" w:rsidRPr="009026A1" w:rsidRDefault="00010CEC" w:rsidP="000B065F">
      <w:pPr>
        <w:spacing w:line="480" w:lineRule="auto"/>
        <w:outlineLvl w:val="0"/>
        <w:rPr>
          <w:rFonts w:ascii="Times New Roman" w:eastAsia="Times New Roman" w:hAnsi="Times New Roman" w:cs="Times New Roman"/>
          <w:b/>
          <w:bCs/>
          <w:i/>
          <w:iCs/>
          <w:color w:val="000000" w:themeColor="text1"/>
          <w:kern w:val="36"/>
          <w:lang w:val="en-VN"/>
          <w14:ligatures w14:val="none"/>
        </w:rPr>
      </w:pPr>
      <w:r w:rsidRPr="009026A1">
        <w:rPr>
          <w:rFonts w:ascii="Times New Roman" w:eastAsia="Times New Roman" w:hAnsi="Times New Roman" w:cs="Times New Roman"/>
          <w:b/>
          <w:bCs/>
          <w:i/>
          <w:iCs/>
          <w:color w:val="000000" w:themeColor="text1"/>
          <w:kern w:val="36"/>
          <w:lang w:val="en-VN"/>
          <w14:ligatures w14:val="none"/>
        </w:rPr>
        <w:t>3.1. Research Design</w:t>
      </w:r>
    </w:p>
    <w:p w14:paraId="695B68EF" w14:textId="233D9830" w:rsidR="00010CEC" w:rsidRPr="009026A1" w:rsidRDefault="00DF6210" w:rsidP="007826CA">
      <w:pPr>
        <w:tabs>
          <w:tab w:val="left" w:pos="284"/>
        </w:tabs>
        <w:spacing w:line="480" w:lineRule="auto"/>
        <w:ind w:firstLine="709"/>
        <w:jc w:val="both"/>
        <w:outlineLvl w:val="0"/>
        <w:rPr>
          <w:rFonts w:ascii="Times New Roman" w:eastAsia="Times New Roman" w:hAnsi="Times New Roman" w:cs="Times New Roman"/>
          <w:color w:val="000000" w:themeColor="text1"/>
          <w:kern w:val="36"/>
          <w:lang w:val="en-VN"/>
          <w14:ligatures w14:val="none"/>
        </w:rPr>
      </w:pPr>
      <w:r w:rsidRPr="009026A1">
        <w:rPr>
          <w:rFonts w:ascii="Times New Roman" w:eastAsia="Times New Roman" w:hAnsi="Times New Roman" w:cs="Times New Roman"/>
          <w:color w:val="000000" w:themeColor="text1"/>
          <w:kern w:val="36"/>
          <w:lang w:val="en-VN"/>
          <w14:ligatures w14:val="none"/>
        </w:rPr>
        <w:tab/>
      </w:r>
      <w:r w:rsidR="00010CEC" w:rsidRPr="009026A1">
        <w:rPr>
          <w:rFonts w:ascii="Times New Roman" w:eastAsia="Times New Roman" w:hAnsi="Times New Roman" w:cs="Times New Roman"/>
          <w:color w:val="000000" w:themeColor="text1"/>
          <w:kern w:val="36"/>
          <w:lang w:val="en-VN"/>
          <w14:ligatures w14:val="none"/>
        </w:rPr>
        <w:t xml:space="preserve">This study utilized a mixed-method approach to investigate how incorporating ChatGPT influences individualized learning and engagement in academic writing tasks. Adopted in a Vietnamese public university's English 2 course, the study targeted students' academic writing ability in terms of logical organization, critical thinking, and vocabulary development. A pilot with </w:t>
      </w:r>
      <w:r w:rsidR="00010CEC" w:rsidRPr="009026A1">
        <w:rPr>
          <w:rFonts w:ascii="Times New Roman" w:eastAsia="Times New Roman" w:hAnsi="Times New Roman" w:cs="Times New Roman"/>
          <w:color w:val="000000" w:themeColor="text1"/>
          <w:kern w:val="36"/>
          <w:lang w:val="en-VN"/>
          <w14:ligatures w14:val="none"/>
        </w:rPr>
        <w:lastRenderedPageBreak/>
        <w:t xml:space="preserve">30 students was carried out to tune the questionnaire for validity and reliability. The last questionnaire also had great reliability (&gt;0.72) on test-retest with 164 students. Questionnaire and interview questions were taken from </w:t>
      </w:r>
      <w:r w:rsidR="00FE7B0D" w:rsidRPr="009026A1">
        <w:rPr>
          <w:rFonts w:ascii="Times New Roman" w:eastAsia="Times New Roman" w:hAnsi="Times New Roman" w:cs="Times New Roman"/>
          <w:color w:val="000000" w:themeColor="text1"/>
          <w:kern w:val="36"/>
          <w:lang w:val="en-VN"/>
          <w14:ligatures w14:val="none"/>
        </w:rPr>
        <w:t xml:space="preserve">an </w:t>
      </w:r>
      <w:r w:rsidR="00010CEC" w:rsidRPr="009026A1">
        <w:rPr>
          <w:rFonts w:ascii="Times New Roman" w:eastAsia="Times New Roman" w:hAnsi="Times New Roman" w:cs="Times New Roman"/>
          <w:color w:val="000000" w:themeColor="text1"/>
          <w:kern w:val="36"/>
          <w:lang w:val="en-VN"/>
          <w14:ligatures w14:val="none"/>
        </w:rPr>
        <w:t xml:space="preserve">earlier study of </w:t>
      </w:r>
      <w:r w:rsidR="00010CEC" w:rsidRPr="009026A1">
        <w:rPr>
          <w:rFonts w:ascii="Times New Roman" w:eastAsia="Times New Roman" w:hAnsi="Times New Roman" w:cs="Times New Roman"/>
          <w:color w:val="000000" w:themeColor="text1"/>
          <w:kern w:val="36"/>
          <w:lang w:val="en-VN"/>
          <w14:ligatures w14:val="none"/>
        </w:rPr>
        <w:fldChar w:fldCharType="begin"/>
      </w:r>
      <w:r w:rsidR="009735A1" w:rsidRPr="009026A1">
        <w:rPr>
          <w:rFonts w:ascii="Times New Roman" w:eastAsia="Times New Roman" w:hAnsi="Times New Roman" w:cs="Times New Roman"/>
          <w:color w:val="000000" w:themeColor="text1"/>
          <w:kern w:val="36"/>
          <w:lang w:val="en-VN"/>
          <w14:ligatures w14:val="none"/>
        </w:rPr>
        <w:instrText xml:space="preserve"> ADDIN EN.CITE &lt;EndNote&gt;&lt;Cite AuthorYear="1"&gt;&lt;Author&gt;Shen&lt;/Author&gt;&lt;Year&gt;2023&lt;/Year&gt;&lt;RecNum&gt;374&lt;/RecNum&gt;&lt;DisplayText&gt;Shen, Chen, Backes and Zhang (2023)&lt;/DisplayText&gt;&lt;record&gt;&lt;rec-number&gt;374&lt;/rec-number&gt;&lt;foreign-keys&gt;&lt;key app="EN" db-id="xddfwwavczwrf4ef0r4p90v8zdxa959rza59" timestamp="1752568620"&gt;374&lt;/key&gt;&lt;/foreign-keys&gt;&lt;ref-type name="Journal Article"&gt;17&lt;/ref-type&gt;&lt;contributors&gt;&lt;authors&gt;&lt;author&gt;Shen, Xinyue&lt;/author&gt;&lt;author&gt;Chen, Zeyuan&lt;/author&gt;&lt;author&gt;Backes, Michael&lt;/author&gt;&lt;author&gt;Zhang, Yang&lt;/author&gt;&lt;/authors&gt;&lt;/contributors&gt;&lt;titles&gt;&lt;title&gt;In chatgpt we trust? Measuring and characterizing the reliability of ChatGPT&lt;/title&gt;&lt;secondary-title&gt;arXiv &lt;/secondary-title&gt;&lt;/titles&gt;&lt;pages&gt;1-21&lt;/pages&gt;&lt;dates&gt;&lt;year&gt;2023&lt;/year&gt;&lt;/dates&gt;&lt;urls&gt;&lt;/urls&gt;&lt;electronic-resource-num&gt;10.48550/arXiv.2304.08979&lt;/electronic-resource-num&gt;&lt;/record&gt;&lt;/Cite&gt;&lt;/EndNote&gt;</w:instrText>
      </w:r>
      <w:r w:rsidR="00010CEC" w:rsidRPr="009026A1">
        <w:rPr>
          <w:rFonts w:ascii="Times New Roman" w:eastAsia="Times New Roman" w:hAnsi="Times New Roman" w:cs="Times New Roman"/>
          <w:color w:val="000000" w:themeColor="text1"/>
          <w:kern w:val="36"/>
          <w:lang w:val="en-VN"/>
          <w14:ligatures w14:val="none"/>
        </w:rPr>
        <w:fldChar w:fldCharType="separate"/>
      </w:r>
      <w:r w:rsidR="00010CEC" w:rsidRPr="009026A1">
        <w:rPr>
          <w:rFonts w:ascii="Times New Roman" w:eastAsia="Times New Roman" w:hAnsi="Times New Roman" w:cs="Times New Roman"/>
          <w:noProof/>
          <w:color w:val="000000" w:themeColor="text1"/>
          <w:kern w:val="36"/>
          <w:lang w:val="en-VN"/>
          <w14:ligatures w14:val="none"/>
        </w:rPr>
        <w:t>Shen, Chen, Backes and Zhang (2023)</w:t>
      </w:r>
      <w:r w:rsidR="00010CEC" w:rsidRPr="009026A1">
        <w:rPr>
          <w:rFonts w:ascii="Times New Roman" w:eastAsia="Times New Roman" w:hAnsi="Times New Roman" w:cs="Times New Roman"/>
          <w:color w:val="000000" w:themeColor="text1"/>
          <w:kern w:val="36"/>
          <w:lang w:val="en-VN"/>
          <w14:ligatures w14:val="none"/>
        </w:rPr>
        <w:fldChar w:fldCharType="end"/>
      </w:r>
      <w:r w:rsidR="00010CEC" w:rsidRPr="009026A1">
        <w:rPr>
          <w:rFonts w:ascii="Times New Roman" w:eastAsia="Times New Roman" w:hAnsi="Times New Roman" w:cs="Times New Roman"/>
          <w:color w:val="000000" w:themeColor="text1"/>
          <w:kern w:val="36"/>
          <w:lang w:val="en-VN"/>
          <w14:ligatures w14:val="none"/>
        </w:rPr>
        <w:t xml:space="preserve">, </w:t>
      </w:r>
      <w:r w:rsidR="00010CEC" w:rsidRPr="009026A1">
        <w:rPr>
          <w:rFonts w:ascii="Times New Roman" w:eastAsia="Times New Roman" w:hAnsi="Times New Roman" w:cs="Times New Roman"/>
          <w:color w:val="000000" w:themeColor="text1"/>
          <w:kern w:val="36"/>
          <w:lang w:val="en-VN"/>
          <w14:ligatures w14:val="none"/>
        </w:rPr>
        <w:fldChar w:fldCharType="begin"/>
      </w:r>
      <w:r w:rsidR="009735A1" w:rsidRPr="009026A1">
        <w:rPr>
          <w:rFonts w:ascii="Times New Roman" w:eastAsia="Times New Roman" w:hAnsi="Times New Roman" w:cs="Times New Roman"/>
          <w:color w:val="000000" w:themeColor="text1"/>
          <w:kern w:val="36"/>
          <w:lang w:val="en-VN"/>
          <w14:ligatures w14:val="none"/>
        </w:rPr>
        <w:instrText xml:space="preserve"> ADDIN EN.CITE &lt;EndNote&gt;&lt;Cite AuthorYear="1"&gt;&lt;Author&gt;Murtaza&lt;/Author&gt;&lt;Year&gt;2022&lt;/Year&gt;&lt;RecNum&gt;375&lt;/RecNum&gt;&lt;DisplayText&gt;Murtaza, Ahmed, Shamsi, Sherwani and Usman (2022)&lt;/DisplayText&gt;&lt;record&gt;&lt;rec-number&gt;375&lt;/rec-number&gt;&lt;foreign-keys&gt;&lt;key app="EN" db-id="xddfwwavczwrf4ef0r4p90v8zdxa959rza59" timestamp="1752568620"&gt;375&lt;/key&gt;&lt;/foreign-keys&gt;&lt;ref-type name="Journal Article"&gt;17&lt;/ref-type&gt;&lt;contributors&gt;&lt;authors&gt;&lt;author&gt;Murtaza, Mir&lt;/author&gt;&lt;author&gt;Ahmed, Yamna&lt;/author&gt;&lt;author&gt;Shamsi, Jawwad Ahmed&lt;/author&gt;&lt;author&gt;Sherwani, Fahad&lt;/author&gt;&lt;author&gt;Usman, Mariam&lt;/author&gt;&lt;/authors&gt;&lt;/contributors&gt;&lt;titles&gt;&lt;title&gt;AI-based personalized e-learning systems: Issues, challenges, and solutions&lt;/title&gt;&lt;secondary-title&gt;IEEE access&lt;/secondary-title&gt;&lt;/titles&gt;&lt;periodical&gt;&lt;full-title&gt;IEEE access&lt;/full-title&gt;&lt;/periodical&gt;&lt;pages&gt;81323-81342&lt;/pages&gt;&lt;volume&gt;10&lt;/volume&gt;&lt;dates&gt;&lt;year&gt;2022&lt;/year&gt;&lt;/dates&gt;&lt;isbn&gt;2169-3536&lt;/isbn&gt;&lt;urls&gt;&lt;/urls&gt;&lt;electronic-resource-num&gt;10.1109/ACCESS.2022.3193938&lt;/electronic-resource-num&gt;&lt;/record&gt;&lt;/Cite&gt;&lt;/EndNote&gt;</w:instrText>
      </w:r>
      <w:r w:rsidR="00010CEC" w:rsidRPr="009026A1">
        <w:rPr>
          <w:rFonts w:ascii="Times New Roman" w:eastAsia="Times New Roman" w:hAnsi="Times New Roman" w:cs="Times New Roman"/>
          <w:color w:val="000000" w:themeColor="text1"/>
          <w:kern w:val="36"/>
          <w:lang w:val="en-VN"/>
          <w14:ligatures w14:val="none"/>
        </w:rPr>
        <w:fldChar w:fldCharType="separate"/>
      </w:r>
      <w:r w:rsidR="00010CEC" w:rsidRPr="009026A1">
        <w:rPr>
          <w:rFonts w:ascii="Times New Roman" w:eastAsia="Times New Roman" w:hAnsi="Times New Roman" w:cs="Times New Roman"/>
          <w:noProof/>
          <w:color w:val="000000" w:themeColor="text1"/>
          <w:kern w:val="36"/>
          <w:lang w:val="en-VN"/>
          <w14:ligatures w14:val="none"/>
        </w:rPr>
        <w:t>Murtaza, Ahmed, Shamsi, Sherwani and Usman (2022)</w:t>
      </w:r>
      <w:r w:rsidR="00010CEC" w:rsidRPr="009026A1">
        <w:rPr>
          <w:rFonts w:ascii="Times New Roman" w:eastAsia="Times New Roman" w:hAnsi="Times New Roman" w:cs="Times New Roman"/>
          <w:color w:val="000000" w:themeColor="text1"/>
          <w:kern w:val="36"/>
          <w:lang w:val="en-VN"/>
          <w14:ligatures w14:val="none"/>
        </w:rPr>
        <w:fldChar w:fldCharType="end"/>
      </w:r>
      <w:r w:rsidR="00010CEC" w:rsidRPr="009026A1">
        <w:rPr>
          <w:rFonts w:ascii="Times New Roman" w:eastAsia="Times New Roman" w:hAnsi="Times New Roman" w:cs="Times New Roman"/>
          <w:color w:val="000000" w:themeColor="text1"/>
          <w:kern w:val="36"/>
          <w:lang w:val="en-VN"/>
          <w14:ligatures w14:val="none"/>
        </w:rPr>
        <w:t xml:space="preserve"> , </w:t>
      </w:r>
      <w:r w:rsidR="00010CEC" w:rsidRPr="009026A1">
        <w:rPr>
          <w:rFonts w:ascii="Times New Roman" w:eastAsia="Times New Roman" w:hAnsi="Times New Roman" w:cs="Times New Roman"/>
          <w:color w:val="000000" w:themeColor="text1"/>
          <w:kern w:val="36"/>
          <w:lang w:val="en-VN"/>
          <w14:ligatures w14:val="none"/>
        </w:rPr>
        <w:fldChar w:fldCharType="begin"/>
      </w:r>
      <w:r w:rsidR="009735A1" w:rsidRPr="009026A1">
        <w:rPr>
          <w:rFonts w:ascii="Times New Roman" w:eastAsia="Times New Roman" w:hAnsi="Times New Roman" w:cs="Times New Roman"/>
          <w:color w:val="000000" w:themeColor="text1"/>
          <w:kern w:val="36"/>
          <w:lang w:val="en-VN"/>
          <w14:ligatures w14:val="none"/>
        </w:rPr>
        <w:instrText xml:space="preserve"> ADDIN EN.CITE &lt;EndNote&gt;&lt;Cite AuthorYear="1"&gt;&lt;Author&gt;Holmes&lt;/Author&gt;&lt;Year&gt;2019&lt;/Year&gt;&lt;RecNum&gt;376&lt;/RecNum&gt;&lt;DisplayText&gt;Holmes, Bialik and Fadel (2019)&lt;/DisplayText&gt;&lt;record&gt;&lt;rec-number&gt;376&lt;/rec-number&gt;&lt;foreign-keys&gt;&lt;key app="EN" db-id="xddfwwavczwrf4ef0r4p90v8zdxa959rza59" timestamp="1752568620"&gt;376&lt;/key&gt;&lt;/foreign-keys&gt;&lt;ref-type name="Book"&gt;6&lt;/ref-type&gt;&lt;contributors&gt;&lt;authors&gt;&lt;author&gt;Holmes, Wayne&lt;/author&gt;&lt;author&gt;Bialik, Maya&lt;/author&gt;&lt;author&gt;Fadel, Charles&lt;/author&gt;&lt;/authors&gt;&lt;/contributors&gt;&lt;titles&gt;&lt;title&gt;Artificial intelligence in education promises and implications for teaching and learning&lt;/title&gt;&lt;/titles&gt;&lt;dates&gt;&lt;year&gt;2019&lt;/year&gt;&lt;/dates&gt;&lt;publisher&gt;Center for Curriculum Redesign: MA, USA&lt;/publisher&gt;&lt;isbn&gt;1794293701&lt;/isbn&gt;&lt;urls&gt;&lt;/urls&gt;&lt;/record&gt;&lt;/Cite&gt;&lt;/EndNote&gt;</w:instrText>
      </w:r>
      <w:r w:rsidR="00010CEC" w:rsidRPr="009026A1">
        <w:rPr>
          <w:rFonts w:ascii="Times New Roman" w:eastAsia="Times New Roman" w:hAnsi="Times New Roman" w:cs="Times New Roman"/>
          <w:color w:val="000000" w:themeColor="text1"/>
          <w:kern w:val="36"/>
          <w:lang w:val="en-VN"/>
          <w14:ligatures w14:val="none"/>
        </w:rPr>
        <w:fldChar w:fldCharType="separate"/>
      </w:r>
      <w:r w:rsidR="00010CEC" w:rsidRPr="009026A1">
        <w:rPr>
          <w:rFonts w:ascii="Times New Roman" w:eastAsia="Times New Roman" w:hAnsi="Times New Roman" w:cs="Times New Roman"/>
          <w:noProof/>
          <w:color w:val="000000" w:themeColor="text1"/>
          <w:kern w:val="36"/>
          <w:lang w:val="en-VN"/>
          <w14:ligatures w14:val="none"/>
        </w:rPr>
        <w:t>Holmes, Bialik and Fadel (2019)</w:t>
      </w:r>
      <w:r w:rsidR="00010CEC" w:rsidRPr="009026A1">
        <w:rPr>
          <w:rFonts w:ascii="Times New Roman" w:eastAsia="Times New Roman" w:hAnsi="Times New Roman" w:cs="Times New Roman"/>
          <w:color w:val="000000" w:themeColor="text1"/>
          <w:kern w:val="36"/>
          <w:lang w:val="en-VN"/>
          <w14:ligatures w14:val="none"/>
        </w:rPr>
        <w:fldChar w:fldCharType="end"/>
      </w:r>
      <w:r w:rsidR="00010CEC" w:rsidRPr="009026A1">
        <w:rPr>
          <w:rFonts w:ascii="Times New Roman" w:eastAsia="Times New Roman" w:hAnsi="Times New Roman" w:cs="Times New Roman"/>
          <w:color w:val="000000" w:themeColor="text1"/>
          <w:kern w:val="36"/>
          <w:lang w:val="en-VN"/>
          <w14:ligatures w14:val="none"/>
        </w:rPr>
        <w:t xml:space="preserve">, </w:t>
      </w:r>
      <w:r w:rsidR="00010CEC" w:rsidRPr="009026A1">
        <w:rPr>
          <w:rFonts w:ascii="Times New Roman" w:eastAsia="Times New Roman" w:hAnsi="Times New Roman" w:cs="Times New Roman"/>
          <w:color w:val="000000" w:themeColor="text1"/>
          <w:kern w:val="36"/>
          <w:lang w:val="en-VN"/>
          <w14:ligatures w14:val="none"/>
        </w:rPr>
        <w:fldChar w:fldCharType="begin"/>
      </w:r>
      <w:r w:rsidR="009735A1" w:rsidRPr="009026A1">
        <w:rPr>
          <w:rFonts w:ascii="Times New Roman" w:eastAsia="Times New Roman" w:hAnsi="Times New Roman" w:cs="Times New Roman"/>
          <w:color w:val="000000" w:themeColor="text1"/>
          <w:kern w:val="36"/>
          <w:lang w:val="en-VN"/>
          <w14:ligatures w14:val="none"/>
        </w:rPr>
        <w:instrText xml:space="preserve"> ADDIN EN.CITE &lt;EndNote&gt;&lt;Cite AuthorYear="1"&gt;&lt;Author&gt;Zawacki-Richter&lt;/Author&gt;&lt;Year&gt;2019&lt;/Year&gt;&lt;RecNum&gt;377&lt;/RecNum&gt;&lt;DisplayText&gt;Zawacki-Richter, Marín, Bond and Gouverneur (2019)&lt;/DisplayText&gt;&lt;record&gt;&lt;rec-number&gt;377&lt;/rec-number&gt;&lt;foreign-keys&gt;&lt;key app="EN" db-id="xddfwwavczwrf4ef0r4p90v8zdxa959rza59" timestamp="1752568620"&gt;377&lt;/key&gt;&lt;/foreign-keys&gt;&lt;ref-type name="Journal Article"&gt;17&lt;/ref-type&gt;&lt;contributors&gt;&lt;authors&gt;&lt;author&gt;Zawacki-Richter, Olaf&lt;/author&gt;&lt;author&gt;Marín, Victoria I&lt;/author&gt;&lt;author&gt;Bond, Melissa&lt;/author&gt;&lt;author&gt;Gouverneur, Franziska&lt;/author&gt;&lt;/authors&gt;&lt;/contributors&gt;&lt;titles&gt;&lt;title&gt;Systematic review of research on artificial intelligence applications in higher education–where are the educators?&lt;/title&gt;&lt;secondary-title&gt;International journal of educational technology in higher education&lt;/secondary-title&gt;&lt;/titles&gt;&lt;periodical&gt;&lt;full-title&gt;International Journal of Educational Technology in Higher Education&lt;/full-title&gt;&lt;/periodical&gt;&lt;pages&gt;1-27&lt;/pages&gt;&lt;volume&gt;16&lt;/volume&gt;&lt;number&gt;1&lt;/number&gt;&lt;dates&gt;&lt;year&gt;2019&lt;/year&gt;&lt;/dates&gt;&lt;isbn&gt;2365-9440&lt;/isbn&gt;&lt;urls&gt;&lt;/urls&gt;&lt;electronic-resource-num&gt;10.1186/s41239-019-0171-0&lt;/electronic-resource-num&gt;&lt;/record&gt;&lt;/Cite&gt;&lt;/EndNote&gt;</w:instrText>
      </w:r>
      <w:r w:rsidR="00010CEC" w:rsidRPr="009026A1">
        <w:rPr>
          <w:rFonts w:ascii="Times New Roman" w:eastAsia="Times New Roman" w:hAnsi="Times New Roman" w:cs="Times New Roman"/>
          <w:color w:val="000000" w:themeColor="text1"/>
          <w:kern w:val="36"/>
          <w:lang w:val="en-VN"/>
          <w14:ligatures w14:val="none"/>
        </w:rPr>
        <w:fldChar w:fldCharType="separate"/>
      </w:r>
      <w:r w:rsidR="00010CEC" w:rsidRPr="009026A1">
        <w:rPr>
          <w:rFonts w:ascii="Times New Roman" w:eastAsia="Times New Roman" w:hAnsi="Times New Roman" w:cs="Times New Roman"/>
          <w:noProof/>
          <w:color w:val="000000" w:themeColor="text1"/>
          <w:kern w:val="36"/>
          <w:lang w:val="en-VN"/>
          <w14:ligatures w14:val="none"/>
        </w:rPr>
        <w:t>Zawacki-Richter, Marín, Bond and Gouverneur (2019)</w:t>
      </w:r>
      <w:r w:rsidR="00010CEC" w:rsidRPr="009026A1">
        <w:rPr>
          <w:rFonts w:ascii="Times New Roman" w:eastAsia="Times New Roman" w:hAnsi="Times New Roman" w:cs="Times New Roman"/>
          <w:color w:val="000000" w:themeColor="text1"/>
          <w:kern w:val="36"/>
          <w:lang w:val="en-VN"/>
          <w14:ligatures w14:val="none"/>
        </w:rPr>
        <w:fldChar w:fldCharType="end"/>
      </w:r>
      <w:r w:rsidR="00010CEC" w:rsidRPr="009026A1">
        <w:rPr>
          <w:rFonts w:ascii="Times New Roman" w:eastAsia="Times New Roman" w:hAnsi="Times New Roman" w:cs="Times New Roman"/>
          <w:color w:val="000000" w:themeColor="text1"/>
          <w:kern w:val="36"/>
          <w:lang w:val="en-VN"/>
          <w14:ligatures w14:val="none"/>
        </w:rPr>
        <w:t xml:space="preserve">, </w:t>
      </w:r>
      <w:r w:rsidR="00010CEC" w:rsidRPr="009026A1">
        <w:rPr>
          <w:rFonts w:ascii="Times New Roman" w:eastAsia="Times New Roman" w:hAnsi="Times New Roman" w:cs="Times New Roman"/>
          <w:color w:val="000000" w:themeColor="text1"/>
          <w:kern w:val="36"/>
          <w:lang w:val="en-VN"/>
          <w14:ligatures w14:val="none"/>
        </w:rPr>
        <w:fldChar w:fldCharType="begin"/>
      </w:r>
      <w:r w:rsidR="009735A1" w:rsidRPr="009026A1">
        <w:rPr>
          <w:rFonts w:ascii="Times New Roman" w:eastAsia="Times New Roman" w:hAnsi="Times New Roman" w:cs="Times New Roman"/>
          <w:color w:val="000000" w:themeColor="text1"/>
          <w:kern w:val="36"/>
          <w:lang w:val="en-VN"/>
          <w14:ligatures w14:val="none"/>
        </w:rPr>
        <w:instrText xml:space="preserve"> ADDIN EN.CITE &lt;EndNote&gt;&lt;Cite AuthorYear="1"&gt;&lt;Author&gt;Niemiec&lt;/Author&gt;&lt;Year&gt;2009&lt;/Year&gt;&lt;RecNum&gt;378&lt;/RecNum&gt;&lt;DisplayText&gt;Niemiec and Ryan (2009)&lt;/DisplayText&gt;&lt;record&gt;&lt;rec-number&gt;378&lt;/rec-number&gt;&lt;foreign-keys&gt;&lt;key app="EN" db-id="xddfwwavczwrf4ef0r4p90v8zdxa959rza59" timestamp="1752568620"&gt;378&lt;/key&gt;&lt;/foreign-keys&gt;&lt;ref-type name="Journal Article"&gt;17&lt;/ref-type&gt;&lt;contributors&gt;&lt;authors&gt;&lt;author&gt;Niemiec, Christopher P&lt;/author&gt;&lt;author&gt;Ryan, Richard M&lt;/author&gt;&lt;/authors&gt;&lt;/contributors&gt;&lt;titles&gt;&lt;title&gt;Autonomy, competence, and relatedness in the classroom: Applying self-determination theory to educational practice&lt;/title&gt;&lt;secondary-title&gt;Theory and research in Education&lt;/secondary-title&gt;&lt;/titles&gt;&lt;periodical&gt;&lt;full-title&gt;Theory and research in Education&lt;/full-title&gt;&lt;/periodical&gt;&lt;pages&gt;133-144&lt;/pages&gt;&lt;volume&gt;7&lt;/volume&gt;&lt;number&gt;2&lt;/number&gt;&lt;dates&gt;&lt;year&gt;2009&lt;/year&gt;&lt;/dates&gt;&lt;isbn&gt;1477-8785&lt;/isbn&gt;&lt;urls&gt;&lt;/urls&gt;&lt;electronic-resource-num&gt;10.1177/1477878509104318&lt;/electronic-resource-num&gt;&lt;/record&gt;&lt;/Cite&gt;&lt;/EndNote&gt;</w:instrText>
      </w:r>
      <w:r w:rsidR="00010CEC" w:rsidRPr="009026A1">
        <w:rPr>
          <w:rFonts w:ascii="Times New Roman" w:eastAsia="Times New Roman" w:hAnsi="Times New Roman" w:cs="Times New Roman"/>
          <w:color w:val="000000" w:themeColor="text1"/>
          <w:kern w:val="36"/>
          <w:lang w:val="en-VN"/>
          <w14:ligatures w14:val="none"/>
        </w:rPr>
        <w:fldChar w:fldCharType="separate"/>
      </w:r>
      <w:r w:rsidR="00010CEC" w:rsidRPr="009026A1">
        <w:rPr>
          <w:rFonts w:ascii="Times New Roman" w:eastAsia="Times New Roman" w:hAnsi="Times New Roman" w:cs="Times New Roman"/>
          <w:noProof/>
          <w:color w:val="000000" w:themeColor="text1"/>
          <w:kern w:val="36"/>
          <w:lang w:val="en-VN"/>
          <w14:ligatures w14:val="none"/>
        </w:rPr>
        <w:t>Niemiec and Ryan (2009)</w:t>
      </w:r>
      <w:r w:rsidR="00010CEC" w:rsidRPr="009026A1">
        <w:rPr>
          <w:rFonts w:ascii="Times New Roman" w:eastAsia="Times New Roman" w:hAnsi="Times New Roman" w:cs="Times New Roman"/>
          <w:color w:val="000000" w:themeColor="text1"/>
          <w:kern w:val="36"/>
          <w:lang w:val="en-VN"/>
          <w14:ligatures w14:val="none"/>
        </w:rPr>
        <w:fldChar w:fldCharType="end"/>
      </w:r>
      <w:r w:rsidR="00010CEC" w:rsidRPr="009026A1">
        <w:rPr>
          <w:rFonts w:ascii="Times New Roman" w:eastAsia="Times New Roman" w:hAnsi="Times New Roman" w:cs="Times New Roman"/>
          <w:color w:val="000000" w:themeColor="text1"/>
          <w:kern w:val="36"/>
          <w:lang w:val="en-VN"/>
          <w14:ligatures w14:val="none"/>
        </w:rPr>
        <w:t xml:space="preserve">, and </w:t>
      </w:r>
      <w:r w:rsidR="00010CEC" w:rsidRPr="009026A1">
        <w:rPr>
          <w:rFonts w:ascii="Times New Roman" w:eastAsia="Times New Roman" w:hAnsi="Times New Roman" w:cs="Times New Roman"/>
          <w:color w:val="000000" w:themeColor="text1"/>
          <w:kern w:val="36"/>
          <w:lang w:val="en-VN"/>
          <w14:ligatures w14:val="none"/>
        </w:rPr>
        <w:fldChar w:fldCharType="begin"/>
      </w:r>
      <w:r w:rsidR="009735A1" w:rsidRPr="009026A1">
        <w:rPr>
          <w:rFonts w:ascii="Times New Roman" w:eastAsia="Times New Roman" w:hAnsi="Times New Roman" w:cs="Times New Roman"/>
          <w:color w:val="000000" w:themeColor="text1"/>
          <w:kern w:val="36"/>
          <w:lang w:val="en-VN"/>
          <w14:ligatures w14:val="none"/>
        </w:rPr>
        <w:instrText xml:space="preserve"> ADDIN EN.CITE &lt;EndNote&gt;&lt;Cite AuthorYear="1"&gt;&lt;Author&gt;Kukulska-Hulme&lt;/Author&gt;&lt;Year&gt;2008&lt;/Year&gt;&lt;RecNum&gt;379&lt;/RecNum&gt;&lt;DisplayText&gt;Kukulska-Hulme and Shield (2008)&lt;/DisplayText&gt;&lt;record&gt;&lt;rec-number&gt;379&lt;/rec-number&gt;&lt;foreign-keys&gt;&lt;key app="EN" db-id="xddfwwavczwrf4ef0r4p90v8zdxa959rza59" timestamp="1752568620"&gt;379&lt;/key&gt;&lt;/foreign-keys&gt;&lt;ref-type name="Journal Article"&gt;17&lt;/ref-type&gt;&lt;contributors&gt;&lt;authors&gt;&lt;author&gt;Kukulska-Hulme, Agnes&lt;/author&gt;&lt;author&gt;Shield, Lesley&lt;/author&gt;&lt;/authors&gt;&lt;/contributors&gt;&lt;titles&gt;&lt;title&gt;An overview of mobile assisted language learning: From content delivery to supported collaboration and interaction&lt;/title&gt;&lt;secondary-title&gt;ReCALL&lt;/secondary-title&gt;&lt;/titles&gt;&lt;periodical&gt;&lt;full-title&gt;ReCALL&lt;/full-title&gt;&lt;/periodical&gt;&lt;pages&gt;271-289&lt;/pages&gt;&lt;volume&gt;20&lt;/volume&gt;&lt;number&gt;3&lt;/number&gt;&lt;dates&gt;&lt;year&gt;2008&lt;/year&gt;&lt;/dates&gt;&lt;isbn&gt;1474-0109&lt;/isbn&gt;&lt;urls&gt;&lt;/urls&gt;&lt;electronic-resource-num&gt;10.1017/S0958344008000335&lt;/electronic-resource-num&gt;&lt;/record&gt;&lt;/Cite&gt;&lt;/EndNote&gt;</w:instrText>
      </w:r>
      <w:r w:rsidR="00010CEC" w:rsidRPr="009026A1">
        <w:rPr>
          <w:rFonts w:ascii="Times New Roman" w:eastAsia="Times New Roman" w:hAnsi="Times New Roman" w:cs="Times New Roman"/>
          <w:color w:val="000000" w:themeColor="text1"/>
          <w:kern w:val="36"/>
          <w:lang w:val="en-VN"/>
          <w14:ligatures w14:val="none"/>
        </w:rPr>
        <w:fldChar w:fldCharType="separate"/>
      </w:r>
      <w:r w:rsidR="00010CEC" w:rsidRPr="009026A1">
        <w:rPr>
          <w:rFonts w:ascii="Times New Roman" w:eastAsia="Times New Roman" w:hAnsi="Times New Roman" w:cs="Times New Roman"/>
          <w:noProof/>
          <w:color w:val="000000" w:themeColor="text1"/>
          <w:kern w:val="36"/>
          <w:lang w:val="en-VN"/>
          <w14:ligatures w14:val="none"/>
        </w:rPr>
        <w:t>Kukulska-Hulme and Shield (2008)</w:t>
      </w:r>
      <w:r w:rsidR="00010CEC" w:rsidRPr="009026A1">
        <w:rPr>
          <w:rFonts w:ascii="Times New Roman" w:eastAsia="Times New Roman" w:hAnsi="Times New Roman" w:cs="Times New Roman"/>
          <w:color w:val="000000" w:themeColor="text1"/>
          <w:kern w:val="36"/>
          <w:lang w:val="en-VN"/>
          <w14:ligatures w14:val="none"/>
        </w:rPr>
        <w:fldChar w:fldCharType="end"/>
      </w:r>
      <w:r w:rsidR="00010CEC" w:rsidRPr="009026A1">
        <w:rPr>
          <w:rFonts w:ascii="Times New Roman" w:eastAsia="Times New Roman" w:hAnsi="Times New Roman" w:cs="Times New Roman"/>
          <w:color w:val="000000" w:themeColor="text1"/>
          <w:kern w:val="36"/>
          <w:lang w:val="en-VN"/>
          <w14:ligatures w14:val="none"/>
        </w:rPr>
        <w:t>.</w:t>
      </w:r>
    </w:p>
    <w:p w14:paraId="72D597AD" w14:textId="77777777" w:rsidR="00A93D29" w:rsidRPr="009026A1" w:rsidRDefault="00A93D29" w:rsidP="007826CA">
      <w:pPr>
        <w:tabs>
          <w:tab w:val="left" w:pos="284"/>
        </w:tabs>
        <w:spacing w:line="480" w:lineRule="auto"/>
        <w:ind w:firstLine="709"/>
        <w:jc w:val="both"/>
        <w:outlineLvl w:val="0"/>
        <w:rPr>
          <w:rFonts w:ascii="Times New Roman" w:eastAsia="Times New Roman" w:hAnsi="Times New Roman" w:cs="Times New Roman"/>
          <w:color w:val="000000" w:themeColor="text1"/>
          <w:kern w:val="36"/>
          <w:lang w:val="en-VN"/>
          <w14:ligatures w14:val="none"/>
        </w:rPr>
      </w:pPr>
    </w:p>
    <w:p w14:paraId="0728B58C" w14:textId="77777777" w:rsidR="00010CEC" w:rsidRPr="009026A1" w:rsidRDefault="00010CEC" w:rsidP="00C54E02">
      <w:pPr>
        <w:spacing w:line="480" w:lineRule="auto"/>
        <w:outlineLvl w:val="0"/>
        <w:rPr>
          <w:rFonts w:ascii="Times New Roman" w:eastAsia="Times New Roman" w:hAnsi="Times New Roman" w:cs="Times New Roman"/>
          <w:b/>
          <w:bCs/>
          <w:i/>
          <w:iCs/>
          <w:color w:val="000000" w:themeColor="text1"/>
          <w:kern w:val="36"/>
          <w:lang w:val="en-VN"/>
          <w14:ligatures w14:val="none"/>
        </w:rPr>
      </w:pPr>
      <w:r w:rsidRPr="009026A1">
        <w:rPr>
          <w:rFonts w:ascii="Times New Roman" w:eastAsia="Times New Roman" w:hAnsi="Times New Roman" w:cs="Times New Roman"/>
          <w:b/>
          <w:bCs/>
          <w:i/>
          <w:iCs/>
          <w:color w:val="000000" w:themeColor="text1"/>
          <w:kern w:val="36"/>
          <w:lang w:val="en-VN"/>
          <w14:ligatures w14:val="none"/>
        </w:rPr>
        <w:t>3.2. Context and Participants</w:t>
      </w:r>
    </w:p>
    <w:p w14:paraId="3FC96C57" w14:textId="39888595" w:rsidR="002070CE" w:rsidRPr="009026A1" w:rsidRDefault="00010CEC" w:rsidP="007826CA">
      <w:pPr>
        <w:tabs>
          <w:tab w:val="left" w:pos="284"/>
        </w:tabs>
        <w:spacing w:line="480" w:lineRule="auto"/>
        <w:ind w:firstLine="709"/>
        <w:jc w:val="both"/>
        <w:outlineLvl w:val="0"/>
        <w:rPr>
          <w:rFonts w:ascii="Times New Roman" w:eastAsia="Times New Roman" w:hAnsi="Times New Roman" w:cs="Times New Roman"/>
          <w:color w:val="000000" w:themeColor="text1"/>
          <w:kern w:val="36"/>
          <w:lang w:val="en-VN"/>
          <w14:ligatures w14:val="none"/>
        </w:rPr>
      </w:pPr>
      <w:r w:rsidRPr="009026A1">
        <w:rPr>
          <w:rFonts w:ascii="Times New Roman" w:eastAsia="Times New Roman" w:hAnsi="Times New Roman" w:cs="Times New Roman"/>
          <w:color w:val="000000" w:themeColor="text1"/>
          <w:kern w:val="36"/>
          <w:lang w:val="en-VN"/>
          <w14:ligatures w14:val="none"/>
        </w:rPr>
        <w:t>The research enlisted 164 students who were non-English</w:t>
      </w:r>
      <w:r w:rsidR="00F8021D" w:rsidRPr="009026A1">
        <w:rPr>
          <w:rFonts w:ascii="Times New Roman" w:eastAsia="Times New Roman" w:hAnsi="Times New Roman" w:cs="Times New Roman"/>
          <w:color w:val="000000" w:themeColor="text1"/>
          <w:kern w:val="36"/>
          <w:lang w:val="en-VN"/>
          <w14:ligatures w14:val="none"/>
        </w:rPr>
        <w:t xml:space="preserve"> </w:t>
      </w:r>
      <w:r w:rsidRPr="009026A1">
        <w:rPr>
          <w:rFonts w:ascii="Times New Roman" w:eastAsia="Times New Roman" w:hAnsi="Times New Roman" w:cs="Times New Roman"/>
          <w:color w:val="000000" w:themeColor="text1"/>
          <w:kern w:val="36"/>
          <w:lang w:val="en-VN"/>
          <w14:ligatures w14:val="none"/>
        </w:rPr>
        <w:t>majors in a 10-week English 2 class at a Vietnamese public university</w:t>
      </w:r>
      <w:r w:rsidR="00394895" w:rsidRPr="009026A1">
        <w:rPr>
          <w:rFonts w:ascii="Times New Roman" w:eastAsia="Times New Roman" w:hAnsi="Times New Roman" w:cs="Times New Roman"/>
          <w:color w:val="000000" w:themeColor="text1"/>
          <w:kern w:val="36"/>
          <w:lang w:val="en-VN"/>
          <w14:ligatures w14:val="none"/>
        </w:rPr>
        <w:t>.</w:t>
      </w:r>
      <w:r w:rsidR="00086A88" w:rsidRPr="009026A1">
        <w:rPr>
          <w:rFonts w:ascii="Times New Roman" w:eastAsia="Times New Roman" w:hAnsi="Times New Roman" w:cs="Times New Roman"/>
          <w:color w:val="000000" w:themeColor="text1"/>
          <w:kern w:val="36"/>
          <w:lang w:val="en-VN"/>
          <w14:ligatures w14:val="none"/>
        </w:rPr>
        <w:t xml:space="preserve"> </w:t>
      </w:r>
      <w:r w:rsidR="00394895" w:rsidRPr="009026A1">
        <w:rPr>
          <w:rFonts w:ascii="Times New Roman" w:eastAsia="Times New Roman" w:hAnsi="Times New Roman" w:cs="Times New Roman"/>
          <w:color w:val="000000" w:themeColor="text1"/>
          <w:kern w:val="36"/>
          <w:lang w:val="en-VN"/>
          <w14:ligatures w14:val="none"/>
        </w:rPr>
        <w:t xml:space="preserve">They were required to </w:t>
      </w:r>
      <w:r w:rsidR="00086A88" w:rsidRPr="009026A1">
        <w:rPr>
          <w:rFonts w:ascii="Times New Roman" w:eastAsia="Times New Roman" w:hAnsi="Times New Roman" w:cs="Times New Roman"/>
          <w:color w:val="000000" w:themeColor="text1"/>
          <w:kern w:val="36"/>
          <w:lang w:val="en-VN"/>
          <w14:ligatures w14:val="none"/>
        </w:rPr>
        <w:t>complete the questionnaire</w:t>
      </w:r>
      <w:r w:rsidR="00394895" w:rsidRPr="009026A1">
        <w:rPr>
          <w:rFonts w:ascii="Times New Roman" w:eastAsia="Times New Roman" w:hAnsi="Times New Roman" w:cs="Times New Roman"/>
          <w:color w:val="000000" w:themeColor="text1"/>
          <w:kern w:val="36"/>
          <w:lang w:val="en-VN"/>
          <w14:ligatures w14:val="none"/>
        </w:rPr>
        <w:t xml:space="preserve"> after the course</w:t>
      </w:r>
      <w:r w:rsidRPr="009026A1">
        <w:rPr>
          <w:rFonts w:ascii="Times New Roman" w:eastAsia="Times New Roman" w:hAnsi="Times New Roman" w:cs="Times New Roman"/>
          <w:color w:val="000000" w:themeColor="text1"/>
          <w:kern w:val="36"/>
          <w:lang w:val="en-VN"/>
          <w14:ligatures w14:val="none"/>
        </w:rPr>
        <w:t>. The pilot study also had 30 students, and 13 students (4 males, 9 females) joined the follow-up interviews. Participants had pre-intermediate to intermediate English levels and prior experience using ChatGPT. Lecturers provided methodical support, emphasizing personal learning habits, including generation of ideas, logical organization, and overcoming writing challenges.</w:t>
      </w:r>
      <w:r w:rsidR="002D777A" w:rsidRPr="009026A1">
        <w:rPr>
          <w:rFonts w:ascii="Times New Roman" w:eastAsia="Times New Roman" w:hAnsi="Times New Roman" w:cs="Times New Roman"/>
          <w:color w:val="000000" w:themeColor="text1"/>
          <w:kern w:val="36"/>
          <w:lang w:val="en-VN"/>
          <w14:ligatures w14:val="none"/>
        </w:rPr>
        <w:t xml:space="preserve"> </w:t>
      </w:r>
      <w:r w:rsidR="00FB7FFE" w:rsidRPr="009026A1">
        <w:rPr>
          <w:rFonts w:ascii="Times New Roman" w:eastAsia="Times New Roman" w:hAnsi="Times New Roman" w:cs="Times New Roman"/>
          <w:color w:val="000000" w:themeColor="text1"/>
          <w:kern w:val="0"/>
          <w:lang w:val="en-VN"/>
          <w14:ligatures w14:val="none"/>
        </w:rPr>
        <w:t>These instructions</w:t>
      </w:r>
      <w:r w:rsidR="00EB0E26" w:rsidRPr="009026A1">
        <w:rPr>
          <w:rFonts w:ascii="Times New Roman" w:eastAsia="Times New Roman" w:hAnsi="Times New Roman" w:cs="Times New Roman"/>
          <w:color w:val="000000" w:themeColor="text1"/>
          <w:kern w:val="0"/>
          <w:lang w:val="en-VN"/>
          <w14:ligatures w14:val="none"/>
        </w:rPr>
        <w:t xml:space="preserve"> </w:t>
      </w:r>
      <w:r w:rsidR="001A3CC8" w:rsidRPr="009026A1">
        <w:rPr>
          <w:rFonts w:ascii="Times New Roman" w:eastAsia="Times New Roman" w:hAnsi="Times New Roman" w:cs="Times New Roman"/>
          <w:color w:val="000000" w:themeColor="text1"/>
          <w:kern w:val="0"/>
          <w:lang w:val="en-VN"/>
          <w14:ligatures w14:val="none"/>
        </w:rPr>
        <w:t>for</w:t>
      </w:r>
      <w:r w:rsidR="00EB0E26" w:rsidRPr="009026A1">
        <w:rPr>
          <w:rFonts w:ascii="Times New Roman" w:eastAsia="Times New Roman" w:hAnsi="Times New Roman" w:cs="Times New Roman"/>
          <w:color w:val="000000" w:themeColor="text1"/>
          <w:kern w:val="0"/>
          <w:lang w:val="en-VN"/>
          <w14:ligatures w14:val="none"/>
        </w:rPr>
        <w:t xml:space="preserve"> using ChaGPT </w:t>
      </w:r>
      <w:r w:rsidR="00872056" w:rsidRPr="009026A1">
        <w:rPr>
          <w:rFonts w:ascii="Times New Roman" w:eastAsia="Times New Roman" w:hAnsi="Times New Roman" w:cs="Times New Roman"/>
          <w:color w:val="000000" w:themeColor="text1"/>
          <w:kern w:val="0"/>
          <w:lang w:val="en-VN"/>
          <w14:ligatures w14:val="none"/>
        </w:rPr>
        <w:t>particularly emphasiz</w:t>
      </w:r>
      <w:r w:rsidR="00EB0E26" w:rsidRPr="009026A1">
        <w:rPr>
          <w:rFonts w:ascii="Times New Roman" w:eastAsia="Times New Roman" w:hAnsi="Times New Roman" w:cs="Times New Roman"/>
          <w:color w:val="000000" w:themeColor="text1"/>
          <w:kern w:val="0"/>
          <w:lang w:val="en-VN"/>
          <w14:ligatures w14:val="none"/>
        </w:rPr>
        <w:t>e</w:t>
      </w:r>
      <w:r w:rsidR="00BE0DFF" w:rsidRPr="009026A1">
        <w:rPr>
          <w:rFonts w:ascii="Times New Roman" w:eastAsia="Times New Roman" w:hAnsi="Times New Roman" w:cs="Times New Roman"/>
          <w:color w:val="000000" w:themeColor="text1"/>
          <w:kern w:val="0"/>
          <w:lang w:val="en-VN"/>
          <w14:ligatures w14:val="none"/>
        </w:rPr>
        <w:t>d</w:t>
      </w:r>
      <w:r w:rsidR="00EB0E26" w:rsidRPr="009026A1">
        <w:rPr>
          <w:rFonts w:ascii="Times New Roman" w:eastAsia="Times New Roman" w:hAnsi="Times New Roman" w:cs="Times New Roman"/>
          <w:color w:val="000000" w:themeColor="text1"/>
          <w:kern w:val="0"/>
          <w:lang w:val="en-VN"/>
          <w14:ligatures w14:val="none"/>
        </w:rPr>
        <w:t xml:space="preserve"> their</w:t>
      </w:r>
      <w:r w:rsidR="00872056" w:rsidRPr="009026A1">
        <w:rPr>
          <w:rFonts w:ascii="Times New Roman" w:eastAsia="Times New Roman" w:hAnsi="Times New Roman" w:cs="Times New Roman"/>
          <w:color w:val="000000" w:themeColor="text1"/>
          <w:kern w:val="0"/>
          <w:lang w:val="en-VN"/>
          <w14:ligatures w14:val="none"/>
        </w:rPr>
        <w:t xml:space="preserve"> personalized learning experiences and student engagement in writing tasks.</w:t>
      </w:r>
      <w:r w:rsidR="00475C44" w:rsidRPr="009026A1">
        <w:rPr>
          <w:rFonts w:ascii="Times New Roman" w:eastAsia="Times New Roman" w:hAnsi="Times New Roman" w:cs="Times New Roman"/>
          <w:color w:val="000000" w:themeColor="text1"/>
          <w:kern w:val="0"/>
          <w:lang w:val="en-VN"/>
          <w14:ligatures w14:val="none"/>
        </w:rPr>
        <w:t xml:space="preserve"> The demographic information of the responses in </w:t>
      </w:r>
      <w:r w:rsidR="00A50DCE" w:rsidRPr="009026A1">
        <w:rPr>
          <w:rFonts w:ascii="Times New Roman" w:eastAsia="Times New Roman" w:hAnsi="Times New Roman" w:cs="Times New Roman"/>
          <w:color w:val="000000" w:themeColor="text1"/>
          <w:kern w:val="0"/>
          <w:lang w:val="en-VN"/>
          <w14:ligatures w14:val="none"/>
        </w:rPr>
        <w:t xml:space="preserve">the </w:t>
      </w:r>
      <w:r w:rsidR="002070CE" w:rsidRPr="009026A1">
        <w:rPr>
          <w:rFonts w:ascii="Times New Roman" w:eastAsia="Times New Roman" w:hAnsi="Times New Roman" w:cs="Times New Roman"/>
          <w:color w:val="000000" w:themeColor="text1"/>
          <w:kern w:val="0"/>
          <w:lang w:val="en-VN"/>
          <w14:ligatures w14:val="none"/>
        </w:rPr>
        <w:t>questionnaire was demonstrated as follows:</w:t>
      </w:r>
    </w:p>
    <w:p w14:paraId="18F2E11F" w14:textId="6460AD95" w:rsidR="00B41912" w:rsidRPr="009026A1" w:rsidRDefault="006B0C60" w:rsidP="00B41912">
      <w:pPr>
        <w:tabs>
          <w:tab w:val="left" w:pos="284"/>
        </w:tabs>
        <w:spacing w:line="480" w:lineRule="auto"/>
        <w:outlineLvl w:val="2"/>
        <w:rPr>
          <w:rFonts w:ascii="Times New Roman" w:eastAsia="Times New Roman" w:hAnsi="Times New Roman" w:cs="Times New Roman"/>
          <w:b/>
          <w:bCs/>
          <w:color w:val="000000" w:themeColor="text1"/>
          <w:kern w:val="0"/>
          <w:lang w:val="en-VN"/>
          <w14:ligatures w14:val="none"/>
        </w:rPr>
      </w:pPr>
      <w:r w:rsidRPr="009026A1">
        <w:rPr>
          <w:rFonts w:ascii="Times New Roman" w:eastAsia="Times New Roman" w:hAnsi="Times New Roman" w:cs="Times New Roman"/>
          <w:b/>
          <w:bCs/>
          <w:color w:val="000000" w:themeColor="text1"/>
          <w:kern w:val="0"/>
          <w:lang w:val="en-VN"/>
          <w14:ligatures w14:val="none"/>
        </w:rPr>
        <w:t>Table 1</w:t>
      </w:r>
    </w:p>
    <w:p w14:paraId="2D4E0D17" w14:textId="2FB6F572" w:rsidR="002A4844" w:rsidRPr="009026A1" w:rsidRDefault="006B0C60" w:rsidP="00B41912">
      <w:pPr>
        <w:tabs>
          <w:tab w:val="left" w:pos="284"/>
        </w:tabs>
        <w:spacing w:line="480" w:lineRule="auto"/>
        <w:outlineLvl w:val="2"/>
        <w:rPr>
          <w:rFonts w:ascii="Times New Roman" w:eastAsia="Times New Roman" w:hAnsi="Times New Roman" w:cs="Times New Roman"/>
          <w:i/>
          <w:iCs/>
          <w:color w:val="000000" w:themeColor="text1"/>
          <w:kern w:val="0"/>
          <w:lang w:val="en-VN"/>
          <w14:ligatures w14:val="none"/>
        </w:rPr>
      </w:pPr>
      <w:r w:rsidRPr="009026A1">
        <w:rPr>
          <w:rFonts w:ascii="Times New Roman" w:eastAsia="Times New Roman" w:hAnsi="Times New Roman" w:cs="Times New Roman"/>
          <w:i/>
          <w:iCs/>
          <w:color w:val="000000" w:themeColor="text1"/>
          <w:kern w:val="0"/>
          <w:lang w:val="en-VN"/>
          <w14:ligatures w14:val="none"/>
        </w:rPr>
        <w:t>Demographic information</w:t>
      </w:r>
      <w:r w:rsidR="00141CE5" w:rsidRPr="009026A1">
        <w:rPr>
          <w:rFonts w:ascii="Times New Roman" w:eastAsia="Times New Roman" w:hAnsi="Times New Roman" w:cs="Times New Roman"/>
          <w:i/>
          <w:iCs/>
          <w:color w:val="000000" w:themeColor="text1"/>
          <w:kern w:val="0"/>
          <w:lang w:val="en-VN"/>
          <w14:ligatures w14:val="none"/>
        </w:rPr>
        <w:t xml:space="preserve"> of participants responding </w:t>
      </w:r>
      <w:r w:rsidR="00E60DD8" w:rsidRPr="009026A1">
        <w:rPr>
          <w:rFonts w:ascii="Times New Roman" w:eastAsia="Times New Roman" w:hAnsi="Times New Roman" w:cs="Times New Roman"/>
          <w:i/>
          <w:iCs/>
          <w:color w:val="000000" w:themeColor="text1"/>
          <w:kern w:val="0"/>
          <w:lang w:val="en-VN"/>
          <w14:ligatures w14:val="none"/>
        </w:rPr>
        <w:t xml:space="preserve">to the </w:t>
      </w:r>
      <w:r w:rsidR="00141CE5" w:rsidRPr="009026A1">
        <w:rPr>
          <w:rFonts w:ascii="Times New Roman" w:eastAsia="Times New Roman" w:hAnsi="Times New Roman" w:cs="Times New Roman"/>
          <w:i/>
          <w:iCs/>
          <w:color w:val="000000" w:themeColor="text1"/>
          <w:kern w:val="0"/>
          <w:lang w:val="en-VN"/>
          <w14:ligatures w14:val="none"/>
        </w:rPr>
        <w:t>questionnaire</w:t>
      </w:r>
    </w:p>
    <w:tbl>
      <w:tblPr>
        <w:tblStyle w:val="TableGrid"/>
        <w:tblW w:w="7513" w:type="dxa"/>
        <w:tblInd w:w="-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35"/>
        <w:gridCol w:w="2835"/>
        <w:gridCol w:w="1843"/>
      </w:tblGrid>
      <w:tr w:rsidR="003703F8" w:rsidRPr="009026A1" w14:paraId="0B14BB5E" w14:textId="77777777" w:rsidTr="00B41912">
        <w:tc>
          <w:tcPr>
            <w:tcW w:w="2835" w:type="dxa"/>
            <w:vAlign w:val="center"/>
          </w:tcPr>
          <w:p w14:paraId="2658E9C6" w14:textId="77777777" w:rsidR="006B0C60" w:rsidRPr="009026A1" w:rsidRDefault="006B0C60" w:rsidP="00B41912">
            <w:pPr>
              <w:spacing w:line="480" w:lineRule="auto"/>
              <w:jc w:val="center"/>
              <w:rPr>
                <w:rFonts w:ascii="Times New Roman" w:eastAsia="Times New Roman" w:hAnsi="Times New Roman" w:cs="Times New Roman"/>
                <w:b/>
                <w:bCs/>
                <w:color w:val="000000" w:themeColor="text1"/>
                <w:kern w:val="0"/>
                <w:sz w:val="20"/>
                <w:szCs w:val="20"/>
                <w:lang w:val="en-VN"/>
                <w14:ligatures w14:val="none"/>
              </w:rPr>
            </w:pPr>
          </w:p>
        </w:tc>
        <w:tc>
          <w:tcPr>
            <w:tcW w:w="2835" w:type="dxa"/>
            <w:vAlign w:val="center"/>
          </w:tcPr>
          <w:p w14:paraId="3C0D102B" w14:textId="77777777" w:rsidR="006B0C60" w:rsidRPr="009026A1" w:rsidRDefault="006B0C60" w:rsidP="00B41912">
            <w:pPr>
              <w:spacing w:line="480" w:lineRule="auto"/>
              <w:jc w:val="center"/>
              <w:rPr>
                <w:rFonts w:ascii="Times New Roman" w:eastAsia="Times New Roman" w:hAnsi="Times New Roman" w:cs="Times New Roman"/>
                <w:b/>
                <w:bCs/>
                <w:color w:val="000000" w:themeColor="text1"/>
                <w:kern w:val="0"/>
                <w:sz w:val="20"/>
                <w:szCs w:val="20"/>
                <w:lang w:val="en-VN"/>
                <w14:ligatures w14:val="none"/>
              </w:rPr>
            </w:pPr>
            <w:r w:rsidRPr="009026A1">
              <w:rPr>
                <w:rFonts w:ascii="Times New Roman" w:eastAsia="Times New Roman" w:hAnsi="Times New Roman" w:cs="Times New Roman"/>
                <w:b/>
                <w:bCs/>
                <w:color w:val="000000" w:themeColor="text1"/>
                <w:kern w:val="0"/>
                <w:sz w:val="20"/>
                <w:szCs w:val="20"/>
                <w:lang w:val="en-VN"/>
                <w14:ligatures w14:val="none"/>
              </w:rPr>
              <w:t>Category</w:t>
            </w:r>
          </w:p>
        </w:tc>
        <w:tc>
          <w:tcPr>
            <w:tcW w:w="1843" w:type="dxa"/>
            <w:vAlign w:val="center"/>
          </w:tcPr>
          <w:p w14:paraId="5C322726" w14:textId="77777777" w:rsidR="006B0C60" w:rsidRPr="009026A1" w:rsidRDefault="006B0C60" w:rsidP="00B41912">
            <w:pPr>
              <w:spacing w:line="480" w:lineRule="auto"/>
              <w:jc w:val="center"/>
              <w:rPr>
                <w:rFonts w:ascii="Times New Roman" w:eastAsia="Times New Roman" w:hAnsi="Times New Roman" w:cs="Times New Roman"/>
                <w:b/>
                <w:bCs/>
                <w:color w:val="000000" w:themeColor="text1"/>
                <w:kern w:val="0"/>
                <w:sz w:val="20"/>
                <w:szCs w:val="20"/>
                <w:lang w:val="en-VN"/>
                <w14:ligatures w14:val="none"/>
              </w:rPr>
            </w:pPr>
            <w:r w:rsidRPr="009026A1">
              <w:rPr>
                <w:rFonts w:ascii="Times New Roman" w:eastAsia="Times New Roman" w:hAnsi="Times New Roman" w:cs="Times New Roman"/>
                <w:b/>
                <w:bCs/>
                <w:color w:val="000000" w:themeColor="text1"/>
                <w:kern w:val="0"/>
                <w:sz w:val="20"/>
                <w:szCs w:val="20"/>
                <w:lang w:val="en-VN"/>
                <w14:ligatures w14:val="none"/>
              </w:rPr>
              <w:t>Percentage (%)</w:t>
            </w:r>
          </w:p>
        </w:tc>
      </w:tr>
      <w:tr w:rsidR="003703F8" w:rsidRPr="009026A1" w14:paraId="426ECEBA" w14:textId="77777777" w:rsidTr="00B41912">
        <w:tc>
          <w:tcPr>
            <w:tcW w:w="2835" w:type="dxa"/>
            <w:vMerge w:val="restart"/>
            <w:vAlign w:val="center"/>
          </w:tcPr>
          <w:p w14:paraId="3564C177" w14:textId="77777777" w:rsidR="006B0C60" w:rsidRPr="009026A1" w:rsidRDefault="006B0C60" w:rsidP="00B41912">
            <w:pPr>
              <w:spacing w:line="480" w:lineRule="auto"/>
              <w:rPr>
                <w:rFonts w:ascii="Times New Roman" w:eastAsia="Times New Roman" w:hAnsi="Times New Roman" w:cs="Times New Roman"/>
                <w:color w:val="000000" w:themeColor="text1"/>
                <w:kern w:val="0"/>
                <w:sz w:val="20"/>
                <w:szCs w:val="20"/>
                <w:lang w:val="en-VN"/>
                <w14:ligatures w14:val="none"/>
              </w:rPr>
            </w:pPr>
            <w:r w:rsidRPr="009026A1">
              <w:rPr>
                <w:rFonts w:ascii="Times New Roman" w:eastAsia="Times New Roman" w:hAnsi="Times New Roman" w:cs="Times New Roman"/>
                <w:b/>
                <w:bCs/>
                <w:color w:val="000000" w:themeColor="text1"/>
                <w:kern w:val="0"/>
                <w:sz w:val="20"/>
                <w:szCs w:val="20"/>
                <w:lang w:val="en-VN"/>
                <w14:ligatures w14:val="none"/>
              </w:rPr>
              <w:t>Age</w:t>
            </w:r>
          </w:p>
        </w:tc>
        <w:tc>
          <w:tcPr>
            <w:tcW w:w="2835" w:type="dxa"/>
            <w:vAlign w:val="center"/>
          </w:tcPr>
          <w:p w14:paraId="755ED489" w14:textId="77777777" w:rsidR="006B0C60" w:rsidRPr="009026A1" w:rsidRDefault="006B0C60" w:rsidP="00B41912">
            <w:pPr>
              <w:spacing w:line="480" w:lineRule="auto"/>
              <w:rPr>
                <w:rFonts w:ascii="Times New Roman" w:eastAsia="Times New Roman" w:hAnsi="Times New Roman" w:cs="Times New Roman"/>
                <w:color w:val="000000" w:themeColor="text1"/>
                <w:kern w:val="0"/>
                <w:sz w:val="20"/>
                <w:szCs w:val="20"/>
                <w:lang w:val="en-VN"/>
                <w14:ligatures w14:val="none"/>
              </w:rPr>
            </w:pPr>
            <w:r w:rsidRPr="009026A1">
              <w:rPr>
                <w:rFonts w:ascii="Times New Roman" w:eastAsia="Times New Roman" w:hAnsi="Times New Roman" w:cs="Times New Roman"/>
                <w:color w:val="000000" w:themeColor="text1"/>
                <w:kern w:val="0"/>
                <w:sz w:val="20"/>
                <w:szCs w:val="20"/>
                <w:lang w:val="en-VN"/>
                <w14:ligatures w14:val="none"/>
              </w:rPr>
              <w:t>18-20</w:t>
            </w:r>
          </w:p>
        </w:tc>
        <w:tc>
          <w:tcPr>
            <w:tcW w:w="1843" w:type="dxa"/>
            <w:vAlign w:val="center"/>
          </w:tcPr>
          <w:p w14:paraId="520C7199" w14:textId="77777777" w:rsidR="006B0C60" w:rsidRPr="009026A1" w:rsidRDefault="006B0C60" w:rsidP="00B41912">
            <w:pPr>
              <w:spacing w:line="480" w:lineRule="auto"/>
              <w:jc w:val="center"/>
              <w:rPr>
                <w:rFonts w:ascii="Times New Roman" w:eastAsia="Times New Roman" w:hAnsi="Times New Roman" w:cs="Times New Roman"/>
                <w:color w:val="000000" w:themeColor="text1"/>
                <w:kern w:val="0"/>
                <w:sz w:val="20"/>
                <w:szCs w:val="20"/>
                <w:lang w:val="en-VN"/>
                <w14:ligatures w14:val="none"/>
              </w:rPr>
            </w:pPr>
            <w:r w:rsidRPr="009026A1">
              <w:rPr>
                <w:rFonts w:ascii="Times New Roman" w:eastAsia="Times New Roman" w:hAnsi="Times New Roman" w:cs="Times New Roman"/>
                <w:color w:val="000000" w:themeColor="text1"/>
                <w:kern w:val="0"/>
                <w:sz w:val="20"/>
                <w:szCs w:val="20"/>
                <w:lang w:val="en-VN"/>
                <w14:ligatures w14:val="none"/>
              </w:rPr>
              <w:t>89.6%</w:t>
            </w:r>
          </w:p>
        </w:tc>
      </w:tr>
      <w:tr w:rsidR="003703F8" w:rsidRPr="009026A1" w14:paraId="60073ED3" w14:textId="77777777" w:rsidTr="00B41912">
        <w:tc>
          <w:tcPr>
            <w:tcW w:w="2835" w:type="dxa"/>
            <w:vMerge/>
            <w:vAlign w:val="center"/>
          </w:tcPr>
          <w:p w14:paraId="2FFD8EBC" w14:textId="77777777" w:rsidR="006B0C60" w:rsidRPr="009026A1" w:rsidRDefault="006B0C60" w:rsidP="00B41912">
            <w:pPr>
              <w:spacing w:line="480" w:lineRule="auto"/>
              <w:rPr>
                <w:rFonts w:ascii="Times New Roman" w:eastAsia="Times New Roman" w:hAnsi="Times New Roman" w:cs="Times New Roman"/>
                <w:color w:val="000000" w:themeColor="text1"/>
                <w:kern w:val="0"/>
                <w:sz w:val="20"/>
                <w:szCs w:val="20"/>
                <w:lang w:val="en-VN"/>
                <w14:ligatures w14:val="none"/>
              </w:rPr>
            </w:pPr>
          </w:p>
        </w:tc>
        <w:tc>
          <w:tcPr>
            <w:tcW w:w="2835" w:type="dxa"/>
            <w:vAlign w:val="center"/>
          </w:tcPr>
          <w:p w14:paraId="2D59A1FB" w14:textId="77777777" w:rsidR="006B0C60" w:rsidRPr="009026A1" w:rsidRDefault="006B0C60" w:rsidP="00B41912">
            <w:pPr>
              <w:spacing w:line="480" w:lineRule="auto"/>
              <w:rPr>
                <w:rFonts w:ascii="Times New Roman" w:eastAsia="Times New Roman" w:hAnsi="Times New Roman" w:cs="Times New Roman"/>
                <w:color w:val="000000" w:themeColor="text1"/>
                <w:kern w:val="0"/>
                <w:sz w:val="20"/>
                <w:szCs w:val="20"/>
                <w:lang w:val="en-VN"/>
                <w14:ligatures w14:val="none"/>
              </w:rPr>
            </w:pPr>
            <w:r w:rsidRPr="009026A1">
              <w:rPr>
                <w:rFonts w:ascii="Times New Roman" w:eastAsia="Times New Roman" w:hAnsi="Times New Roman" w:cs="Times New Roman"/>
                <w:color w:val="000000" w:themeColor="text1"/>
                <w:kern w:val="0"/>
                <w:sz w:val="20"/>
                <w:szCs w:val="20"/>
                <w:lang w:val="en-VN"/>
                <w14:ligatures w14:val="none"/>
              </w:rPr>
              <w:t>21-23</w:t>
            </w:r>
          </w:p>
        </w:tc>
        <w:tc>
          <w:tcPr>
            <w:tcW w:w="1843" w:type="dxa"/>
            <w:vAlign w:val="center"/>
          </w:tcPr>
          <w:p w14:paraId="62A7F24C" w14:textId="77777777" w:rsidR="006B0C60" w:rsidRPr="009026A1" w:rsidRDefault="006B0C60" w:rsidP="00B41912">
            <w:pPr>
              <w:spacing w:line="480" w:lineRule="auto"/>
              <w:jc w:val="center"/>
              <w:rPr>
                <w:rFonts w:ascii="Times New Roman" w:eastAsia="Times New Roman" w:hAnsi="Times New Roman" w:cs="Times New Roman"/>
                <w:color w:val="000000" w:themeColor="text1"/>
                <w:kern w:val="0"/>
                <w:sz w:val="20"/>
                <w:szCs w:val="20"/>
                <w:lang w:val="en-VN"/>
                <w14:ligatures w14:val="none"/>
              </w:rPr>
            </w:pPr>
            <w:r w:rsidRPr="009026A1">
              <w:rPr>
                <w:rFonts w:ascii="Times New Roman" w:eastAsia="Times New Roman" w:hAnsi="Times New Roman" w:cs="Times New Roman"/>
                <w:color w:val="000000" w:themeColor="text1"/>
                <w:kern w:val="0"/>
                <w:sz w:val="20"/>
                <w:szCs w:val="20"/>
                <w:lang w:val="en-VN"/>
                <w14:ligatures w14:val="none"/>
              </w:rPr>
              <w:t>10.4%</w:t>
            </w:r>
          </w:p>
        </w:tc>
      </w:tr>
      <w:tr w:rsidR="003703F8" w:rsidRPr="009026A1" w14:paraId="6AF143B5" w14:textId="77777777" w:rsidTr="00B41912">
        <w:tc>
          <w:tcPr>
            <w:tcW w:w="2835" w:type="dxa"/>
            <w:vMerge w:val="restart"/>
            <w:vAlign w:val="center"/>
          </w:tcPr>
          <w:p w14:paraId="1102101A" w14:textId="77777777" w:rsidR="006B0C60" w:rsidRPr="009026A1" w:rsidRDefault="006B0C60" w:rsidP="00B41912">
            <w:pPr>
              <w:spacing w:line="480" w:lineRule="auto"/>
              <w:rPr>
                <w:rFonts w:ascii="Times New Roman" w:eastAsia="Times New Roman" w:hAnsi="Times New Roman" w:cs="Times New Roman"/>
                <w:color w:val="000000" w:themeColor="text1"/>
                <w:kern w:val="0"/>
                <w:sz w:val="20"/>
                <w:szCs w:val="20"/>
                <w:lang w:val="en-VN"/>
                <w14:ligatures w14:val="none"/>
              </w:rPr>
            </w:pPr>
            <w:r w:rsidRPr="009026A1">
              <w:rPr>
                <w:rFonts w:ascii="Times New Roman" w:eastAsia="Times New Roman" w:hAnsi="Times New Roman" w:cs="Times New Roman"/>
                <w:b/>
                <w:bCs/>
                <w:color w:val="000000" w:themeColor="text1"/>
                <w:kern w:val="0"/>
                <w:sz w:val="20"/>
                <w:szCs w:val="20"/>
                <w:lang w:val="en-VN"/>
                <w14:ligatures w14:val="none"/>
              </w:rPr>
              <w:t>Gender</w:t>
            </w:r>
          </w:p>
        </w:tc>
        <w:tc>
          <w:tcPr>
            <w:tcW w:w="2835" w:type="dxa"/>
            <w:vAlign w:val="center"/>
          </w:tcPr>
          <w:p w14:paraId="17307B0E" w14:textId="77777777" w:rsidR="006B0C60" w:rsidRPr="009026A1" w:rsidRDefault="006B0C60" w:rsidP="00B41912">
            <w:pPr>
              <w:spacing w:line="480" w:lineRule="auto"/>
              <w:rPr>
                <w:rFonts w:ascii="Times New Roman" w:eastAsia="Times New Roman" w:hAnsi="Times New Roman" w:cs="Times New Roman"/>
                <w:color w:val="000000" w:themeColor="text1"/>
                <w:kern w:val="0"/>
                <w:sz w:val="20"/>
                <w:szCs w:val="20"/>
                <w:lang w:val="en-VN"/>
                <w14:ligatures w14:val="none"/>
              </w:rPr>
            </w:pPr>
            <w:r w:rsidRPr="009026A1">
              <w:rPr>
                <w:rFonts w:ascii="Times New Roman" w:eastAsia="Times New Roman" w:hAnsi="Times New Roman" w:cs="Times New Roman"/>
                <w:color w:val="000000" w:themeColor="text1"/>
                <w:kern w:val="0"/>
                <w:sz w:val="20"/>
                <w:szCs w:val="20"/>
                <w:lang w:val="en-VN"/>
                <w14:ligatures w14:val="none"/>
              </w:rPr>
              <w:t>Male</w:t>
            </w:r>
          </w:p>
        </w:tc>
        <w:tc>
          <w:tcPr>
            <w:tcW w:w="1843" w:type="dxa"/>
            <w:vAlign w:val="center"/>
          </w:tcPr>
          <w:p w14:paraId="39ED981C" w14:textId="77777777" w:rsidR="006B0C60" w:rsidRPr="009026A1" w:rsidRDefault="006B0C60" w:rsidP="00B41912">
            <w:pPr>
              <w:spacing w:line="480" w:lineRule="auto"/>
              <w:jc w:val="center"/>
              <w:rPr>
                <w:rFonts w:ascii="Times New Roman" w:eastAsia="Times New Roman" w:hAnsi="Times New Roman" w:cs="Times New Roman"/>
                <w:color w:val="000000" w:themeColor="text1"/>
                <w:kern w:val="0"/>
                <w:sz w:val="20"/>
                <w:szCs w:val="20"/>
                <w:lang w:val="en-VN"/>
                <w14:ligatures w14:val="none"/>
              </w:rPr>
            </w:pPr>
            <w:r w:rsidRPr="009026A1">
              <w:rPr>
                <w:rFonts w:ascii="Times New Roman" w:eastAsia="Times New Roman" w:hAnsi="Times New Roman" w:cs="Times New Roman"/>
                <w:color w:val="000000" w:themeColor="text1"/>
                <w:kern w:val="0"/>
                <w:sz w:val="20"/>
                <w:szCs w:val="20"/>
                <w:lang w:val="en-VN"/>
                <w14:ligatures w14:val="none"/>
              </w:rPr>
              <w:t>21.3%</w:t>
            </w:r>
          </w:p>
        </w:tc>
      </w:tr>
      <w:tr w:rsidR="003703F8" w:rsidRPr="009026A1" w14:paraId="3106ACAC" w14:textId="77777777" w:rsidTr="00B41912">
        <w:tc>
          <w:tcPr>
            <w:tcW w:w="2835" w:type="dxa"/>
            <w:vMerge/>
            <w:vAlign w:val="center"/>
          </w:tcPr>
          <w:p w14:paraId="44BF7947" w14:textId="77777777" w:rsidR="006B0C60" w:rsidRPr="009026A1" w:rsidRDefault="006B0C60" w:rsidP="00B41912">
            <w:pPr>
              <w:spacing w:line="480" w:lineRule="auto"/>
              <w:rPr>
                <w:rFonts w:ascii="Times New Roman" w:eastAsia="Times New Roman" w:hAnsi="Times New Roman" w:cs="Times New Roman"/>
                <w:color w:val="000000" w:themeColor="text1"/>
                <w:kern w:val="0"/>
                <w:sz w:val="20"/>
                <w:szCs w:val="20"/>
                <w:lang w:val="en-VN"/>
                <w14:ligatures w14:val="none"/>
              </w:rPr>
            </w:pPr>
          </w:p>
        </w:tc>
        <w:tc>
          <w:tcPr>
            <w:tcW w:w="2835" w:type="dxa"/>
            <w:vAlign w:val="center"/>
          </w:tcPr>
          <w:p w14:paraId="009C82AC" w14:textId="77777777" w:rsidR="006B0C60" w:rsidRPr="009026A1" w:rsidRDefault="006B0C60" w:rsidP="00B41912">
            <w:pPr>
              <w:spacing w:line="480" w:lineRule="auto"/>
              <w:rPr>
                <w:rFonts w:ascii="Times New Roman" w:eastAsia="Times New Roman" w:hAnsi="Times New Roman" w:cs="Times New Roman"/>
                <w:color w:val="000000" w:themeColor="text1"/>
                <w:kern w:val="0"/>
                <w:sz w:val="20"/>
                <w:szCs w:val="20"/>
                <w:lang w:val="en-VN"/>
                <w14:ligatures w14:val="none"/>
              </w:rPr>
            </w:pPr>
            <w:r w:rsidRPr="009026A1">
              <w:rPr>
                <w:rFonts w:ascii="Times New Roman" w:eastAsia="Times New Roman" w:hAnsi="Times New Roman" w:cs="Times New Roman"/>
                <w:color w:val="000000" w:themeColor="text1"/>
                <w:kern w:val="0"/>
                <w:sz w:val="20"/>
                <w:szCs w:val="20"/>
                <w:lang w:val="en-VN"/>
                <w14:ligatures w14:val="none"/>
              </w:rPr>
              <w:t>Female</w:t>
            </w:r>
          </w:p>
        </w:tc>
        <w:tc>
          <w:tcPr>
            <w:tcW w:w="1843" w:type="dxa"/>
            <w:vAlign w:val="center"/>
          </w:tcPr>
          <w:p w14:paraId="0F4DA6DA" w14:textId="77777777" w:rsidR="006B0C60" w:rsidRPr="009026A1" w:rsidRDefault="006B0C60" w:rsidP="00B41912">
            <w:pPr>
              <w:spacing w:line="480" w:lineRule="auto"/>
              <w:jc w:val="center"/>
              <w:rPr>
                <w:rFonts w:ascii="Times New Roman" w:eastAsia="Times New Roman" w:hAnsi="Times New Roman" w:cs="Times New Roman"/>
                <w:color w:val="000000" w:themeColor="text1"/>
                <w:kern w:val="0"/>
                <w:sz w:val="20"/>
                <w:szCs w:val="20"/>
                <w:lang w:val="en-VN"/>
                <w14:ligatures w14:val="none"/>
              </w:rPr>
            </w:pPr>
            <w:r w:rsidRPr="009026A1">
              <w:rPr>
                <w:rFonts w:ascii="Times New Roman" w:eastAsia="Times New Roman" w:hAnsi="Times New Roman" w:cs="Times New Roman"/>
                <w:color w:val="000000" w:themeColor="text1"/>
                <w:kern w:val="0"/>
                <w:sz w:val="20"/>
                <w:szCs w:val="20"/>
                <w:lang w:val="en-VN"/>
                <w14:ligatures w14:val="none"/>
              </w:rPr>
              <w:t>77.4%</w:t>
            </w:r>
          </w:p>
        </w:tc>
      </w:tr>
      <w:tr w:rsidR="003703F8" w:rsidRPr="009026A1" w14:paraId="1C04022F" w14:textId="77777777" w:rsidTr="00B41912">
        <w:tc>
          <w:tcPr>
            <w:tcW w:w="2835" w:type="dxa"/>
            <w:vMerge/>
            <w:vAlign w:val="center"/>
          </w:tcPr>
          <w:p w14:paraId="681B1FA8" w14:textId="77777777" w:rsidR="006B0C60" w:rsidRPr="009026A1" w:rsidRDefault="006B0C60" w:rsidP="00B41912">
            <w:pPr>
              <w:spacing w:line="480" w:lineRule="auto"/>
              <w:rPr>
                <w:rFonts w:ascii="Times New Roman" w:eastAsia="Times New Roman" w:hAnsi="Times New Roman" w:cs="Times New Roman"/>
                <w:color w:val="000000" w:themeColor="text1"/>
                <w:kern w:val="0"/>
                <w:sz w:val="20"/>
                <w:szCs w:val="20"/>
                <w:lang w:val="en-VN"/>
                <w14:ligatures w14:val="none"/>
              </w:rPr>
            </w:pPr>
          </w:p>
        </w:tc>
        <w:tc>
          <w:tcPr>
            <w:tcW w:w="2835" w:type="dxa"/>
            <w:vAlign w:val="center"/>
          </w:tcPr>
          <w:p w14:paraId="739A5811" w14:textId="77777777" w:rsidR="006B0C60" w:rsidRPr="009026A1" w:rsidRDefault="006B0C60" w:rsidP="00B41912">
            <w:pPr>
              <w:spacing w:line="480" w:lineRule="auto"/>
              <w:rPr>
                <w:rFonts w:ascii="Times New Roman" w:eastAsia="Times New Roman" w:hAnsi="Times New Roman" w:cs="Times New Roman"/>
                <w:color w:val="000000" w:themeColor="text1"/>
                <w:kern w:val="0"/>
                <w:sz w:val="20"/>
                <w:szCs w:val="20"/>
                <w:lang w:val="en-VN"/>
                <w14:ligatures w14:val="none"/>
              </w:rPr>
            </w:pPr>
            <w:r w:rsidRPr="009026A1">
              <w:rPr>
                <w:rFonts w:ascii="Times New Roman" w:eastAsia="Times New Roman" w:hAnsi="Times New Roman" w:cs="Times New Roman"/>
                <w:color w:val="000000" w:themeColor="text1"/>
                <w:kern w:val="0"/>
                <w:sz w:val="20"/>
                <w:szCs w:val="20"/>
                <w:lang w:val="en-VN"/>
                <w14:ligatures w14:val="none"/>
              </w:rPr>
              <w:t>Other</w:t>
            </w:r>
          </w:p>
        </w:tc>
        <w:tc>
          <w:tcPr>
            <w:tcW w:w="1843" w:type="dxa"/>
            <w:vAlign w:val="center"/>
          </w:tcPr>
          <w:p w14:paraId="03317938" w14:textId="77777777" w:rsidR="006B0C60" w:rsidRPr="009026A1" w:rsidRDefault="006B0C60" w:rsidP="00B41912">
            <w:pPr>
              <w:spacing w:line="480" w:lineRule="auto"/>
              <w:jc w:val="center"/>
              <w:rPr>
                <w:rFonts w:ascii="Times New Roman" w:eastAsia="Times New Roman" w:hAnsi="Times New Roman" w:cs="Times New Roman"/>
                <w:color w:val="000000" w:themeColor="text1"/>
                <w:kern w:val="0"/>
                <w:sz w:val="20"/>
                <w:szCs w:val="20"/>
                <w:lang w:val="en-VN"/>
                <w14:ligatures w14:val="none"/>
              </w:rPr>
            </w:pPr>
            <w:r w:rsidRPr="009026A1">
              <w:rPr>
                <w:rFonts w:ascii="Times New Roman" w:eastAsia="Times New Roman" w:hAnsi="Times New Roman" w:cs="Times New Roman"/>
                <w:color w:val="000000" w:themeColor="text1"/>
                <w:kern w:val="0"/>
                <w:sz w:val="20"/>
                <w:szCs w:val="20"/>
                <w:lang w:val="en-VN"/>
                <w14:ligatures w14:val="none"/>
              </w:rPr>
              <w:t>1.3%</w:t>
            </w:r>
          </w:p>
        </w:tc>
      </w:tr>
      <w:tr w:rsidR="003703F8" w:rsidRPr="009026A1" w14:paraId="6544CA2D" w14:textId="77777777" w:rsidTr="00B41912">
        <w:tc>
          <w:tcPr>
            <w:tcW w:w="2835" w:type="dxa"/>
            <w:vMerge w:val="restart"/>
            <w:vAlign w:val="center"/>
          </w:tcPr>
          <w:p w14:paraId="60D47853" w14:textId="77777777" w:rsidR="006B0C60" w:rsidRPr="009026A1" w:rsidRDefault="006B0C60" w:rsidP="00B41912">
            <w:pPr>
              <w:spacing w:line="480" w:lineRule="auto"/>
              <w:rPr>
                <w:rFonts w:ascii="Times New Roman" w:eastAsia="Times New Roman" w:hAnsi="Times New Roman" w:cs="Times New Roman"/>
                <w:color w:val="000000" w:themeColor="text1"/>
                <w:kern w:val="0"/>
                <w:sz w:val="20"/>
                <w:szCs w:val="20"/>
                <w:lang w:val="en-VN"/>
                <w14:ligatures w14:val="none"/>
              </w:rPr>
            </w:pPr>
            <w:r w:rsidRPr="009026A1">
              <w:rPr>
                <w:rFonts w:ascii="Times New Roman" w:eastAsia="Times New Roman" w:hAnsi="Times New Roman" w:cs="Times New Roman"/>
                <w:b/>
                <w:bCs/>
                <w:color w:val="000000" w:themeColor="text1"/>
                <w:kern w:val="0"/>
                <w:sz w:val="20"/>
                <w:szCs w:val="20"/>
                <w:lang w:val="en-VN"/>
                <w14:ligatures w14:val="none"/>
              </w:rPr>
              <w:t>English proficiency</w:t>
            </w:r>
          </w:p>
        </w:tc>
        <w:tc>
          <w:tcPr>
            <w:tcW w:w="2835" w:type="dxa"/>
            <w:vAlign w:val="center"/>
          </w:tcPr>
          <w:p w14:paraId="52190249" w14:textId="77777777" w:rsidR="006B0C60" w:rsidRPr="009026A1" w:rsidRDefault="006B0C60" w:rsidP="00B41912">
            <w:pPr>
              <w:spacing w:line="480" w:lineRule="auto"/>
              <w:rPr>
                <w:rFonts w:ascii="Times New Roman" w:eastAsia="Times New Roman" w:hAnsi="Times New Roman" w:cs="Times New Roman"/>
                <w:color w:val="000000" w:themeColor="text1"/>
                <w:kern w:val="0"/>
                <w:sz w:val="20"/>
                <w:szCs w:val="20"/>
                <w:lang w:val="en-VN"/>
                <w14:ligatures w14:val="none"/>
              </w:rPr>
            </w:pPr>
            <w:r w:rsidRPr="009026A1">
              <w:rPr>
                <w:rFonts w:ascii="Times New Roman" w:eastAsia="Times New Roman" w:hAnsi="Times New Roman" w:cs="Times New Roman"/>
                <w:color w:val="000000" w:themeColor="text1"/>
                <w:kern w:val="0"/>
                <w:sz w:val="20"/>
                <w:szCs w:val="20"/>
                <w:lang w:val="en-VN"/>
                <w14:ligatures w14:val="none"/>
              </w:rPr>
              <w:t>Intermediate</w:t>
            </w:r>
          </w:p>
        </w:tc>
        <w:tc>
          <w:tcPr>
            <w:tcW w:w="1843" w:type="dxa"/>
            <w:vAlign w:val="center"/>
          </w:tcPr>
          <w:p w14:paraId="24798735" w14:textId="77777777" w:rsidR="006B0C60" w:rsidRPr="009026A1" w:rsidRDefault="006B0C60" w:rsidP="00B41912">
            <w:pPr>
              <w:spacing w:line="480" w:lineRule="auto"/>
              <w:jc w:val="center"/>
              <w:rPr>
                <w:rFonts w:ascii="Times New Roman" w:eastAsia="Times New Roman" w:hAnsi="Times New Roman" w:cs="Times New Roman"/>
                <w:color w:val="000000" w:themeColor="text1"/>
                <w:kern w:val="0"/>
                <w:sz w:val="20"/>
                <w:szCs w:val="20"/>
                <w:lang w:val="en-VN"/>
                <w14:ligatures w14:val="none"/>
              </w:rPr>
            </w:pPr>
            <w:r w:rsidRPr="009026A1">
              <w:rPr>
                <w:rFonts w:ascii="Times New Roman" w:eastAsia="Times New Roman" w:hAnsi="Times New Roman" w:cs="Times New Roman"/>
                <w:color w:val="000000" w:themeColor="text1"/>
                <w:kern w:val="0"/>
                <w:sz w:val="20"/>
                <w:szCs w:val="20"/>
                <w:lang w:val="en-VN"/>
                <w14:ligatures w14:val="none"/>
              </w:rPr>
              <w:t>39.6%</w:t>
            </w:r>
          </w:p>
        </w:tc>
      </w:tr>
      <w:tr w:rsidR="003703F8" w:rsidRPr="009026A1" w14:paraId="70C4FC9E" w14:textId="77777777" w:rsidTr="00B41912">
        <w:tc>
          <w:tcPr>
            <w:tcW w:w="2835" w:type="dxa"/>
            <w:vMerge/>
            <w:vAlign w:val="center"/>
          </w:tcPr>
          <w:p w14:paraId="1B0D1CF5" w14:textId="77777777" w:rsidR="006B0C60" w:rsidRPr="009026A1" w:rsidRDefault="006B0C60" w:rsidP="00B41912">
            <w:pPr>
              <w:spacing w:line="480" w:lineRule="auto"/>
              <w:rPr>
                <w:rFonts w:ascii="Times New Roman" w:eastAsia="Times New Roman" w:hAnsi="Times New Roman" w:cs="Times New Roman"/>
                <w:color w:val="000000" w:themeColor="text1"/>
                <w:kern w:val="0"/>
                <w:sz w:val="20"/>
                <w:szCs w:val="20"/>
                <w:lang w:val="en-VN"/>
                <w14:ligatures w14:val="none"/>
              </w:rPr>
            </w:pPr>
          </w:p>
        </w:tc>
        <w:tc>
          <w:tcPr>
            <w:tcW w:w="2835" w:type="dxa"/>
            <w:vAlign w:val="center"/>
          </w:tcPr>
          <w:p w14:paraId="611C991A" w14:textId="77777777" w:rsidR="006B0C60" w:rsidRPr="009026A1" w:rsidRDefault="006B0C60" w:rsidP="00B41912">
            <w:pPr>
              <w:spacing w:line="480" w:lineRule="auto"/>
              <w:rPr>
                <w:rFonts w:ascii="Times New Roman" w:eastAsia="Times New Roman" w:hAnsi="Times New Roman" w:cs="Times New Roman"/>
                <w:color w:val="000000" w:themeColor="text1"/>
                <w:kern w:val="0"/>
                <w:sz w:val="20"/>
                <w:szCs w:val="20"/>
                <w:lang w:val="en-VN"/>
                <w14:ligatures w14:val="none"/>
              </w:rPr>
            </w:pPr>
            <w:r w:rsidRPr="009026A1">
              <w:rPr>
                <w:rFonts w:ascii="Times New Roman" w:eastAsia="Times New Roman" w:hAnsi="Times New Roman" w:cs="Times New Roman"/>
                <w:color w:val="000000" w:themeColor="text1"/>
                <w:kern w:val="0"/>
                <w:sz w:val="20"/>
                <w:szCs w:val="20"/>
                <w:lang w:val="en-VN"/>
                <w14:ligatures w14:val="none"/>
              </w:rPr>
              <w:t>Upper-intermediate</w:t>
            </w:r>
          </w:p>
        </w:tc>
        <w:tc>
          <w:tcPr>
            <w:tcW w:w="1843" w:type="dxa"/>
            <w:vAlign w:val="center"/>
          </w:tcPr>
          <w:p w14:paraId="212A59D5" w14:textId="77777777" w:rsidR="006B0C60" w:rsidRPr="009026A1" w:rsidRDefault="006B0C60" w:rsidP="00B41912">
            <w:pPr>
              <w:spacing w:line="480" w:lineRule="auto"/>
              <w:jc w:val="center"/>
              <w:rPr>
                <w:rFonts w:ascii="Times New Roman" w:eastAsia="Times New Roman" w:hAnsi="Times New Roman" w:cs="Times New Roman"/>
                <w:color w:val="000000" w:themeColor="text1"/>
                <w:kern w:val="0"/>
                <w:sz w:val="20"/>
                <w:szCs w:val="20"/>
                <w:lang w:val="en-VN"/>
                <w14:ligatures w14:val="none"/>
              </w:rPr>
            </w:pPr>
            <w:r w:rsidRPr="009026A1">
              <w:rPr>
                <w:rFonts w:ascii="Times New Roman" w:eastAsia="Times New Roman" w:hAnsi="Times New Roman" w:cs="Times New Roman"/>
                <w:color w:val="000000" w:themeColor="text1"/>
                <w:kern w:val="0"/>
                <w:sz w:val="20"/>
                <w:szCs w:val="20"/>
                <w:lang w:val="en-VN"/>
                <w14:ligatures w14:val="none"/>
              </w:rPr>
              <w:t>53.7%</w:t>
            </w:r>
          </w:p>
        </w:tc>
      </w:tr>
      <w:tr w:rsidR="003703F8" w:rsidRPr="009026A1" w14:paraId="55E5598E" w14:textId="77777777" w:rsidTr="00B41912">
        <w:tc>
          <w:tcPr>
            <w:tcW w:w="2835" w:type="dxa"/>
            <w:vMerge/>
            <w:vAlign w:val="center"/>
          </w:tcPr>
          <w:p w14:paraId="501C3B19" w14:textId="77777777" w:rsidR="006B0C60" w:rsidRPr="009026A1" w:rsidRDefault="006B0C60" w:rsidP="00B41912">
            <w:pPr>
              <w:spacing w:line="480" w:lineRule="auto"/>
              <w:rPr>
                <w:rFonts w:ascii="Times New Roman" w:eastAsia="Times New Roman" w:hAnsi="Times New Roman" w:cs="Times New Roman"/>
                <w:color w:val="000000" w:themeColor="text1"/>
                <w:kern w:val="0"/>
                <w:sz w:val="20"/>
                <w:szCs w:val="20"/>
                <w:lang w:val="en-VN"/>
                <w14:ligatures w14:val="none"/>
              </w:rPr>
            </w:pPr>
          </w:p>
        </w:tc>
        <w:tc>
          <w:tcPr>
            <w:tcW w:w="2835" w:type="dxa"/>
            <w:vAlign w:val="center"/>
          </w:tcPr>
          <w:p w14:paraId="6614181B" w14:textId="77777777" w:rsidR="006B0C60" w:rsidRPr="009026A1" w:rsidRDefault="006B0C60" w:rsidP="00B41912">
            <w:pPr>
              <w:spacing w:line="480" w:lineRule="auto"/>
              <w:rPr>
                <w:rFonts w:ascii="Times New Roman" w:eastAsia="Times New Roman" w:hAnsi="Times New Roman" w:cs="Times New Roman"/>
                <w:color w:val="000000" w:themeColor="text1"/>
                <w:kern w:val="0"/>
                <w:sz w:val="20"/>
                <w:szCs w:val="20"/>
                <w:lang w:val="en-VN"/>
                <w14:ligatures w14:val="none"/>
              </w:rPr>
            </w:pPr>
            <w:r w:rsidRPr="009026A1">
              <w:rPr>
                <w:rFonts w:ascii="Times New Roman" w:eastAsia="Times New Roman" w:hAnsi="Times New Roman" w:cs="Times New Roman"/>
                <w:color w:val="000000" w:themeColor="text1"/>
                <w:kern w:val="0"/>
                <w:sz w:val="20"/>
                <w:szCs w:val="20"/>
                <w:lang w:val="en-VN"/>
                <w14:ligatures w14:val="none"/>
              </w:rPr>
              <w:t>Advanced</w:t>
            </w:r>
          </w:p>
        </w:tc>
        <w:tc>
          <w:tcPr>
            <w:tcW w:w="1843" w:type="dxa"/>
            <w:vAlign w:val="center"/>
          </w:tcPr>
          <w:p w14:paraId="2BED9E79" w14:textId="77777777" w:rsidR="006B0C60" w:rsidRPr="009026A1" w:rsidRDefault="006B0C60" w:rsidP="00B41912">
            <w:pPr>
              <w:spacing w:line="480" w:lineRule="auto"/>
              <w:jc w:val="center"/>
              <w:rPr>
                <w:rFonts w:ascii="Times New Roman" w:eastAsia="Times New Roman" w:hAnsi="Times New Roman" w:cs="Times New Roman"/>
                <w:color w:val="000000" w:themeColor="text1"/>
                <w:kern w:val="0"/>
                <w:sz w:val="20"/>
                <w:szCs w:val="20"/>
                <w:lang w:val="en-VN"/>
                <w14:ligatures w14:val="none"/>
              </w:rPr>
            </w:pPr>
            <w:r w:rsidRPr="009026A1">
              <w:rPr>
                <w:rFonts w:ascii="Times New Roman" w:eastAsia="Times New Roman" w:hAnsi="Times New Roman" w:cs="Times New Roman"/>
                <w:color w:val="000000" w:themeColor="text1"/>
                <w:kern w:val="0"/>
                <w:sz w:val="20"/>
                <w:szCs w:val="20"/>
                <w:lang w:val="en-VN"/>
                <w14:ligatures w14:val="none"/>
              </w:rPr>
              <w:t>6.7%</w:t>
            </w:r>
          </w:p>
        </w:tc>
      </w:tr>
      <w:tr w:rsidR="003703F8" w:rsidRPr="009026A1" w14:paraId="7155AFA7" w14:textId="77777777" w:rsidTr="00B41912">
        <w:tc>
          <w:tcPr>
            <w:tcW w:w="2835" w:type="dxa"/>
            <w:vMerge w:val="restart"/>
            <w:vAlign w:val="center"/>
          </w:tcPr>
          <w:p w14:paraId="5AA96F01" w14:textId="77777777" w:rsidR="006B0C60" w:rsidRPr="009026A1" w:rsidRDefault="00794DBE" w:rsidP="00B41912">
            <w:pPr>
              <w:spacing w:line="480" w:lineRule="auto"/>
              <w:rPr>
                <w:rFonts w:ascii="Times New Roman" w:eastAsia="Times New Roman" w:hAnsi="Times New Roman" w:cs="Times New Roman"/>
                <w:color w:val="000000" w:themeColor="text1"/>
                <w:kern w:val="0"/>
                <w:sz w:val="20"/>
                <w:szCs w:val="20"/>
                <w:lang w:val="en-VN"/>
                <w14:ligatures w14:val="none"/>
              </w:rPr>
            </w:pPr>
            <w:r w:rsidRPr="009026A1">
              <w:rPr>
                <w:rFonts w:ascii="Times New Roman" w:eastAsia="Times New Roman" w:hAnsi="Times New Roman" w:cs="Times New Roman"/>
                <w:b/>
                <w:bCs/>
                <w:color w:val="000000" w:themeColor="text1"/>
                <w:kern w:val="0"/>
                <w:sz w:val="20"/>
                <w:szCs w:val="20"/>
                <w:lang w:val="en-VN"/>
                <w14:ligatures w14:val="none"/>
              </w:rPr>
              <w:t>Prior experience of using</w:t>
            </w:r>
            <w:r w:rsidR="006B0C60" w:rsidRPr="009026A1">
              <w:rPr>
                <w:rFonts w:ascii="Times New Roman" w:eastAsia="Times New Roman" w:hAnsi="Times New Roman" w:cs="Times New Roman"/>
                <w:b/>
                <w:bCs/>
                <w:color w:val="000000" w:themeColor="text1"/>
                <w:kern w:val="0"/>
                <w:sz w:val="20"/>
                <w:szCs w:val="20"/>
                <w:lang w:val="en-VN"/>
                <w14:ligatures w14:val="none"/>
              </w:rPr>
              <w:t xml:space="preserve"> ChatGPT for writing tasks</w:t>
            </w:r>
          </w:p>
        </w:tc>
        <w:tc>
          <w:tcPr>
            <w:tcW w:w="2835" w:type="dxa"/>
            <w:vAlign w:val="center"/>
          </w:tcPr>
          <w:p w14:paraId="31147213" w14:textId="77777777" w:rsidR="006B0C60" w:rsidRPr="009026A1" w:rsidRDefault="006B0C60" w:rsidP="00B41912">
            <w:pPr>
              <w:spacing w:line="480" w:lineRule="auto"/>
              <w:rPr>
                <w:rFonts w:ascii="Times New Roman" w:eastAsia="Times New Roman" w:hAnsi="Times New Roman" w:cs="Times New Roman"/>
                <w:color w:val="000000" w:themeColor="text1"/>
                <w:kern w:val="0"/>
                <w:sz w:val="20"/>
                <w:szCs w:val="20"/>
                <w:lang w:val="en-VN"/>
                <w14:ligatures w14:val="none"/>
              </w:rPr>
            </w:pPr>
            <w:r w:rsidRPr="009026A1">
              <w:rPr>
                <w:rFonts w:ascii="Times New Roman" w:eastAsia="Times New Roman" w:hAnsi="Times New Roman" w:cs="Times New Roman"/>
                <w:color w:val="000000" w:themeColor="text1"/>
                <w:kern w:val="0"/>
                <w:sz w:val="20"/>
                <w:szCs w:val="20"/>
                <w:lang w:val="en-VN"/>
                <w14:ligatures w14:val="none"/>
              </w:rPr>
              <w:t>Yes</w:t>
            </w:r>
          </w:p>
        </w:tc>
        <w:tc>
          <w:tcPr>
            <w:tcW w:w="1843" w:type="dxa"/>
            <w:vAlign w:val="center"/>
          </w:tcPr>
          <w:p w14:paraId="78690E47" w14:textId="77777777" w:rsidR="006B0C60" w:rsidRPr="009026A1" w:rsidRDefault="006B0C60" w:rsidP="00B41912">
            <w:pPr>
              <w:spacing w:line="480" w:lineRule="auto"/>
              <w:jc w:val="center"/>
              <w:rPr>
                <w:rFonts w:ascii="Times New Roman" w:eastAsia="Times New Roman" w:hAnsi="Times New Roman" w:cs="Times New Roman"/>
                <w:color w:val="000000" w:themeColor="text1"/>
                <w:kern w:val="0"/>
                <w:sz w:val="20"/>
                <w:szCs w:val="20"/>
                <w:lang w:val="en-VN"/>
                <w14:ligatures w14:val="none"/>
              </w:rPr>
            </w:pPr>
            <w:r w:rsidRPr="009026A1">
              <w:rPr>
                <w:rFonts w:ascii="Times New Roman" w:eastAsia="Times New Roman" w:hAnsi="Times New Roman" w:cs="Times New Roman"/>
                <w:color w:val="000000" w:themeColor="text1"/>
                <w:kern w:val="0"/>
                <w:sz w:val="20"/>
                <w:szCs w:val="20"/>
                <w:lang w:val="en-VN"/>
                <w14:ligatures w14:val="none"/>
              </w:rPr>
              <w:t>100%</w:t>
            </w:r>
          </w:p>
        </w:tc>
      </w:tr>
      <w:tr w:rsidR="003703F8" w:rsidRPr="009026A1" w14:paraId="2B6841ED" w14:textId="77777777" w:rsidTr="00B41912">
        <w:tc>
          <w:tcPr>
            <w:tcW w:w="2835" w:type="dxa"/>
            <w:vMerge/>
            <w:vAlign w:val="center"/>
          </w:tcPr>
          <w:p w14:paraId="7F408F3A" w14:textId="77777777" w:rsidR="006B0C60" w:rsidRPr="009026A1" w:rsidRDefault="006B0C60" w:rsidP="00B41912">
            <w:pPr>
              <w:spacing w:line="480" w:lineRule="auto"/>
              <w:rPr>
                <w:rFonts w:ascii="Times New Roman" w:eastAsia="Times New Roman" w:hAnsi="Times New Roman" w:cs="Times New Roman"/>
                <w:color w:val="000000" w:themeColor="text1"/>
                <w:kern w:val="0"/>
                <w:sz w:val="20"/>
                <w:szCs w:val="20"/>
                <w:lang w:val="en-VN"/>
                <w14:ligatures w14:val="none"/>
              </w:rPr>
            </w:pPr>
          </w:p>
        </w:tc>
        <w:tc>
          <w:tcPr>
            <w:tcW w:w="2835" w:type="dxa"/>
            <w:vAlign w:val="center"/>
          </w:tcPr>
          <w:p w14:paraId="6AC3A41F" w14:textId="77777777" w:rsidR="006B0C60" w:rsidRPr="009026A1" w:rsidRDefault="006B0C60" w:rsidP="00B41912">
            <w:pPr>
              <w:spacing w:line="480" w:lineRule="auto"/>
              <w:rPr>
                <w:rFonts w:ascii="Times New Roman" w:eastAsia="Times New Roman" w:hAnsi="Times New Roman" w:cs="Times New Roman"/>
                <w:color w:val="000000" w:themeColor="text1"/>
                <w:kern w:val="0"/>
                <w:sz w:val="20"/>
                <w:szCs w:val="20"/>
                <w:lang w:val="en-VN"/>
                <w14:ligatures w14:val="none"/>
              </w:rPr>
            </w:pPr>
            <w:r w:rsidRPr="009026A1">
              <w:rPr>
                <w:rFonts w:ascii="Times New Roman" w:eastAsia="Times New Roman" w:hAnsi="Times New Roman" w:cs="Times New Roman"/>
                <w:color w:val="000000" w:themeColor="text1"/>
                <w:kern w:val="0"/>
                <w:sz w:val="20"/>
                <w:szCs w:val="20"/>
                <w:lang w:val="en-VN"/>
                <w14:ligatures w14:val="none"/>
              </w:rPr>
              <w:t>No</w:t>
            </w:r>
          </w:p>
        </w:tc>
        <w:tc>
          <w:tcPr>
            <w:tcW w:w="1843" w:type="dxa"/>
            <w:vAlign w:val="center"/>
          </w:tcPr>
          <w:p w14:paraId="6E7C236F" w14:textId="77777777" w:rsidR="006B0C60" w:rsidRPr="009026A1" w:rsidRDefault="006B0C60" w:rsidP="00B41912">
            <w:pPr>
              <w:spacing w:line="480" w:lineRule="auto"/>
              <w:jc w:val="center"/>
              <w:rPr>
                <w:rFonts w:ascii="Times New Roman" w:eastAsia="Times New Roman" w:hAnsi="Times New Roman" w:cs="Times New Roman"/>
                <w:color w:val="000000" w:themeColor="text1"/>
                <w:kern w:val="0"/>
                <w:sz w:val="20"/>
                <w:szCs w:val="20"/>
                <w:lang w:val="en-VN"/>
                <w14:ligatures w14:val="none"/>
              </w:rPr>
            </w:pPr>
            <w:r w:rsidRPr="009026A1">
              <w:rPr>
                <w:rFonts w:ascii="Times New Roman" w:eastAsia="Times New Roman" w:hAnsi="Times New Roman" w:cs="Times New Roman"/>
                <w:color w:val="000000" w:themeColor="text1"/>
                <w:kern w:val="0"/>
                <w:sz w:val="20"/>
                <w:szCs w:val="20"/>
                <w:lang w:val="en-VN"/>
                <w14:ligatures w14:val="none"/>
              </w:rPr>
              <w:t>0%</w:t>
            </w:r>
          </w:p>
        </w:tc>
      </w:tr>
      <w:tr w:rsidR="003703F8" w:rsidRPr="009026A1" w14:paraId="0101B5AF" w14:textId="77777777" w:rsidTr="00B41912">
        <w:tc>
          <w:tcPr>
            <w:tcW w:w="2835" w:type="dxa"/>
            <w:vMerge w:val="restart"/>
            <w:vAlign w:val="center"/>
          </w:tcPr>
          <w:p w14:paraId="59B5EA74" w14:textId="77777777" w:rsidR="006B0C60" w:rsidRPr="009026A1" w:rsidRDefault="006B0C60" w:rsidP="00B41912">
            <w:pPr>
              <w:spacing w:line="480" w:lineRule="auto"/>
              <w:rPr>
                <w:rFonts w:ascii="Times New Roman" w:eastAsia="Times New Roman" w:hAnsi="Times New Roman" w:cs="Times New Roman"/>
                <w:color w:val="000000" w:themeColor="text1"/>
                <w:kern w:val="0"/>
                <w:sz w:val="20"/>
                <w:szCs w:val="20"/>
                <w:lang w:val="en-VN"/>
                <w14:ligatures w14:val="none"/>
              </w:rPr>
            </w:pPr>
            <w:r w:rsidRPr="009026A1">
              <w:rPr>
                <w:rFonts w:ascii="Times New Roman" w:eastAsia="Times New Roman" w:hAnsi="Times New Roman" w:cs="Times New Roman"/>
                <w:b/>
                <w:bCs/>
                <w:color w:val="000000" w:themeColor="text1"/>
                <w:kern w:val="0"/>
                <w:sz w:val="20"/>
                <w:szCs w:val="20"/>
                <w:lang w:val="en-VN"/>
                <w14:ligatures w14:val="none"/>
              </w:rPr>
              <w:t>Frequency of ChatGPT use</w:t>
            </w:r>
          </w:p>
        </w:tc>
        <w:tc>
          <w:tcPr>
            <w:tcW w:w="2835" w:type="dxa"/>
            <w:vAlign w:val="center"/>
          </w:tcPr>
          <w:p w14:paraId="32F03750" w14:textId="77777777" w:rsidR="006B0C60" w:rsidRPr="009026A1" w:rsidRDefault="006B0C60" w:rsidP="00B41912">
            <w:pPr>
              <w:spacing w:line="480" w:lineRule="auto"/>
              <w:rPr>
                <w:rFonts w:ascii="Times New Roman" w:eastAsia="Times New Roman" w:hAnsi="Times New Roman" w:cs="Times New Roman"/>
                <w:color w:val="000000" w:themeColor="text1"/>
                <w:kern w:val="0"/>
                <w:sz w:val="20"/>
                <w:szCs w:val="20"/>
                <w:lang w:val="en-VN"/>
                <w14:ligatures w14:val="none"/>
              </w:rPr>
            </w:pPr>
            <w:r w:rsidRPr="009026A1">
              <w:rPr>
                <w:rFonts w:ascii="Times New Roman" w:eastAsia="Times New Roman" w:hAnsi="Times New Roman" w:cs="Times New Roman"/>
                <w:color w:val="000000" w:themeColor="text1"/>
                <w:kern w:val="0"/>
                <w:sz w:val="20"/>
                <w:szCs w:val="20"/>
                <w:lang w:val="en-VN"/>
                <w14:ligatures w14:val="none"/>
              </w:rPr>
              <w:t>Rarely (less than once/month)</w:t>
            </w:r>
          </w:p>
        </w:tc>
        <w:tc>
          <w:tcPr>
            <w:tcW w:w="1843" w:type="dxa"/>
            <w:vAlign w:val="center"/>
          </w:tcPr>
          <w:p w14:paraId="4486C35E" w14:textId="77777777" w:rsidR="006B0C60" w:rsidRPr="009026A1" w:rsidRDefault="006B0C60" w:rsidP="00B41912">
            <w:pPr>
              <w:spacing w:line="480" w:lineRule="auto"/>
              <w:jc w:val="center"/>
              <w:rPr>
                <w:rFonts w:ascii="Times New Roman" w:eastAsia="Times New Roman" w:hAnsi="Times New Roman" w:cs="Times New Roman"/>
                <w:color w:val="000000" w:themeColor="text1"/>
                <w:kern w:val="0"/>
                <w:sz w:val="20"/>
                <w:szCs w:val="20"/>
                <w:lang w:val="en-VN"/>
                <w14:ligatures w14:val="none"/>
              </w:rPr>
            </w:pPr>
            <w:r w:rsidRPr="009026A1">
              <w:rPr>
                <w:rFonts w:ascii="Times New Roman" w:eastAsia="Times New Roman" w:hAnsi="Times New Roman" w:cs="Times New Roman"/>
                <w:color w:val="000000" w:themeColor="text1"/>
                <w:kern w:val="0"/>
                <w:sz w:val="20"/>
                <w:szCs w:val="20"/>
                <w:lang w:val="en-VN"/>
                <w14:ligatures w14:val="none"/>
              </w:rPr>
              <w:t>7.3%</w:t>
            </w:r>
          </w:p>
        </w:tc>
      </w:tr>
      <w:tr w:rsidR="003703F8" w:rsidRPr="009026A1" w14:paraId="468D0439" w14:textId="77777777" w:rsidTr="00B41912">
        <w:tc>
          <w:tcPr>
            <w:tcW w:w="2835" w:type="dxa"/>
            <w:vMerge/>
            <w:vAlign w:val="center"/>
          </w:tcPr>
          <w:p w14:paraId="39A3A775" w14:textId="77777777" w:rsidR="006B0C60" w:rsidRPr="009026A1" w:rsidRDefault="006B0C60" w:rsidP="00B41912">
            <w:pPr>
              <w:spacing w:line="480" w:lineRule="auto"/>
              <w:rPr>
                <w:rFonts w:ascii="Times New Roman" w:eastAsia="Times New Roman" w:hAnsi="Times New Roman" w:cs="Times New Roman"/>
                <w:color w:val="000000" w:themeColor="text1"/>
                <w:kern w:val="0"/>
                <w:sz w:val="20"/>
                <w:szCs w:val="20"/>
                <w:lang w:val="en-VN"/>
                <w14:ligatures w14:val="none"/>
              </w:rPr>
            </w:pPr>
          </w:p>
        </w:tc>
        <w:tc>
          <w:tcPr>
            <w:tcW w:w="2835" w:type="dxa"/>
            <w:vAlign w:val="center"/>
          </w:tcPr>
          <w:p w14:paraId="565C05C6" w14:textId="77777777" w:rsidR="006B0C60" w:rsidRPr="009026A1" w:rsidRDefault="006B0C60" w:rsidP="00B41912">
            <w:pPr>
              <w:spacing w:line="480" w:lineRule="auto"/>
              <w:rPr>
                <w:rFonts w:ascii="Times New Roman" w:eastAsia="Times New Roman" w:hAnsi="Times New Roman" w:cs="Times New Roman"/>
                <w:color w:val="000000" w:themeColor="text1"/>
                <w:kern w:val="0"/>
                <w:sz w:val="20"/>
                <w:szCs w:val="20"/>
                <w:lang w:val="en-VN"/>
                <w14:ligatures w14:val="none"/>
              </w:rPr>
            </w:pPr>
            <w:r w:rsidRPr="009026A1">
              <w:rPr>
                <w:rFonts w:ascii="Times New Roman" w:eastAsia="Times New Roman" w:hAnsi="Times New Roman" w:cs="Times New Roman"/>
                <w:color w:val="000000" w:themeColor="text1"/>
                <w:kern w:val="0"/>
                <w:sz w:val="20"/>
                <w:szCs w:val="20"/>
                <w:lang w:val="en-VN"/>
                <w14:ligatures w14:val="none"/>
              </w:rPr>
              <w:t>Sometimes (1-2 times/month)</w:t>
            </w:r>
          </w:p>
        </w:tc>
        <w:tc>
          <w:tcPr>
            <w:tcW w:w="1843" w:type="dxa"/>
            <w:vAlign w:val="center"/>
          </w:tcPr>
          <w:p w14:paraId="2356732B" w14:textId="77777777" w:rsidR="006B0C60" w:rsidRPr="009026A1" w:rsidRDefault="006B0C60" w:rsidP="00B41912">
            <w:pPr>
              <w:spacing w:line="480" w:lineRule="auto"/>
              <w:jc w:val="center"/>
              <w:rPr>
                <w:rFonts w:ascii="Times New Roman" w:eastAsia="Times New Roman" w:hAnsi="Times New Roman" w:cs="Times New Roman"/>
                <w:color w:val="000000" w:themeColor="text1"/>
                <w:kern w:val="0"/>
                <w:sz w:val="20"/>
                <w:szCs w:val="20"/>
                <w:lang w:val="en-VN"/>
                <w14:ligatures w14:val="none"/>
              </w:rPr>
            </w:pPr>
            <w:r w:rsidRPr="009026A1">
              <w:rPr>
                <w:rFonts w:ascii="Times New Roman" w:eastAsia="Times New Roman" w:hAnsi="Times New Roman" w:cs="Times New Roman"/>
                <w:color w:val="000000" w:themeColor="text1"/>
                <w:kern w:val="0"/>
                <w:sz w:val="20"/>
                <w:szCs w:val="20"/>
                <w:lang w:val="en-VN"/>
                <w14:ligatures w14:val="none"/>
              </w:rPr>
              <w:t>19.5%</w:t>
            </w:r>
          </w:p>
        </w:tc>
      </w:tr>
      <w:tr w:rsidR="003703F8" w:rsidRPr="009026A1" w14:paraId="2A4E02ED" w14:textId="77777777" w:rsidTr="00B41912">
        <w:tc>
          <w:tcPr>
            <w:tcW w:w="2835" w:type="dxa"/>
            <w:vMerge/>
            <w:vAlign w:val="center"/>
          </w:tcPr>
          <w:p w14:paraId="2AE7E31D" w14:textId="77777777" w:rsidR="006B0C60" w:rsidRPr="009026A1" w:rsidRDefault="006B0C60" w:rsidP="00B41912">
            <w:pPr>
              <w:spacing w:line="480" w:lineRule="auto"/>
              <w:rPr>
                <w:rFonts w:ascii="Times New Roman" w:eastAsia="Times New Roman" w:hAnsi="Times New Roman" w:cs="Times New Roman"/>
                <w:color w:val="000000" w:themeColor="text1"/>
                <w:kern w:val="0"/>
                <w:sz w:val="20"/>
                <w:szCs w:val="20"/>
                <w:lang w:val="en-VN"/>
                <w14:ligatures w14:val="none"/>
              </w:rPr>
            </w:pPr>
          </w:p>
        </w:tc>
        <w:tc>
          <w:tcPr>
            <w:tcW w:w="2835" w:type="dxa"/>
            <w:vAlign w:val="center"/>
          </w:tcPr>
          <w:p w14:paraId="1D00924C" w14:textId="77777777" w:rsidR="006B0C60" w:rsidRPr="009026A1" w:rsidRDefault="006B0C60" w:rsidP="00B41912">
            <w:pPr>
              <w:spacing w:line="480" w:lineRule="auto"/>
              <w:rPr>
                <w:rFonts w:ascii="Times New Roman" w:eastAsia="Times New Roman" w:hAnsi="Times New Roman" w:cs="Times New Roman"/>
                <w:color w:val="000000" w:themeColor="text1"/>
                <w:kern w:val="0"/>
                <w:sz w:val="20"/>
                <w:szCs w:val="20"/>
                <w:lang w:val="en-VN"/>
                <w14:ligatures w14:val="none"/>
              </w:rPr>
            </w:pPr>
            <w:r w:rsidRPr="009026A1">
              <w:rPr>
                <w:rFonts w:ascii="Times New Roman" w:eastAsia="Times New Roman" w:hAnsi="Times New Roman" w:cs="Times New Roman"/>
                <w:color w:val="000000" w:themeColor="text1"/>
                <w:kern w:val="0"/>
                <w:sz w:val="20"/>
                <w:szCs w:val="20"/>
                <w:lang w:val="en-VN"/>
                <w14:ligatures w14:val="none"/>
              </w:rPr>
              <w:t>Often (3-4 times/month)</w:t>
            </w:r>
          </w:p>
        </w:tc>
        <w:tc>
          <w:tcPr>
            <w:tcW w:w="1843" w:type="dxa"/>
            <w:vAlign w:val="center"/>
          </w:tcPr>
          <w:p w14:paraId="39F94161" w14:textId="77777777" w:rsidR="006B0C60" w:rsidRPr="009026A1" w:rsidRDefault="006B0C60" w:rsidP="00B41912">
            <w:pPr>
              <w:spacing w:line="480" w:lineRule="auto"/>
              <w:jc w:val="center"/>
              <w:rPr>
                <w:rFonts w:ascii="Times New Roman" w:eastAsia="Times New Roman" w:hAnsi="Times New Roman" w:cs="Times New Roman"/>
                <w:color w:val="000000" w:themeColor="text1"/>
                <w:kern w:val="0"/>
                <w:sz w:val="20"/>
                <w:szCs w:val="20"/>
                <w:lang w:val="en-VN"/>
                <w14:ligatures w14:val="none"/>
              </w:rPr>
            </w:pPr>
            <w:r w:rsidRPr="009026A1">
              <w:rPr>
                <w:rFonts w:ascii="Times New Roman" w:eastAsia="Times New Roman" w:hAnsi="Times New Roman" w:cs="Times New Roman"/>
                <w:color w:val="000000" w:themeColor="text1"/>
                <w:kern w:val="0"/>
                <w:sz w:val="20"/>
                <w:szCs w:val="20"/>
                <w:lang w:val="en-VN"/>
                <w14:ligatures w14:val="none"/>
              </w:rPr>
              <w:t>33.5%</w:t>
            </w:r>
          </w:p>
        </w:tc>
      </w:tr>
      <w:tr w:rsidR="003703F8" w:rsidRPr="009026A1" w14:paraId="746A630B" w14:textId="77777777" w:rsidTr="00B41912">
        <w:tc>
          <w:tcPr>
            <w:tcW w:w="2835" w:type="dxa"/>
            <w:vMerge/>
            <w:vAlign w:val="center"/>
          </w:tcPr>
          <w:p w14:paraId="0DD30C07" w14:textId="77777777" w:rsidR="006B0C60" w:rsidRPr="009026A1" w:rsidRDefault="006B0C60" w:rsidP="00B41912">
            <w:pPr>
              <w:spacing w:line="480" w:lineRule="auto"/>
              <w:rPr>
                <w:rFonts w:ascii="Times New Roman" w:eastAsia="Times New Roman" w:hAnsi="Times New Roman" w:cs="Times New Roman"/>
                <w:color w:val="000000" w:themeColor="text1"/>
                <w:kern w:val="0"/>
                <w:sz w:val="20"/>
                <w:szCs w:val="20"/>
                <w:lang w:val="en-VN"/>
                <w14:ligatures w14:val="none"/>
              </w:rPr>
            </w:pPr>
          </w:p>
        </w:tc>
        <w:tc>
          <w:tcPr>
            <w:tcW w:w="2835" w:type="dxa"/>
            <w:vAlign w:val="center"/>
          </w:tcPr>
          <w:p w14:paraId="7481186B" w14:textId="77777777" w:rsidR="006B0C60" w:rsidRPr="009026A1" w:rsidRDefault="006B0C60" w:rsidP="00B41912">
            <w:pPr>
              <w:spacing w:line="480" w:lineRule="auto"/>
              <w:rPr>
                <w:rFonts w:ascii="Times New Roman" w:eastAsia="Times New Roman" w:hAnsi="Times New Roman" w:cs="Times New Roman"/>
                <w:color w:val="000000" w:themeColor="text1"/>
                <w:kern w:val="0"/>
                <w:sz w:val="20"/>
                <w:szCs w:val="20"/>
                <w:lang w:val="en-VN"/>
                <w14:ligatures w14:val="none"/>
              </w:rPr>
            </w:pPr>
            <w:r w:rsidRPr="009026A1">
              <w:rPr>
                <w:rFonts w:ascii="Times New Roman" w:eastAsia="Times New Roman" w:hAnsi="Times New Roman" w:cs="Times New Roman"/>
                <w:color w:val="000000" w:themeColor="text1"/>
                <w:kern w:val="0"/>
                <w:sz w:val="20"/>
                <w:szCs w:val="20"/>
                <w:lang w:val="en-VN"/>
                <w14:ligatures w14:val="none"/>
              </w:rPr>
              <w:t>Usually (over 4 times/month)</w:t>
            </w:r>
          </w:p>
        </w:tc>
        <w:tc>
          <w:tcPr>
            <w:tcW w:w="1843" w:type="dxa"/>
            <w:vAlign w:val="center"/>
          </w:tcPr>
          <w:p w14:paraId="1792C3B3" w14:textId="77777777" w:rsidR="006B0C60" w:rsidRPr="009026A1" w:rsidRDefault="006B0C60" w:rsidP="00B41912">
            <w:pPr>
              <w:spacing w:line="480" w:lineRule="auto"/>
              <w:jc w:val="center"/>
              <w:rPr>
                <w:rFonts w:ascii="Times New Roman" w:eastAsia="Times New Roman" w:hAnsi="Times New Roman" w:cs="Times New Roman"/>
                <w:color w:val="000000" w:themeColor="text1"/>
                <w:kern w:val="0"/>
                <w:sz w:val="20"/>
                <w:szCs w:val="20"/>
                <w:lang w:val="en-VN"/>
                <w14:ligatures w14:val="none"/>
              </w:rPr>
            </w:pPr>
            <w:r w:rsidRPr="009026A1">
              <w:rPr>
                <w:rFonts w:ascii="Times New Roman" w:eastAsia="Times New Roman" w:hAnsi="Times New Roman" w:cs="Times New Roman"/>
                <w:color w:val="000000" w:themeColor="text1"/>
                <w:kern w:val="0"/>
                <w:sz w:val="20"/>
                <w:szCs w:val="20"/>
                <w:lang w:val="en-VN"/>
                <w14:ligatures w14:val="none"/>
              </w:rPr>
              <w:t>39.7%</w:t>
            </w:r>
          </w:p>
        </w:tc>
      </w:tr>
    </w:tbl>
    <w:p w14:paraId="3066A5F7" w14:textId="77777777" w:rsidR="00A1027D" w:rsidRPr="009026A1" w:rsidRDefault="00A1027D" w:rsidP="007826CA">
      <w:pPr>
        <w:spacing w:line="480" w:lineRule="auto"/>
        <w:ind w:firstLine="709"/>
        <w:outlineLvl w:val="2"/>
        <w:rPr>
          <w:rFonts w:ascii="Times New Roman" w:eastAsia="Times New Roman" w:hAnsi="Times New Roman" w:cs="Times New Roman"/>
          <w:color w:val="000000" w:themeColor="text1"/>
          <w:kern w:val="0"/>
          <w:lang w:val="en-VN"/>
          <w14:ligatures w14:val="none"/>
        </w:rPr>
      </w:pPr>
    </w:p>
    <w:p w14:paraId="6CF9D011" w14:textId="77777777" w:rsidR="006B1B44" w:rsidRPr="009026A1" w:rsidRDefault="006B1B44" w:rsidP="004A690A">
      <w:pPr>
        <w:pStyle w:val="BodyText"/>
        <w:spacing w:line="480" w:lineRule="auto"/>
        <w:jc w:val="both"/>
        <w:rPr>
          <w:b/>
          <w:bCs/>
          <w:i/>
          <w:iCs/>
          <w:color w:val="000000" w:themeColor="text1"/>
          <w:sz w:val="24"/>
          <w:szCs w:val="24"/>
        </w:rPr>
      </w:pPr>
      <w:r w:rsidRPr="009026A1">
        <w:rPr>
          <w:b/>
          <w:bCs/>
          <w:i/>
          <w:iCs/>
          <w:color w:val="000000" w:themeColor="text1"/>
          <w:sz w:val="24"/>
          <w:szCs w:val="24"/>
        </w:rPr>
        <w:t xml:space="preserve">3.3 Data Collection </w:t>
      </w:r>
    </w:p>
    <w:p w14:paraId="46B00620" w14:textId="4B9CE326" w:rsidR="00AD55EC" w:rsidRPr="009026A1" w:rsidRDefault="0016737A" w:rsidP="007826CA">
      <w:pPr>
        <w:pStyle w:val="BodyText"/>
        <w:tabs>
          <w:tab w:val="left" w:pos="284"/>
        </w:tabs>
        <w:spacing w:line="480" w:lineRule="auto"/>
        <w:ind w:left="0" w:firstLine="709"/>
        <w:jc w:val="both"/>
        <w:rPr>
          <w:color w:val="000000" w:themeColor="text1"/>
          <w:sz w:val="24"/>
          <w:szCs w:val="24"/>
        </w:rPr>
      </w:pPr>
      <w:r w:rsidRPr="009026A1">
        <w:rPr>
          <w:color w:val="000000" w:themeColor="text1"/>
        </w:rPr>
        <w:tab/>
      </w:r>
      <w:r w:rsidR="00AD55EC" w:rsidRPr="009026A1">
        <w:rPr>
          <w:color w:val="000000" w:themeColor="text1"/>
          <w:sz w:val="24"/>
          <w:szCs w:val="24"/>
        </w:rPr>
        <w:t xml:space="preserve">The study employed a mixed-method design, beginning with a 5-point Likert scale questionnaire, from 1 (strongly disagree) to 5 (strongly agree). The questionnaire items were adopted from previous studies </w:t>
      </w:r>
      <w:r w:rsidR="00AD55EC" w:rsidRPr="009026A1">
        <w:rPr>
          <w:color w:val="000000" w:themeColor="text1"/>
          <w:sz w:val="24"/>
          <w:szCs w:val="24"/>
        </w:rPr>
        <w:fldChar w:fldCharType="begin">
          <w:fldData xml:space="preserve">PEVuZE5vdGU+PENpdGU+PEF1dGhvcj5Ib2xtZXM8L0F1dGhvcj48WWVhcj4yMDE5PC9ZZWFyPjxS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</w:fldData>
        </w:fldChar>
      </w:r>
      <w:r w:rsidR="009735A1" w:rsidRPr="009026A1">
        <w:rPr>
          <w:color w:val="000000" w:themeColor="text1"/>
          <w:sz w:val="24"/>
          <w:szCs w:val="24"/>
        </w:rPr>
        <w:instrText xml:space="preserve"> ADDIN EN.CITE </w:instrText>
      </w:r>
      <w:r w:rsidR="009735A1" w:rsidRPr="009026A1">
        <w:rPr>
          <w:color w:val="000000" w:themeColor="text1"/>
          <w:sz w:val="24"/>
          <w:szCs w:val="24"/>
        </w:rPr>
        <w:fldChar w:fldCharType="begin">
          <w:fldData xml:space="preserve">PEVuZE5vdGU+PENpdGU+PEF1dGhvcj5Ib2xtZXM8L0F1dGhvcj48WWVhcj4yMDE5PC9ZZWFyPjxS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</w:fldData>
        </w:fldChar>
      </w:r>
      <w:r w:rsidR="009735A1" w:rsidRPr="009026A1">
        <w:rPr>
          <w:color w:val="000000" w:themeColor="text1"/>
          <w:sz w:val="24"/>
          <w:szCs w:val="24"/>
        </w:rPr>
        <w:instrText xml:space="preserve"> ADDIN EN.CITE.DATA </w:instrText>
      </w:r>
      <w:r w:rsidR="009735A1" w:rsidRPr="009026A1">
        <w:rPr>
          <w:color w:val="000000" w:themeColor="text1"/>
          <w:sz w:val="24"/>
          <w:szCs w:val="24"/>
        </w:rPr>
      </w:r>
      <w:r w:rsidR="009735A1" w:rsidRPr="009026A1">
        <w:rPr>
          <w:color w:val="000000" w:themeColor="text1"/>
          <w:sz w:val="24"/>
          <w:szCs w:val="24"/>
        </w:rPr>
        <w:fldChar w:fldCharType="end"/>
      </w:r>
      <w:r w:rsidR="00AD55EC" w:rsidRPr="009026A1">
        <w:rPr>
          <w:color w:val="000000" w:themeColor="text1"/>
          <w:sz w:val="24"/>
          <w:szCs w:val="24"/>
        </w:rPr>
        <w:fldChar w:fldCharType="separate"/>
      </w:r>
      <w:r w:rsidR="007469B1" w:rsidRPr="009026A1">
        <w:rPr>
          <w:noProof/>
          <w:color w:val="000000" w:themeColor="text1"/>
          <w:sz w:val="24"/>
          <w:szCs w:val="24"/>
        </w:rPr>
        <w:t>(Chan &amp; Hu, 2023; Holmes et al., 2019; Murtaza et al., 2022; Shen et al., 2023; Zawacki-Richter et al., 2019)</w:t>
      </w:r>
      <w:r w:rsidR="00AD55EC" w:rsidRPr="009026A1">
        <w:rPr>
          <w:color w:val="000000" w:themeColor="text1"/>
          <w:sz w:val="24"/>
          <w:szCs w:val="24"/>
        </w:rPr>
        <w:fldChar w:fldCharType="end"/>
      </w:r>
      <w:r w:rsidR="00AD55EC" w:rsidRPr="009026A1">
        <w:rPr>
          <w:color w:val="000000" w:themeColor="text1"/>
          <w:sz w:val="24"/>
          <w:szCs w:val="24"/>
        </w:rPr>
        <w:t>. Pilot testing with 30 students was conducted to establish the reliability and validity of the questionnaire. After an initial reliability of below 0.70, it was revised and further tried on a second sample of 29 students, with a satisfactory reliability being attained. The questionnaire was then administered to a total of 164 students to find out how the use of ChatGPT influenced their own learning in academic writing.</w:t>
      </w:r>
    </w:p>
    <w:p w14:paraId="69E7CD51" w14:textId="77777777" w:rsidR="00AD55EC" w:rsidRPr="009026A1" w:rsidRDefault="00AD55EC" w:rsidP="007826CA">
      <w:pPr>
        <w:pStyle w:val="BodyText"/>
        <w:tabs>
          <w:tab w:val="left" w:pos="284"/>
        </w:tabs>
        <w:spacing w:line="480" w:lineRule="auto"/>
        <w:ind w:left="0" w:firstLine="709"/>
        <w:jc w:val="both"/>
        <w:rPr>
          <w:color w:val="000000" w:themeColor="text1"/>
          <w:sz w:val="24"/>
          <w:szCs w:val="24"/>
        </w:rPr>
      </w:pPr>
      <w:r w:rsidRPr="009026A1">
        <w:rPr>
          <w:color w:val="000000" w:themeColor="text1"/>
          <w:sz w:val="24"/>
          <w:szCs w:val="24"/>
        </w:rPr>
        <w:tab/>
        <w:t xml:space="preserve">At the second phase, 13 Vietnamese students were interviewed further in Vietnamese about their experience with ChatGPT. Interviews focused on limitations, impacts of ChatGPT on writing activities, personalized learning assistance, and dependency factors related to using ChatGPT. Responses of interviewees were transcribed, translated, and theme-coded. </w:t>
      </w:r>
    </w:p>
    <w:p w14:paraId="7CBC9881" w14:textId="77777777" w:rsidR="001241A0" w:rsidRPr="009026A1" w:rsidRDefault="00AD55EC" w:rsidP="007826CA">
      <w:pPr>
        <w:tabs>
          <w:tab w:val="left" w:pos="284"/>
        </w:tabs>
        <w:spacing w:line="480" w:lineRule="auto"/>
        <w:ind w:firstLine="709"/>
        <w:jc w:val="both"/>
        <w:outlineLvl w:val="2"/>
        <w:rPr>
          <w:rFonts w:ascii="Times New Roman" w:eastAsia="Times New Roman" w:hAnsi="Times New Roman" w:cs="Times New Roman"/>
          <w:color w:val="000000" w:themeColor="text1"/>
          <w:kern w:val="0"/>
          <w:lang w:val="en-VN"/>
          <w14:ligatures w14:val="none"/>
        </w:rPr>
      </w:pPr>
      <w:r w:rsidRPr="009026A1">
        <w:rPr>
          <w:rFonts w:ascii="Times New Roman" w:eastAsia="Times New Roman" w:hAnsi="Times New Roman" w:cs="Times New Roman"/>
          <w:color w:val="000000" w:themeColor="text1"/>
          <w:kern w:val="0"/>
          <w14:ligatures w14:val="none"/>
        </w:rPr>
        <w:lastRenderedPageBreak/>
        <w:tab/>
        <w:t>Throughout the research, explicit permissions were obtained from the vice dean of the Faculty of Foreign Language, lecturers of the surveyed classes, and all English-majored participating individuals, ensuring informed consent. All of the responses were held in confidence for research purposes only.</w:t>
      </w:r>
    </w:p>
    <w:p w14:paraId="6A338545" w14:textId="77777777" w:rsidR="001241A0" w:rsidRPr="009026A1" w:rsidRDefault="001241A0" w:rsidP="00A525B7">
      <w:pPr>
        <w:pStyle w:val="BodyText"/>
        <w:spacing w:line="480" w:lineRule="auto"/>
        <w:jc w:val="both"/>
        <w:rPr>
          <w:b/>
          <w:bCs/>
          <w:i/>
          <w:iCs/>
          <w:color w:val="000000" w:themeColor="text1"/>
          <w:sz w:val="24"/>
          <w:szCs w:val="24"/>
        </w:rPr>
      </w:pPr>
      <w:r w:rsidRPr="009026A1">
        <w:rPr>
          <w:b/>
          <w:bCs/>
          <w:i/>
          <w:iCs/>
          <w:color w:val="000000" w:themeColor="text1"/>
          <w:sz w:val="24"/>
          <w:szCs w:val="24"/>
        </w:rPr>
        <w:t xml:space="preserve">3.4 Data Analysis </w:t>
      </w:r>
    </w:p>
    <w:p w14:paraId="558CA45F" w14:textId="77777777" w:rsidR="003C4E36" w:rsidRPr="009026A1" w:rsidRDefault="004B0AF5" w:rsidP="007826CA">
      <w:pPr>
        <w:tabs>
          <w:tab w:val="left" w:pos="284"/>
        </w:tabs>
        <w:spacing w:line="480" w:lineRule="auto"/>
        <w:ind w:firstLine="709"/>
        <w:jc w:val="both"/>
        <w:rPr>
          <w:rFonts w:ascii="Times New Roman" w:eastAsia="Times New Roman" w:hAnsi="Times New Roman" w:cs="Times New Roman"/>
          <w:color w:val="000000" w:themeColor="text1"/>
          <w:kern w:val="0"/>
          <w:lang w:val="en-VN"/>
          <w14:ligatures w14:val="none"/>
        </w:rPr>
      </w:pPr>
      <w:r w:rsidRPr="009026A1">
        <w:rPr>
          <w:rFonts w:ascii="Times New Roman" w:eastAsia="Times New Roman" w:hAnsi="Times New Roman" w:cs="Times New Roman"/>
          <w:color w:val="000000" w:themeColor="text1"/>
          <w:kern w:val="36"/>
          <w14:ligatures w14:val="none"/>
        </w:rPr>
        <w:tab/>
      </w:r>
      <w:r w:rsidR="003C4E36" w:rsidRPr="009026A1">
        <w:rPr>
          <w:rFonts w:ascii="Times New Roman" w:eastAsia="Times New Roman" w:hAnsi="Times New Roman" w:cs="Times New Roman"/>
          <w:color w:val="000000" w:themeColor="text1"/>
          <w:kern w:val="36"/>
          <w14:ligatures w14:val="none"/>
        </w:rPr>
        <w:t>This study employed deductive thematic analysis for the qualitative and quantitative data gathered from questionnaires and in-depth interviews</w:t>
      </w:r>
      <w:r w:rsidR="008C45C3" w:rsidRPr="009026A1">
        <w:rPr>
          <w:rFonts w:ascii="Times New Roman" w:eastAsia="Times New Roman" w:hAnsi="Times New Roman" w:cs="Times New Roman"/>
          <w:color w:val="000000" w:themeColor="text1"/>
          <w:kern w:val="36"/>
          <w14:ligatures w14:val="none"/>
        </w:rPr>
        <w:t>,</w:t>
      </w:r>
      <w:r w:rsidR="003C4E36" w:rsidRPr="009026A1">
        <w:rPr>
          <w:rFonts w:ascii="Times New Roman" w:eastAsia="Times New Roman" w:hAnsi="Times New Roman" w:cs="Times New Roman"/>
          <w:color w:val="000000" w:themeColor="text1"/>
          <w:kern w:val="36"/>
          <w14:ligatures w14:val="none"/>
        </w:rPr>
        <w:t xml:space="preserve"> relying on predetermined thematic codes. The questionnaire items were grouped into the following categories which were </w:t>
      </w:r>
      <w:r w:rsidR="003C4E36" w:rsidRPr="009026A1">
        <w:rPr>
          <w:rFonts w:ascii="Times New Roman" w:eastAsia="Times New Roman" w:hAnsi="Times New Roman" w:cs="Times New Roman"/>
          <w:color w:val="000000" w:themeColor="text1"/>
          <w:kern w:val="0"/>
          <w14:ligatures w14:val="none"/>
        </w:rPr>
        <w:t>adaptive writing support, self-regulated learning, and the effectiveness of scaffolding</w:t>
      </w:r>
      <w:r w:rsidR="003C4E36" w:rsidRPr="009026A1">
        <w:rPr>
          <w:rFonts w:ascii="Times New Roman" w:eastAsia="Times New Roman" w:hAnsi="Times New Roman" w:cs="Times New Roman"/>
          <w:color w:val="000000" w:themeColor="text1"/>
          <w:kern w:val="36"/>
          <w14:ligatures w14:val="none"/>
        </w:rPr>
        <w:t xml:space="preserve"> in using ChatGPT for writing tasks. </w:t>
      </w:r>
    </w:p>
    <w:p w14:paraId="0F8AB777" w14:textId="5E29B694" w:rsidR="003C4E36" w:rsidRPr="009026A1" w:rsidRDefault="003C4E36" w:rsidP="007826CA">
      <w:pPr>
        <w:tabs>
          <w:tab w:val="left" w:pos="284"/>
        </w:tabs>
        <w:spacing w:line="480" w:lineRule="auto"/>
        <w:ind w:firstLine="709"/>
        <w:jc w:val="both"/>
        <w:outlineLvl w:val="0"/>
        <w:rPr>
          <w:rFonts w:ascii="Times New Roman" w:eastAsia="Times New Roman" w:hAnsi="Times New Roman" w:cs="Times New Roman"/>
          <w:color w:val="000000" w:themeColor="text1"/>
          <w:kern w:val="36"/>
          <w:lang w:val="en-VN"/>
          <w14:ligatures w14:val="none"/>
        </w:rPr>
      </w:pPr>
      <w:r w:rsidRPr="009026A1">
        <w:rPr>
          <w:rFonts w:ascii="Times New Roman" w:eastAsia="Times New Roman" w:hAnsi="Times New Roman" w:cs="Times New Roman"/>
          <w:color w:val="000000" w:themeColor="text1"/>
          <w:kern w:val="36"/>
          <w14:ligatures w14:val="none"/>
        </w:rPr>
        <w:tab/>
        <w:t xml:space="preserve">The data analysis involved two essential phases. In the first phase, for the qualitative data, the researchers used </w:t>
      </w:r>
      <w:r w:rsidRPr="009026A1">
        <w:rPr>
          <w:rFonts w:ascii="Times New Roman" w:eastAsia="Times New Roman" w:hAnsi="Times New Roman" w:cs="Times New Roman"/>
          <w:color w:val="000000" w:themeColor="text1"/>
          <w:kern w:val="0"/>
          <w:lang w:val="en-VN"/>
          <w14:ligatures w14:val="none"/>
        </w:rPr>
        <w:t xml:space="preserve">SPSS 27 to analyze it. Firstly, 30 participants joined a Google Form link to click on the Likert Scale before using SPSS 27 to calculate the reliability. As the Cronbach Alpha of the pilot items was lower than 0.70, the researchers made some adaptations to the questionnaire before delivering its second version to 29 other participants in a different class. Afterward, the reliability was calculated one more time, and the Cronbach Alpha was acceptable, with over 0.70 for research purposes </w:t>
      </w:r>
      <w:r w:rsidRPr="009026A1">
        <w:rPr>
          <w:rFonts w:ascii="Times New Roman" w:eastAsia="Times New Roman" w:hAnsi="Times New Roman" w:cs="Times New Roman"/>
          <w:color w:val="000000" w:themeColor="text1"/>
          <w:kern w:val="0"/>
          <w:lang w:val="en-VN"/>
          <w14:ligatures w14:val="none"/>
        </w:rPr>
        <w:fldChar w:fldCharType="begin"/>
      </w:r>
      <w:r w:rsidR="009735A1" w:rsidRPr="009026A1">
        <w:rPr>
          <w:rFonts w:ascii="Times New Roman" w:eastAsia="Times New Roman" w:hAnsi="Times New Roman" w:cs="Times New Roman"/>
          <w:color w:val="000000" w:themeColor="text1"/>
          <w:kern w:val="0"/>
          <w:lang w:val="en-VN"/>
          <w14:ligatures w14:val="none"/>
        </w:rPr>
        <w:instrText xml:space="preserve"> ADDIN EN.CITE &lt;EndNote&gt;&lt;Cite&gt;&lt;Author&gt;Hair Jr&lt;/Author&gt;&lt;Year&gt;2021&lt;/Year&gt;&lt;RecNum&gt;380&lt;/RecNum&gt;&lt;DisplayText&gt;(Hair Jr, Hult, Ringle, Sarstedt, Danks, &amp;amp; Ray, 2021)&lt;/DisplayText&gt;&lt;record&gt;&lt;rec-number&gt;380&lt;/rec-number&gt;&lt;foreign-keys&gt;&lt;key app="EN" db-id="xddfwwavczwrf4ef0r4p90v8zdxa959rza59" timestamp="1752568620"&gt;380&lt;/key&gt;&lt;/foreign-keys&gt;&lt;ref-type name="Book"&gt;6&lt;/ref-type&gt;&lt;contributors&gt;&lt;authors&gt;&lt;author&gt;Hair Jr, Joseph F&lt;/author&gt;&lt;author&gt;Hult, G Tomas M&lt;/author&gt;&lt;author&gt;Ringle, Christian M&lt;/author&gt;&lt;author&gt;Sarstedt, Marko&lt;/author&gt;&lt;author&gt;Danks, Nicholas P&lt;/author&gt;&lt;author&gt;Ray, Soumya&lt;/author&gt;&lt;/authors&gt;&lt;/contributors&gt;&lt;titles&gt;&lt;title&gt;Partial least squares structural equation modeling (PLS-SEM) using R: A workbook&lt;/title&gt;&lt;/titles&gt;&lt;dates&gt;&lt;year&gt;2021&lt;/year&gt;&lt;/dates&gt;&lt;publisher&gt;Springer Nature&lt;/publisher&gt;&lt;isbn&gt;3030805190&lt;/isbn&gt;&lt;urls&gt;&lt;/urls&gt;&lt;electronic-resource-num&gt;10.1007/978-3-030-80519-7&lt;/electronic-resource-num&gt;&lt;/record&gt;&lt;/Cite&gt;&lt;/EndNote&gt;</w:instrText>
      </w:r>
      <w:r w:rsidRPr="009026A1">
        <w:rPr>
          <w:rFonts w:ascii="Times New Roman" w:eastAsia="Times New Roman" w:hAnsi="Times New Roman" w:cs="Times New Roman"/>
          <w:color w:val="000000" w:themeColor="text1"/>
          <w:kern w:val="0"/>
          <w:lang w:val="en-VN"/>
          <w14:ligatures w14:val="none"/>
        </w:rPr>
        <w:fldChar w:fldCharType="separate"/>
      </w:r>
      <w:r w:rsidRPr="009026A1">
        <w:rPr>
          <w:rFonts w:ascii="Times New Roman" w:eastAsia="Times New Roman" w:hAnsi="Times New Roman" w:cs="Times New Roman"/>
          <w:noProof/>
          <w:color w:val="000000" w:themeColor="text1"/>
          <w:kern w:val="0"/>
          <w:lang w:val="en-VN"/>
          <w14:ligatures w14:val="none"/>
        </w:rPr>
        <w:t>(Hair Jr, Hult, Ringle, Sarstedt, Danks, &amp; Ray, 2021)</w:t>
      </w:r>
      <w:r w:rsidRPr="009026A1">
        <w:rPr>
          <w:rFonts w:ascii="Times New Roman" w:eastAsia="Times New Roman" w:hAnsi="Times New Roman" w:cs="Times New Roman"/>
          <w:color w:val="000000" w:themeColor="text1"/>
          <w:kern w:val="0"/>
          <w:lang w:val="en-VN"/>
          <w14:ligatures w14:val="none"/>
        </w:rPr>
        <w:fldChar w:fldCharType="end"/>
      </w:r>
      <w:r w:rsidRPr="009026A1">
        <w:rPr>
          <w:rFonts w:ascii="Times New Roman" w:eastAsia="Times New Roman" w:hAnsi="Times New Roman" w:cs="Times New Roman"/>
          <w:color w:val="000000" w:themeColor="text1"/>
          <w:kern w:val="0"/>
          <w:lang w:val="en-VN"/>
          <w14:ligatures w14:val="none"/>
        </w:rPr>
        <w:t>, indicating acceptable internal consistency. Therefore, the researchers decided to send the second version of the questionnaire to three more classes and asked participants to complete it. After ensuring the reliability was over 0.70, the researchers calculated the mean and standard deviation of each item before interpreting the numeric data based on the Likert scale</w:t>
      </w:r>
      <w:r w:rsidRPr="009026A1">
        <w:rPr>
          <w:rFonts w:ascii="Times New Roman" w:eastAsia="Times New Roman" w:hAnsi="Times New Roman" w:cs="Times New Roman"/>
          <w:color w:val="000000" w:themeColor="text1"/>
          <w:kern w:val="36"/>
          <w:lang w:val="en-VN"/>
          <w14:ligatures w14:val="none"/>
        </w:rPr>
        <w:t>. The reliability statistics are shown in Table 2.</w:t>
      </w:r>
    </w:p>
    <w:p w14:paraId="23F0C13C" w14:textId="7533D5AD" w:rsidR="00387EB1" w:rsidRPr="009026A1" w:rsidRDefault="003C4E36" w:rsidP="00387EB1">
      <w:pPr>
        <w:tabs>
          <w:tab w:val="left" w:pos="284"/>
        </w:tabs>
        <w:spacing w:line="480" w:lineRule="auto"/>
        <w:outlineLvl w:val="0"/>
        <w:rPr>
          <w:rFonts w:ascii="Times New Roman" w:eastAsia="Times New Roman" w:hAnsi="Times New Roman" w:cs="Times New Roman"/>
          <w:b/>
          <w:bCs/>
          <w:color w:val="000000" w:themeColor="text1"/>
          <w:kern w:val="36"/>
          <w:lang w:val="en-VN"/>
          <w14:ligatures w14:val="none"/>
        </w:rPr>
      </w:pPr>
      <w:r w:rsidRPr="009026A1">
        <w:rPr>
          <w:rFonts w:ascii="Times New Roman" w:eastAsia="Times New Roman" w:hAnsi="Times New Roman" w:cs="Times New Roman"/>
          <w:b/>
          <w:bCs/>
          <w:color w:val="000000" w:themeColor="text1"/>
          <w:kern w:val="36"/>
          <w:lang w:val="en-VN"/>
          <w14:ligatures w14:val="none"/>
        </w:rPr>
        <w:t>Table 2</w:t>
      </w:r>
    </w:p>
    <w:p w14:paraId="26C12268" w14:textId="7385B211" w:rsidR="003C4E36" w:rsidRPr="009026A1" w:rsidRDefault="003C4E36" w:rsidP="00387EB1">
      <w:pPr>
        <w:tabs>
          <w:tab w:val="left" w:pos="284"/>
        </w:tabs>
        <w:spacing w:line="480" w:lineRule="auto"/>
        <w:outlineLvl w:val="0"/>
        <w:rPr>
          <w:rFonts w:ascii="Times New Roman" w:eastAsia="Times New Roman" w:hAnsi="Times New Roman" w:cs="Times New Roman"/>
          <w:i/>
          <w:iCs/>
          <w:color w:val="000000" w:themeColor="text1"/>
          <w:kern w:val="36"/>
          <w:lang w:val="en-VN"/>
          <w14:ligatures w14:val="none"/>
        </w:rPr>
      </w:pPr>
      <w:r w:rsidRPr="009026A1">
        <w:rPr>
          <w:rFonts w:ascii="Times New Roman" w:eastAsia="Times New Roman" w:hAnsi="Times New Roman" w:cs="Times New Roman"/>
          <w:i/>
          <w:iCs/>
          <w:color w:val="000000" w:themeColor="text1"/>
          <w:kern w:val="36"/>
          <w:lang w:val="en-VN"/>
          <w14:ligatures w14:val="none"/>
        </w:rPr>
        <w:lastRenderedPageBreak/>
        <w:t>Reliability statistics of adaptive writing support, self-regulated learning, and scaffolding effectiveness</w:t>
      </w:r>
    </w:p>
    <w:tbl>
      <w:tblPr>
        <w:tblStyle w:val="TableGrid"/>
        <w:tblW w:w="808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70"/>
        <w:gridCol w:w="2974"/>
        <w:gridCol w:w="1843"/>
        <w:gridCol w:w="2693"/>
      </w:tblGrid>
      <w:tr w:rsidR="003703F8" w:rsidRPr="009026A1" w14:paraId="51992255" w14:textId="77777777" w:rsidTr="00F96587">
        <w:tc>
          <w:tcPr>
            <w:tcW w:w="570" w:type="dxa"/>
            <w:vAlign w:val="center"/>
          </w:tcPr>
          <w:p w14:paraId="5A51B2D7" w14:textId="77777777" w:rsidR="003C4E36" w:rsidRPr="009026A1" w:rsidRDefault="003C4E36" w:rsidP="00387EB1">
            <w:pPr>
              <w:pStyle w:val="BodyText"/>
              <w:spacing w:line="480" w:lineRule="auto"/>
              <w:ind w:left="0"/>
              <w:jc w:val="center"/>
              <w:rPr>
                <w:b/>
                <w:bCs/>
                <w:color w:val="000000" w:themeColor="text1"/>
                <w:sz w:val="20"/>
                <w:szCs w:val="20"/>
                <w:lang w:val="en-VN"/>
              </w:rPr>
            </w:pPr>
            <w:r w:rsidRPr="009026A1">
              <w:rPr>
                <w:b/>
                <w:bCs/>
                <w:color w:val="000000" w:themeColor="text1"/>
                <w:sz w:val="20"/>
                <w:szCs w:val="20"/>
                <w:lang w:val="en-VN"/>
              </w:rPr>
              <w:t>No.</w:t>
            </w:r>
          </w:p>
        </w:tc>
        <w:tc>
          <w:tcPr>
            <w:tcW w:w="2974" w:type="dxa"/>
            <w:vAlign w:val="center"/>
          </w:tcPr>
          <w:p w14:paraId="0B46D1C1" w14:textId="77777777" w:rsidR="003C4E36" w:rsidRPr="009026A1" w:rsidRDefault="003C4E36" w:rsidP="00387EB1">
            <w:pPr>
              <w:pStyle w:val="BodyText"/>
              <w:spacing w:line="480" w:lineRule="auto"/>
              <w:ind w:left="0"/>
              <w:jc w:val="center"/>
              <w:rPr>
                <w:b/>
                <w:bCs/>
                <w:color w:val="000000" w:themeColor="text1"/>
                <w:sz w:val="20"/>
                <w:szCs w:val="20"/>
                <w:lang w:val="en-VN"/>
              </w:rPr>
            </w:pPr>
            <w:r w:rsidRPr="009026A1">
              <w:rPr>
                <w:b/>
                <w:bCs/>
                <w:color w:val="000000" w:themeColor="text1"/>
                <w:sz w:val="20"/>
                <w:szCs w:val="20"/>
                <w:lang w:val="en-VN"/>
              </w:rPr>
              <w:t>Themes</w:t>
            </w:r>
          </w:p>
        </w:tc>
        <w:tc>
          <w:tcPr>
            <w:tcW w:w="1843" w:type="dxa"/>
            <w:vAlign w:val="center"/>
          </w:tcPr>
          <w:p w14:paraId="36E97EF4" w14:textId="77777777" w:rsidR="003C4E36" w:rsidRPr="009026A1" w:rsidRDefault="003C4E36" w:rsidP="00387EB1">
            <w:pPr>
              <w:pStyle w:val="BodyText"/>
              <w:spacing w:line="480" w:lineRule="auto"/>
              <w:ind w:left="0"/>
              <w:jc w:val="center"/>
              <w:rPr>
                <w:b/>
                <w:bCs/>
                <w:color w:val="000000" w:themeColor="text1"/>
                <w:sz w:val="20"/>
                <w:szCs w:val="20"/>
                <w:lang w:val="en-VN"/>
              </w:rPr>
            </w:pPr>
            <w:r w:rsidRPr="009026A1">
              <w:rPr>
                <w:b/>
                <w:bCs/>
                <w:color w:val="000000" w:themeColor="text1"/>
                <w:sz w:val="20"/>
                <w:szCs w:val="20"/>
                <w:lang w:val="en-VN"/>
              </w:rPr>
              <w:t>Cronbach’s Alpha</w:t>
            </w:r>
          </w:p>
        </w:tc>
        <w:tc>
          <w:tcPr>
            <w:tcW w:w="2693" w:type="dxa"/>
            <w:vAlign w:val="center"/>
          </w:tcPr>
          <w:p w14:paraId="36B82611" w14:textId="77777777" w:rsidR="003C4E36" w:rsidRPr="009026A1" w:rsidRDefault="003C4E36" w:rsidP="00387EB1">
            <w:pPr>
              <w:pStyle w:val="BodyText"/>
              <w:spacing w:line="480" w:lineRule="auto"/>
              <w:ind w:left="0"/>
              <w:jc w:val="center"/>
              <w:rPr>
                <w:b/>
                <w:bCs/>
                <w:color w:val="000000" w:themeColor="text1"/>
                <w:sz w:val="20"/>
                <w:szCs w:val="20"/>
                <w:lang w:val="en-VN"/>
              </w:rPr>
            </w:pPr>
            <w:r w:rsidRPr="009026A1">
              <w:rPr>
                <w:b/>
                <w:bCs/>
                <w:color w:val="000000" w:themeColor="text1"/>
                <w:sz w:val="20"/>
                <w:szCs w:val="20"/>
                <w:lang w:val="en-VN"/>
              </w:rPr>
              <w:t>Number of items</w:t>
            </w:r>
          </w:p>
        </w:tc>
      </w:tr>
      <w:tr w:rsidR="003703F8" w:rsidRPr="009026A1" w14:paraId="791CC8AD" w14:textId="77777777" w:rsidTr="00F96587">
        <w:tc>
          <w:tcPr>
            <w:tcW w:w="570" w:type="dxa"/>
            <w:vAlign w:val="center"/>
          </w:tcPr>
          <w:p w14:paraId="7AC6EDA5" w14:textId="77777777" w:rsidR="003C4E36" w:rsidRPr="009026A1" w:rsidRDefault="003C4E36" w:rsidP="00387EB1">
            <w:pPr>
              <w:tabs>
                <w:tab w:val="left" w:pos="284"/>
              </w:tabs>
              <w:spacing w:line="480" w:lineRule="auto"/>
              <w:jc w:val="center"/>
              <w:outlineLvl w:val="0"/>
              <w:rPr>
                <w:rFonts w:ascii="Times New Roman" w:eastAsia="Times New Roman" w:hAnsi="Times New Roman" w:cs="Times New Roman"/>
                <w:color w:val="000000" w:themeColor="text1"/>
                <w:kern w:val="36"/>
                <w:sz w:val="20"/>
                <w:szCs w:val="20"/>
                <w:lang w:val="en-VN"/>
                <w14:ligatures w14:val="none"/>
              </w:rPr>
            </w:pPr>
            <w:r w:rsidRPr="009026A1">
              <w:rPr>
                <w:rFonts w:ascii="Times New Roman" w:eastAsia="Times New Roman" w:hAnsi="Times New Roman" w:cs="Times New Roman"/>
                <w:color w:val="000000" w:themeColor="text1"/>
                <w:kern w:val="36"/>
                <w:sz w:val="20"/>
                <w:szCs w:val="20"/>
                <w:lang w:val="en-VN"/>
                <w14:ligatures w14:val="none"/>
              </w:rPr>
              <w:t>1</w:t>
            </w:r>
          </w:p>
        </w:tc>
        <w:tc>
          <w:tcPr>
            <w:tcW w:w="2974" w:type="dxa"/>
          </w:tcPr>
          <w:p w14:paraId="3C97B9D2" w14:textId="77777777" w:rsidR="003C4E36" w:rsidRPr="009026A1" w:rsidRDefault="003C4E36" w:rsidP="00387EB1">
            <w:pPr>
              <w:tabs>
                <w:tab w:val="left" w:pos="284"/>
              </w:tabs>
              <w:spacing w:line="480" w:lineRule="auto"/>
              <w:outlineLvl w:val="0"/>
              <w:rPr>
                <w:rFonts w:ascii="Times New Roman" w:eastAsia="Times New Roman" w:hAnsi="Times New Roman" w:cs="Times New Roman"/>
                <w:color w:val="000000" w:themeColor="text1"/>
                <w:kern w:val="36"/>
                <w:sz w:val="20"/>
                <w:szCs w:val="20"/>
                <w:lang w:val="en-VN"/>
                <w14:ligatures w14:val="none"/>
              </w:rPr>
            </w:pPr>
            <w:r w:rsidRPr="009026A1">
              <w:rPr>
                <w:rFonts w:ascii="Times New Roman" w:eastAsia="Times New Roman" w:hAnsi="Times New Roman" w:cs="Times New Roman"/>
                <w:color w:val="000000" w:themeColor="text1"/>
                <w:kern w:val="36"/>
                <w:sz w:val="20"/>
                <w:szCs w:val="20"/>
                <w:lang w:val="en-VN"/>
                <w14:ligatures w14:val="none"/>
              </w:rPr>
              <w:t>Adaptive writing support</w:t>
            </w:r>
          </w:p>
        </w:tc>
        <w:tc>
          <w:tcPr>
            <w:tcW w:w="1843" w:type="dxa"/>
            <w:vAlign w:val="center"/>
          </w:tcPr>
          <w:p w14:paraId="23C06FE7" w14:textId="77777777" w:rsidR="003C4E36" w:rsidRPr="009026A1" w:rsidRDefault="003C4E36" w:rsidP="00387EB1">
            <w:pPr>
              <w:tabs>
                <w:tab w:val="left" w:pos="284"/>
              </w:tabs>
              <w:spacing w:line="480" w:lineRule="auto"/>
              <w:jc w:val="center"/>
              <w:outlineLvl w:val="0"/>
              <w:rPr>
                <w:rFonts w:ascii="Times New Roman" w:eastAsia="Times New Roman" w:hAnsi="Times New Roman" w:cs="Times New Roman"/>
                <w:color w:val="000000" w:themeColor="text1"/>
                <w:kern w:val="36"/>
                <w:sz w:val="20"/>
                <w:szCs w:val="20"/>
                <w:lang w:val="en-VN"/>
                <w14:ligatures w14:val="none"/>
              </w:rPr>
            </w:pPr>
            <w:r w:rsidRPr="009026A1">
              <w:rPr>
                <w:rFonts w:ascii="Times New Roman" w:eastAsia="Times New Roman" w:hAnsi="Times New Roman" w:cs="Times New Roman"/>
                <w:color w:val="000000" w:themeColor="text1"/>
                <w:kern w:val="36"/>
                <w:sz w:val="20"/>
                <w:szCs w:val="20"/>
                <w:lang w:val="en-VN"/>
                <w14:ligatures w14:val="none"/>
              </w:rPr>
              <w:t>.76</w:t>
            </w:r>
          </w:p>
        </w:tc>
        <w:tc>
          <w:tcPr>
            <w:tcW w:w="2693" w:type="dxa"/>
            <w:vAlign w:val="center"/>
          </w:tcPr>
          <w:p w14:paraId="2891B6C1" w14:textId="77777777" w:rsidR="003C4E36" w:rsidRPr="009026A1" w:rsidRDefault="003C4E36" w:rsidP="00387EB1">
            <w:pPr>
              <w:tabs>
                <w:tab w:val="left" w:pos="284"/>
              </w:tabs>
              <w:spacing w:line="480" w:lineRule="auto"/>
              <w:jc w:val="center"/>
              <w:outlineLvl w:val="0"/>
              <w:rPr>
                <w:rFonts w:ascii="Times New Roman" w:eastAsia="Times New Roman" w:hAnsi="Times New Roman" w:cs="Times New Roman"/>
                <w:color w:val="000000" w:themeColor="text1"/>
                <w:kern w:val="36"/>
                <w:sz w:val="20"/>
                <w:szCs w:val="20"/>
                <w:lang w:val="en-VN"/>
                <w14:ligatures w14:val="none"/>
              </w:rPr>
            </w:pPr>
            <w:r w:rsidRPr="009026A1">
              <w:rPr>
                <w:rFonts w:ascii="Times New Roman" w:eastAsia="Times New Roman" w:hAnsi="Times New Roman" w:cs="Times New Roman"/>
                <w:color w:val="000000" w:themeColor="text1"/>
                <w:kern w:val="36"/>
                <w:sz w:val="20"/>
                <w:szCs w:val="20"/>
                <w:lang w:val="en-VN"/>
                <w14:ligatures w14:val="none"/>
              </w:rPr>
              <w:t>5</w:t>
            </w:r>
          </w:p>
        </w:tc>
      </w:tr>
      <w:tr w:rsidR="003703F8" w:rsidRPr="009026A1" w14:paraId="26F30BF4" w14:textId="77777777" w:rsidTr="00F96587">
        <w:tc>
          <w:tcPr>
            <w:tcW w:w="570" w:type="dxa"/>
            <w:vAlign w:val="center"/>
          </w:tcPr>
          <w:p w14:paraId="604B8863" w14:textId="77777777" w:rsidR="003C4E36" w:rsidRPr="009026A1" w:rsidRDefault="003C4E36" w:rsidP="00387EB1">
            <w:pPr>
              <w:tabs>
                <w:tab w:val="left" w:pos="284"/>
              </w:tabs>
              <w:spacing w:line="480" w:lineRule="auto"/>
              <w:jc w:val="center"/>
              <w:outlineLvl w:val="0"/>
              <w:rPr>
                <w:rFonts w:ascii="Times New Roman" w:eastAsia="Times New Roman" w:hAnsi="Times New Roman" w:cs="Times New Roman"/>
                <w:color w:val="000000" w:themeColor="text1"/>
                <w:kern w:val="36"/>
                <w:sz w:val="20"/>
                <w:szCs w:val="20"/>
                <w:lang w:val="en-VN"/>
                <w14:ligatures w14:val="none"/>
              </w:rPr>
            </w:pPr>
            <w:r w:rsidRPr="009026A1">
              <w:rPr>
                <w:rFonts w:ascii="Times New Roman" w:eastAsia="Times New Roman" w:hAnsi="Times New Roman" w:cs="Times New Roman"/>
                <w:color w:val="000000" w:themeColor="text1"/>
                <w:kern w:val="36"/>
                <w:sz w:val="20"/>
                <w:szCs w:val="20"/>
                <w:lang w:val="en-VN"/>
                <w14:ligatures w14:val="none"/>
              </w:rPr>
              <w:t>2</w:t>
            </w:r>
          </w:p>
        </w:tc>
        <w:tc>
          <w:tcPr>
            <w:tcW w:w="2974" w:type="dxa"/>
          </w:tcPr>
          <w:p w14:paraId="4CBC1B40" w14:textId="77777777" w:rsidR="003C4E36" w:rsidRPr="009026A1" w:rsidRDefault="003C4E36" w:rsidP="00387EB1">
            <w:pPr>
              <w:tabs>
                <w:tab w:val="left" w:pos="284"/>
              </w:tabs>
              <w:spacing w:line="480" w:lineRule="auto"/>
              <w:outlineLvl w:val="0"/>
              <w:rPr>
                <w:rFonts w:ascii="Times New Roman" w:eastAsia="Times New Roman" w:hAnsi="Times New Roman" w:cs="Times New Roman"/>
                <w:color w:val="000000" w:themeColor="text1"/>
                <w:kern w:val="36"/>
                <w:sz w:val="20"/>
                <w:szCs w:val="20"/>
                <w:lang w:val="en-VN"/>
                <w14:ligatures w14:val="none"/>
              </w:rPr>
            </w:pPr>
            <w:r w:rsidRPr="009026A1">
              <w:rPr>
                <w:rFonts w:ascii="Times New Roman" w:eastAsia="Times New Roman" w:hAnsi="Times New Roman" w:cs="Times New Roman"/>
                <w:color w:val="000000" w:themeColor="text1"/>
                <w:kern w:val="36"/>
                <w:sz w:val="20"/>
                <w:szCs w:val="20"/>
                <w:lang w:val="en-VN"/>
                <w14:ligatures w14:val="none"/>
              </w:rPr>
              <w:t>Self-regulated learning (SRL)</w:t>
            </w:r>
          </w:p>
        </w:tc>
        <w:tc>
          <w:tcPr>
            <w:tcW w:w="1843" w:type="dxa"/>
            <w:vAlign w:val="center"/>
          </w:tcPr>
          <w:p w14:paraId="676E458F" w14:textId="77777777" w:rsidR="003C4E36" w:rsidRPr="009026A1" w:rsidRDefault="003C4E36" w:rsidP="00387EB1">
            <w:pPr>
              <w:tabs>
                <w:tab w:val="left" w:pos="284"/>
              </w:tabs>
              <w:spacing w:line="480" w:lineRule="auto"/>
              <w:jc w:val="center"/>
              <w:outlineLvl w:val="0"/>
              <w:rPr>
                <w:rFonts w:ascii="Times New Roman" w:eastAsia="Times New Roman" w:hAnsi="Times New Roman" w:cs="Times New Roman"/>
                <w:color w:val="000000" w:themeColor="text1"/>
                <w:kern w:val="36"/>
                <w:sz w:val="20"/>
                <w:szCs w:val="20"/>
                <w:lang w:val="en-VN"/>
                <w14:ligatures w14:val="none"/>
              </w:rPr>
            </w:pPr>
            <w:r w:rsidRPr="009026A1">
              <w:rPr>
                <w:rFonts w:ascii="Times New Roman" w:eastAsia="Times New Roman" w:hAnsi="Times New Roman" w:cs="Times New Roman"/>
                <w:color w:val="000000" w:themeColor="text1"/>
                <w:kern w:val="36"/>
                <w:sz w:val="20"/>
                <w:szCs w:val="20"/>
                <w:lang w:val="en-VN"/>
                <w14:ligatures w14:val="none"/>
              </w:rPr>
              <w:t>.85</w:t>
            </w:r>
          </w:p>
        </w:tc>
        <w:tc>
          <w:tcPr>
            <w:tcW w:w="2693" w:type="dxa"/>
            <w:vAlign w:val="center"/>
          </w:tcPr>
          <w:p w14:paraId="0C6F5A97" w14:textId="77777777" w:rsidR="003C4E36" w:rsidRPr="009026A1" w:rsidRDefault="003C4E36" w:rsidP="00387EB1">
            <w:pPr>
              <w:spacing w:line="480" w:lineRule="auto"/>
              <w:jc w:val="center"/>
              <w:rPr>
                <w:rFonts w:ascii="Times New Roman" w:hAnsi="Times New Roman" w:cs="Times New Roman"/>
                <w:color w:val="000000" w:themeColor="text1"/>
                <w:sz w:val="20"/>
                <w:szCs w:val="20"/>
              </w:rPr>
            </w:pPr>
            <w:r w:rsidRPr="009026A1">
              <w:rPr>
                <w:rFonts w:ascii="Times New Roman" w:eastAsia="Times New Roman" w:hAnsi="Times New Roman" w:cs="Times New Roman"/>
                <w:color w:val="000000" w:themeColor="text1"/>
                <w:kern w:val="36"/>
                <w:sz w:val="20"/>
                <w:szCs w:val="20"/>
                <w:lang w:val="en-VN"/>
                <w14:ligatures w14:val="none"/>
              </w:rPr>
              <w:t>5</w:t>
            </w:r>
          </w:p>
        </w:tc>
      </w:tr>
      <w:tr w:rsidR="007826CA" w:rsidRPr="009026A1" w14:paraId="7DBAD7AD" w14:textId="77777777" w:rsidTr="00F96587">
        <w:tc>
          <w:tcPr>
            <w:tcW w:w="570" w:type="dxa"/>
            <w:vAlign w:val="center"/>
          </w:tcPr>
          <w:p w14:paraId="551E52DA" w14:textId="77777777" w:rsidR="003C4E36" w:rsidRPr="009026A1" w:rsidRDefault="003C4E36" w:rsidP="00387EB1">
            <w:pPr>
              <w:tabs>
                <w:tab w:val="left" w:pos="284"/>
              </w:tabs>
              <w:spacing w:line="480" w:lineRule="auto"/>
              <w:jc w:val="center"/>
              <w:outlineLvl w:val="0"/>
              <w:rPr>
                <w:rFonts w:ascii="Times New Roman" w:eastAsia="Times New Roman" w:hAnsi="Times New Roman" w:cs="Times New Roman"/>
                <w:color w:val="000000" w:themeColor="text1"/>
                <w:kern w:val="36"/>
                <w:sz w:val="20"/>
                <w:szCs w:val="20"/>
                <w:lang w:val="en-VN"/>
                <w14:ligatures w14:val="none"/>
              </w:rPr>
            </w:pPr>
            <w:r w:rsidRPr="009026A1">
              <w:rPr>
                <w:rFonts w:ascii="Times New Roman" w:eastAsia="Times New Roman" w:hAnsi="Times New Roman" w:cs="Times New Roman"/>
                <w:color w:val="000000" w:themeColor="text1"/>
                <w:kern w:val="36"/>
                <w:sz w:val="20"/>
                <w:szCs w:val="20"/>
                <w:lang w:val="en-VN"/>
                <w14:ligatures w14:val="none"/>
              </w:rPr>
              <w:t>3</w:t>
            </w:r>
          </w:p>
        </w:tc>
        <w:tc>
          <w:tcPr>
            <w:tcW w:w="2974" w:type="dxa"/>
          </w:tcPr>
          <w:p w14:paraId="075D4C6A" w14:textId="77777777" w:rsidR="003C4E36" w:rsidRPr="009026A1" w:rsidRDefault="003C4E36" w:rsidP="00387EB1">
            <w:pPr>
              <w:tabs>
                <w:tab w:val="left" w:pos="284"/>
              </w:tabs>
              <w:spacing w:line="480" w:lineRule="auto"/>
              <w:outlineLvl w:val="0"/>
              <w:rPr>
                <w:rFonts w:ascii="Times New Roman" w:eastAsia="Times New Roman" w:hAnsi="Times New Roman" w:cs="Times New Roman"/>
                <w:color w:val="000000" w:themeColor="text1"/>
                <w:kern w:val="36"/>
                <w:sz w:val="20"/>
                <w:szCs w:val="20"/>
                <w:lang w:val="en-VN"/>
                <w14:ligatures w14:val="none"/>
              </w:rPr>
            </w:pPr>
            <w:r w:rsidRPr="009026A1">
              <w:rPr>
                <w:rFonts w:ascii="Times New Roman" w:eastAsia="Times New Roman" w:hAnsi="Times New Roman" w:cs="Times New Roman"/>
                <w:color w:val="000000" w:themeColor="text1"/>
                <w:kern w:val="36"/>
                <w:sz w:val="20"/>
                <w:szCs w:val="20"/>
                <w:lang w:val="en-VN"/>
                <w14:ligatures w14:val="none"/>
              </w:rPr>
              <w:t>Scaffolding effectiveness</w:t>
            </w:r>
          </w:p>
        </w:tc>
        <w:tc>
          <w:tcPr>
            <w:tcW w:w="1843" w:type="dxa"/>
            <w:vAlign w:val="center"/>
          </w:tcPr>
          <w:p w14:paraId="21494278" w14:textId="77777777" w:rsidR="003C4E36" w:rsidRPr="009026A1" w:rsidRDefault="003C4E36" w:rsidP="00387EB1">
            <w:pPr>
              <w:tabs>
                <w:tab w:val="left" w:pos="284"/>
              </w:tabs>
              <w:spacing w:line="480" w:lineRule="auto"/>
              <w:jc w:val="center"/>
              <w:outlineLvl w:val="0"/>
              <w:rPr>
                <w:rFonts w:ascii="Times New Roman" w:eastAsia="Times New Roman" w:hAnsi="Times New Roman" w:cs="Times New Roman"/>
                <w:color w:val="000000" w:themeColor="text1"/>
                <w:kern w:val="36"/>
                <w:sz w:val="20"/>
                <w:szCs w:val="20"/>
                <w:lang w:val="en-VN"/>
                <w14:ligatures w14:val="none"/>
              </w:rPr>
            </w:pPr>
            <w:r w:rsidRPr="009026A1">
              <w:rPr>
                <w:rFonts w:ascii="Times New Roman" w:eastAsia="Times New Roman" w:hAnsi="Times New Roman" w:cs="Times New Roman"/>
                <w:color w:val="000000" w:themeColor="text1"/>
                <w:kern w:val="36"/>
                <w:sz w:val="20"/>
                <w:szCs w:val="20"/>
                <w:lang w:val="en-VN"/>
                <w14:ligatures w14:val="none"/>
              </w:rPr>
              <w:t>.83</w:t>
            </w:r>
          </w:p>
        </w:tc>
        <w:tc>
          <w:tcPr>
            <w:tcW w:w="2693" w:type="dxa"/>
            <w:vAlign w:val="center"/>
          </w:tcPr>
          <w:p w14:paraId="1287C5C5" w14:textId="77777777" w:rsidR="003C4E36" w:rsidRPr="009026A1" w:rsidRDefault="003C4E36" w:rsidP="00387EB1">
            <w:pPr>
              <w:spacing w:line="480" w:lineRule="auto"/>
              <w:jc w:val="center"/>
              <w:rPr>
                <w:rFonts w:ascii="Times New Roman" w:hAnsi="Times New Roman" w:cs="Times New Roman"/>
                <w:color w:val="000000" w:themeColor="text1"/>
                <w:sz w:val="20"/>
                <w:szCs w:val="20"/>
              </w:rPr>
            </w:pPr>
            <w:r w:rsidRPr="009026A1">
              <w:rPr>
                <w:rFonts w:ascii="Times New Roman" w:eastAsia="Times New Roman" w:hAnsi="Times New Roman" w:cs="Times New Roman"/>
                <w:color w:val="000000" w:themeColor="text1"/>
                <w:kern w:val="36"/>
                <w:sz w:val="20"/>
                <w:szCs w:val="20"/>
                <w:lang w:val="en-VN"/>
                <w14:ligatures w14:val="none"/>
              </w:rPr>
              <w:t>5</w:t>
            </w:r>
          </w:p>
        </w:tc>
      </w:tr>
    </w:tbl>
    <w:p w14:paraId="03F10222" w14:textId="77777777" w:rsidR="003C4E36" w:rsidRPr="009026A1" w:rsidRDefault="003C4E36" w:rsidP="007826CA">
      <w:pPr>
        <w:tabs>
          <w:tab w:val="left" w:pos="284"/>
        </w:tabs>
        <w:spacing w:line="480" w:lineRule="auto"/>
        <w:ind w:firstLine="709"/>
        <w:jc w:val="both"/>
        <w:rPr>
          <w:rFonts w:ascii="Times New Roman" w:eastAsia="Times New Roman" w:hAnsi="Times New Roman" w:cs="Times New Roman"/>
          <w:color w:val="000000" w:themeColor="text1"/>
          <w:kern w:val="0"/>
          <w:lang w:val="en-VN"/>
          <w14:ligatures w14:val="none"/>
        </w:rPr>
      </w:pPr>
    </w:p>
    <w:p w14:paraId="4FEB969C" w14:textId="77777777" w:rsidR="003C4E36" w:rsidRPr="009026A1" w:rsidRDefault="003C4E36" w:rsidP="007826CA">
      <w:pPr>
        <w:tabs>
          <w:tab w:val="left" w:pos="284"/>
        </w:tabs>
        <w:spacing w:line="480" w:lineRule="auto"/>
        <w:ind w:firstLine="709"/>
        <w:jc w:val="both"/>
        <w:outlineLvl w:val="0"/>
        <w:rPr>
          <w:rFonts w:ascii="Times New Roman" w:eastAsia="Times New Roman" w:hAnsi="Times New Roman" w:cs="Times New Roman"/>
          <w:color w:val="000000" w:themeColor="text1"/>
          <w:kern w:val="36"/>
          <w:lang w:val="en-VN"/>
          <w14:ligatures w14:val="none"/>
        </w:rPr>
      </w:pPr>
      <w:r w:rsidRPr="009026A1">
        <w:rPr>
          <w:rFonts w:ascii="Times New Roman" w:eastAsia="Times New Roman" w:hAnsi="Times New Roman" w:cs="Times New Roman"/>
          <w:color w:val="000000" w:themeColor="text1"/>
          <w:kern w:val="0"/>
          <w:lang w:val="en-VN"/>
          <w14:ligatures w14:val="none"/>
        </w:rPr>
        <w:tab/>
        <w:t xml:space="preserve">For the second phase, the researchers prepared seven interview questions based on the thematic codes to gain deeper insight into students’ experiences and perceptions toward the integration of ChatGPT in the writing process. The </w:t>
      </w:r>
      <w:r w:rsidRPr="009026A1">
        <w:rPr>
          <w:rFonts w:ascii="Times New Roman" w:eastAsia="Times New Roman" w:hAnsi="Times New Roman" w:cs="Times New Roman"/>
          <w:color w:val="000000" w:themeColor="text1"/>
          <w:kern w:val="36"/>
          <w14:ligatures w14:val="none"/>
        </w:rPr>
        <w:t>participants’ quotes from the interview transcripts were selected and labeled explicitly as "interview" (int.) excerpts. Afterward, the researchers synthesized and presented the findings systematically according to these thematic categories. Additionally, a comparative analysis was carried out, contrasting and comparing student perspectives from questionnaire responses and interviews to identify commonalities and differences in how ChatGPT influenced their personalized learning experiences and engagement in academic writing tasks. This detailed and rigorous analysis ensured that the study's findings were both credible and valid, providing comprehensive insights into the integration of ChatGPT within university-level academic writing courses.</w:t>
      </w:r>
    </w:p>
    <w:p w14:paraId="1BFDCAB9" w14:textId="77777777" w:rsidR="003E1FC1" w:rsidRPr="009026A1" w:rsidRDefault="003E1FC1" w:rsidP="007826CA">
      <w:pPr>
        <w:tabs>
          <w:tab w:val="left" w:pos="284"/>
        </w:tabs>
        <w:spacing w:line="480" w:lineRule="auto"/>
        <w:ind w:firstLine="709"/>
        <w:jc w:val="both"/>
        <w:rPr>
          <w:rFonts w:ascii="Times New Roman" w:eastAsia="Times New Roman" w:hAnsi="Times New Roman" w:cs="Times New Roman"/>
          <w:b/>
          <w:bCs/>
          <w:color w:val="000000" w:themeColor="text1"/>
          <w:kern w:val="36"/>
          <w:lang w:val="en-VN"/>
          <w14:ligatures w14:val="none"/>
        </w:rPr>
      </w:pPr>
    </w:p>
    <w:p w14:paraId="7256CBD5" w14:textId="77777777" w:rsidR="00651A62" w:rsidRPr="009026A1" w:rsidRDefault="00651A62" w:rsidP="008A2CC3">
      <w:pPr>
        <w:pStyle w:val="BodyText"/>
        <w:spacing w:line="480" w:lineRule="auto"/>
        <w:ind w:left="0"/>
        <w:jc w:val="center"/>
        <w:rPr>
          <w:b/>
          <w:bCs/>
          <w:color w:val="000000" w:themeColor="text1"/>
          <w:sz w:val="24"/>
          <w:szCs w:val="24"/>
        </w:rPr>
      </w:pPr>
      <w:r w:rsidRPr="009026A1">
        <w:rPr>
          <w:b/>
          <w:bCs/>
          <w:color w:val="000000" w:themeColor="text1"/>
          <w:sz w:val="24"/>
          <w:szCs w:val="24"/>
        </w:rPr>
        <w:t>4. Findings</w:t>
      </w:r>
    </w:p>
    <w:p w14:paraId="06D6A62A" w14:textId="77777777" w:rsidR="00C00EB2" w:rsidRPr="009026A1" w:rsidRDefault="006260AA" w:rsidP="008A2CC3">
      <w:pPr>
        <w:tabs>
          <w:tab w:val="left" w:pos="284"/>
        </w:tabs>
        <w:spacing w:line="480" w:lineRule="auto"/>
        <w:outlineLvl w:val="0"/>
        <w:rPr>
          <w:rFonts w:ascii="Times New Roman" w:eastAsia="Times New Roman" w:hAnsi="Times New Roman" w:cs="Times New Roman"/>
          <w:i/>
          <w:iCs/>
          <w:color w:val="000000" w:themeColor="text1"/>
          <w:kern w:val="36"/>
          <w:lang w:val="en-VN"/>
          <w14:ligatures w14:val="none"/>
        </w:rPr>
      </w:pPr>
      <w:r w:rsidRPr="009026A1">
        <w:rPr>
          <w:rFonts w:ascii="Times New Roman" w:eastAsia="Times New Roman" w:hAnsi="Times New Roman" w:cs="Times New Roman"/>
          <w:b/>
          <w:bCs/>
          <w:i/>
          <w:iCs/>
          <w:color w:val="000000" w:themeColor="text1"/>
          <w:kern w:val="36"/>
          <w:lang w:val="en-VN"/>
          <w14:ligatures w14:val="none"/>
        </w:rPr>
        <w:t>4.1. ChatGPT’s Adaptive Writing Support</w:t>
      </w:r>
      <w:r w:rsidRPr="009026A1">
        <w:rPr>
          <w:rFonts w:ascii="Times New Roman" w:eastAsia="Times New Roman" w:hAnsi="Times New Roman" w:cs="Times New Roman"/>
          <w:i/>
          <w:iCs/>
          <w:color w:val="000000" w:themeColor="text1"/>
          <w:kern w:val="36"/>
          <w:lang w:val="en-VN"/>
          <w14:ligatures w14:val="none"/>
        </w:rPr>
        <w:t xml:space="preserve"> </w:t>
      </w:r>
      <w:r w:rsidRPr="009026A1">
        <w:rPr>
          <w:rFonts w:ascii="Times New Roman" w:eastAsia="Times New Roman" w:hAnsi="Times New Roman" w:cs="Times New Roman"/>
          <w:b/>
          <w:bCs/>
          <w:i/>
          <w:iCs/>
          <w:color w:val="000000" w:themeColor="text1"/>
          <w:kern w:val="36"/>
          <w:lang w:val="en-VN"/>
          <w14:ligatures w14:val="none"/>
        </w:rPr>
        <w:t>for</w:t>
      </w:r>
      <w:r w:rsidR="00AF235A" w:rsidRPr="009026A1">
        <w:rPr>
          <w:rFonts w:ascii="Times New Roman" w:eastAsia="Times New Roman" w:hAnsi="Times New Roman" w:cs="Times New Roman"/>
          <w:b/>
          <w:bCs/>
          <w:i/>
          <w:iCs/>
          <w:color w:val="000000" w:themeColor="text1"/>
          <w:kern w:val="36"/>
          <w:lang w:val="en-VN"/>
          <w14:ligatures w14:val="none"/>
        </w:rPr>
        <w:t xml:space="preserve"> Students’ Personalized Learning</w:t>
      </w:r>
      <w:r w:rsidR="006A34BC" w:rsidRPr="009026A1">
        <w:rPr>
          <w:rFonts w:ascii="Times New Roman" w:eastAsia="Times New Roman" w:hAnsi="Times New Roman" w:cs="Times New Roman"/>
          <w:b/>
          <w:bCs/>
          <w:i/>
          <w:iCs/>
          <w:color w:val="000000" w:themeColor="text1"/>
          <w:kern w:val="36"/>
          <w:lang w:val="en-VN"/>
          <w14:ligatures w14:val="none"/>
        </w:rPr>
        <w:t xml:space="preserve"> in Academic Writing</w:t>
      </w:r>
    </w:p>
    <w:p w14:paraId="73B14F6E" w14:textId="1E3AE56E" w:rsidR="006260AA" w:rsidRPr="009026A1" w:rsidRDefault="006260AA" w:rsidP="007826CA">
      <w:pPr>
        <w:spacing w:line="480" w:lineRule="auto"/>
        <w:ind w:firstLine="709"/>
        <w:jc w:val="both"/>
        <w:rPr>
          <w:rFonts w:ascii="Times New Roman" w:eastAsia="Times New Roman" w:hAnsi="Times New Roman" w:cs="Times New Roman"/>
          <w:color w:val="000000" w:themeColor="text1"/>
          <w:kern w:val="36"/>
          <w:lang w:val="en-VN"/>
          <w14:ligatures w14:val="none"/>
        </w:rPr>
      </w:pPr>
      <w:r w:rsidRPr="009026A1">
        <w:rPr>
          <w:rFonts w:ascii="Times New Roman" w:eastAsia="Times New Roman" w:hAnsi="Times New Roman" w:cs="Times New Roman"/>
          <w:color w:val="000000" w:themeColor="text1"/>
          <w:kern w:val="36"/>
          <w:lang w:val="en-VN"/>
          <w14:ligatures w14:val="none"/>
        </w:rPr>
        <w:t xml:space="preserve">In line with Vygotsky’s zone of proximal development (Vygotsky, 1978), feedback that is calibrated to a learner’s current level of competence facilitates the internalization of new writing </w:t>
      </w:r>
      <w:r w:rsidRPr="009026A1">
        <w:rPr>
          <w:rFonts w:ascii="Times New Roman" w:eastAsia="Times New Roman" w:hAnsi="Times New Roman" w:cs="Times New Roman"/>
          <w:color w:val="000000" w:themeColor="text1"/>
          <w:kern w:val="36"/>
          <w:lang w:val="en-VN"/>
          <w14:ligatures w14:val="none"/>
        </w:rPr>
        <w:lastRenderedPageBreak/>
        <w:t xml:space="preserve">strategies. ChatGPT’s adaptive suggestions function as a proximal scaffold, guiding students through tasks just beyond their independent capabilities and thereby promoting skill acquisition, which contribute to the process of personalized learning. To examine students’ perceptions of ChatGPT’s immediate, proficiency-tailored feedback, we calculated mean scores for each item on the Adaptive Writing Support subscale which is shown in Table </w:t>
      </w:r>
      <w:r w:rsidR="00B8009A" w:rsidRPr="009026A1">
        <w:rPr>
          <w:rFonts w:ascii="Times New Roman" w:eastAsia="Times New Roman" w:hAnsi="Times New Roman" w:cs="Times New Roman"/>
          <w:color w:val="000000" w:themeColor="text1"/>
          <w:kern w:val="36"/>
          <w:lang w:val="en-VN"/>
          <w14:ligatures w14:val="none"/>
        </w:rPr>
        <w:t>3</w:t>
      </w:r>
      <w:r w:rsidRPr="009026A1">
        <w:rPr>
          <w:rFonts w:ascii="Times New Roman" w:eastAsia="Times New Roman" w:hAnsi="Times New Roman" w:cs="Times New Roman"/>
          <w:color w:val="000000" w:themeColor="text1"/>
          <w:kern w:val="36"/>
          <w:lang w:val="en-VN"/>
          <w14:ligatures w14:val="none"/>
        </w:rPr>
        <w:t>.</w:t>
      </w:r>
    </w:p>
    <w:p w14:paraId="77D67ED6" w14:textId="3FCF5D66" w:rsidR="00734051" w:rsidRPr="009026A1" w:rsidRDefault="003A7BAF" w:rsidP="00734051">
      <w:pPr>
        <w:tabs>
          <w:tab w:val="left" w:pos="284"/>
        </w:tabs>
        <w:spacing w:line="480" w:lineRule="auto"/>
        <w:outlineLvl w:val="0"/>
        <w:rPr>
          <w:rFonts w:ascii="Times New Roman" w:eastAsia="Times New Roman" w:hAnsi="Times New Roman" w:cs="Times New Roman"/>
          <w:i/>
          <w:iCs/>
          <w:color w:val="000000" w:themeColor="text1"/>
          <w:kern w:val="36"/>
          <w:lang w:val="en-VN"/>
          <w14:ligatures w14:val="none"/>
        </w:rPr>
      </w:pPr>
      <w:r w:rsidRPr="009026A1">
        <w:rPr>
          <w:rFonts w:ascii="Times New Roman" w:eastAsia="Times New Roman" w:hAnsi="Times New Roman" w:cs="Times New Roman"/>
          <w:b/>
          <w:bCs/>
          <w:color w:val="000000" w:themeColor="text1"/>
          <w:kern w:val="36"/>
          <w:lang w:val="en-VN"/>
          <w14:ligatures w14:val="none"/>
        </w:rPr>
        <w:t xml:space="preserve">Table </w:t>
      </w:r>
      <w:r w:rsidR="006208C7" w:rsidRPr="009026A1">
        <w:rPr>
          <w:rFonts w:ascii="Times New Roman" w:eastAsia="Times New Roman" w:hAnsi="Times New Roman" w:cs="Times New Roman"/>
          <w:b/>
          <w:bCs/>
          <w:color w:val="000000" w:themeColor="text1"/>
          <w:kern w:val="36"/>
          <w:lang w:val="en-VN"/>
          <w14:ligatures w14:val="none"/>
        </w:rPr>
        <w:t>3</w:t>
      </w:r>
      <w:r w:rsidRPr="009026A1">
        <w:rPr>
          <w:rFonts w:ascii="Times New Roman" w:eastAsia="Times New Roman" w:hAnsi="Times New Roman" w:cs="Times New Roman"/>
          <w:i/>
          <w:iCs/>
          <w:color w:val="000000" w:themeColor="text1"/>
          <w:kern w:val="36"/>
          <w:lang w:val="en-VN"/>
          <w14:ligatures w14:val="none"/>
        </w:rPr>
        <w:t xml:space="preserve"> </w:t>
      </w:r>
    </w:p>
    <w:p w14:paraId="7441154F" w14:textId="68394344" w:rsidR="003A7BAF" w:rsidRPr="009026A1" w:rsidRDefault="003A7BAF" w:rsidP="00734051">
      <w:pPr>
        <w:tabs>
          <w:tab w:val="left" w:pos="284"/>
        </w:tabs>
        <w:spacing w:line="480" w:lineRule="auto"/>
        <w:outlineLvl w:val="0"/>
        <w:rPr>
          <w:rFonts w:ascii="Times New Roman" w:eastAsia="Times New Roman" w:hAnsi="Times New Roman" w:cs="Times New Roman"/>
          <w:b/>
          <w:bCs/>
          <w:color w:val="000000" w:themeColor="text1"/>
          <w:kern w:val="36"/>
          <w:lang w:val="en-VN"/>
          <w14:ligatures w14:val="none"/>
        </w:rPr>
      </w:pPr>
      <w:r w:rsidRPr="009026A1">
        <w:rPr>
          <w:rFonts w:ascii="Times New Roman" w:eastAsia="Times New Roman" w:hAnsi="Times New Roman" w:cs="Times New Roman"/>
          <w:i/>
          <w:iCs/>
          <w:color w:val="000000" w:themeColor="text1"/>
          <w:kern w:val="36"/>
          <w:lang w:val="en-VN"/>
          <w14:ligatures w14:val="none"/>
        </w:rPr>
        <w:t>The average score of adaptive writing support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39"/>
        <w:gridCol w:w="533"/>
        <w:gridCol w:w="4555"/>
        <w:gridCol w:w="1462"/>
        <w:gridCol w:w="686"/>
        <w:gridCol w:w="685"/>
      </w:tblGrid>
      <w:tr w:rsidR="003703F8" w:rsidRPr="009026A1" w14:paraId="204AF5A2" w14:textId="77777777" w:rsidTr="00646D80">
        <w:tc>
          <w:tcPr>
            <w:tcW w:w="1440" w:type="dxa"/>
            <w:vMerge w:val="restart"/>
            <w:vAlign w:val="center"/>
          </w:tcPr>
          <w:p w14:paraId="7FDB7C8B" w14:textId="77777777" w:rsidR="00B51ACB" w:rsidRPr="009026A1" w:rsidRDefault="00B51ACB" w:rsidP="00646D80">
            <w:pPr>
              <w:tabs>
                <w:tab w:val="left" w:pos="284"/>
              </w:tabs>
              <w:spacing w:line="480" w:lineRule="auto"/>
              <w:ind w:firstLine="22"/>
              <w:jc w:val="center"/>
              <w:outlineLvl w:val="0"/>
              <w:rPr>
                <w:rFonts w:ascii="Times New Roman" w:eastAsia="Times New Roman" w:hAnsi="Times New Roman" w:cs="Times New Roman"/>
                <w:b/>
                <w:bCs/>
                <w:color w:val="000000" w:themeColor="text1"/>
                <w:kern w:val="36"/>
                <w:sz w:val="20"/>
                <w:szCs w:val="20"/>
                <w:lang w:val="en-VN"/>
                <w14:ligatures w14:val="none"/>
              </w:rPr>
            </w:pPr>
            <w:r w:rsidRPr="009026A1">
              <w:rPr>
                <w:rFonts w:ascii="Times New Roman" w:eastAsia="Times New Roman" w:hAnsi="Times New Roman" w:cs="Times New Roman"/>
                <w:b/>
                <w:bCs/>
                <w:color w:val="000000" w:themeColor="text1"/>
                <w:kern w:val="36"/>
                <w:sz w:val="20"/>
                <w:szCs w:val="20"/>
                <w:lang w:val="en-VN"/>
                <w14:ligatures w14:val="none"/>
              </w:rPr>
              <w:t>Theme</w:t>
            </w:r>
          </w:p>
        </w:tc>
        <w:tc>
          <w:tcPr>
            <w:tcW w:w="511" w:type="dxa"/>
            <w:vMerge w:val="restart"/>
            <w:vAlign w:val="center"/>
          </w:tcPr>
          <w:p w14:paraId="2245E2A6" w14:textId="77777777" w:rsidR="00B51ACB" w:rsidRPr="009026A1" w:rsidRDefault="00B51ACB" w:rsidP="00646D80">
            <w:pPr>
              <w:pStyle w:val="BodyText"/>
              <w:spacing w:line="480" w:lineRule="auto"/>
              <w:ind w:left="0" w:firstLine="22"/>
              <w:jc w:val="center"/>
              <w:rPr>
                <w:b/>
                <w:bCs/>
                <w:color w:val="000000" w:themeColor="text1"/>
                <w:sz w:val="20"/>
                <w:szCs w:val="20"/>
                <w:lang w:val="en-VN"/>
              </w:rPr>
            </w:pPr>
            <w:r w:rsidRPr="009026A1">
              <w:rPr>
                <w:b/>
                <w:bCs/>
                <w:color w:val="000000" w:themeColor="text1"/>
                <w:sz w:val="20"/>
                <w:szCs w:val="20"/>
                <w:lang w:val="en-VN"/>
              </w:rPr>
              <w:t>No.</w:t>
            </w:r>
          </w:p>
        </w:tc>
        <w:tc>
          <w:tcPr>
            <w:tcW w:w="4565" w:type="dxa"/>
            <w:vMerge w:val="restart"/>
            <w:vAlign w:val="center"/>
          </w:tcPr>
          <w:p w14:paraId="6E14C169" w14:textId="77777777" w:rsidR="00B51ACB" w:rsidRPr="009026A1" w:rsidRDefault="00B51ACB" w:rsidP="00646D80">
            <w:pPr>
              <w:pStyle w:val="BodyText"/>
              <w:spacing w:line="480" w:lineRule="auto"/>
              <w:ind w:left="0" w:firstLine="22"/>
              <w:jc w:val="center"/>
              <w:rPr>
                <w:b/>
                <w:bCs/>
                <w:color w:val="000000" w:themeColor="text1"/>
                <w:sz w:val="20"/>
                <w:szCs w:val="20"/>
                <w:lang w:val="en-VN"/>
              </w:rPr>
            </w:pPr>
            <w:r w:rsidRPr="009026A1">
              <w:rPr>
                <w:b/>
                <w:bCs/>
                <w:color w:val="000000" w:themeColor="text1"/>
                <w:sz w:val="20"/>
                <w:szCs w:val="20"/>
                <w:lang w:val="en-VN"/>
              </w:rPr>
              <w:t>Items</w:t>
            </w:r>
          </w:p>
        </w:tc>
        <w:tc>
          <w:tcPr>
            <w:tcW w:w="1462" w:type="dxa"/>
            <w:vMerge w:val="restart"/>
            <w:vAlign w:val="center"/>
          </w:tcPr>
          <w:p w14:paraId="2D4CC172" w14:textId="77777777" w:rsidR="00B51ACB" w:rsidRPr="009026A1" w:rsidRDefault="00B51ACB" w:rsidP="00646D80">
            <w:pPr>
              <w:pStyle w:val="BodyText"/>
              <w:spacing w:line="480" w:lineRule="auto"/>
              <w:ind w:left="0" w:firstLine="22"/>
              <w:jc w:val="center"/>
              <w:rPr>
                <w:b/>
                <w:bCs/>
                <w:color w:val="000000" w:themeColor="text1"/>
                <w:sz w:val="20"/>
                <w:szCs w:val="20"/>
                <w:lang w:val="en-VN"/>
              </w:rPr>
            </w:pPr>
            <w:r w:rsidRPr="009026A1">
              <w:rPr>
                <w:b/>
                <w:bCs/>
                <w:color w:val="000000" w:themeColor="text1"/>
                <w:sz w:val="20"/>
                <w:szCs w:val="20"/>
                <w:lang w:val="en-VN"/>
              </w:rPr>
              <w:t>Interpretation</w:t>
            </w:r>
          </w:p>
        </w:tc>
        <w:tc>
          <w:tcPr>
            <w:tcW w:w="1372" w:type="dxa"/>
            <w:gridSpan w:val="2"/>
          </w:tcPr>
          <w:p w14:paraId="74A60642" w14:textId="77777777" w:rsidR="00B51ACB" w:rsidRPr="009026A1" w:rsidRDefault="00B51ACB" w:rsidP="00646D80">
            <w:pPr>
              <w:pStyle w:val="BodyText"/>
              <w:spacing w:line="480" w:lineRule="auto"/>
              <w:ind w:left="0"/>
              <w:jc w:val="center"/>
              <w:rPr>
                <w:b/>
                <w:bCs/>
                <w:color w:val="000000" w:themeColor="text1"/>
                <w:sz w:val="20"/>
                <w:szCs w:val="20"/>
                <w:lang w:val="en-VN"/>
              </w:rPr>
            </w:pPr>
            <w:r w:rsidRPr="009026A1">
              <w:rPr>
                <w:b/>
                <w:bCs/>
                <w:color w:val="000000" w:themeColor="text1"/>
                <w:sz w:val="20"/>
                <w:szCs w:val="20"/>
                <w:lang w:val="en-VN"/>
              </w:rPr>
              <w:t>N=</w:t>
            </w:r>
            <w:r w:rsidR="00A317B7" w:rsidRPr="009026A1">
              <w:rPr>
                <w:b/>
                <w:bCs/>
                <w:color w:val="000000" w:themeColor="text1"/>
                <w:sz w:val="20"/>
                <w:szCs w:val="20"/>
              </w:rPr>
              <w:t>164</w:t>
            </w:r>
          </w:p>
        </w:tc>
      </w:tr>
      <w:tr w:rsidR="003703F8" w:rsidRPr="009026A1" w14:paraId="6CACDD2E" w14:textId="77777777" w:rsidTr="00646D80">
        <w:tc>
          <w:tcPr>
            <w:tcW w:w="1440" w:type="dxa"/>
            <w:vMerge/>
            <w:vAlign w:val="center"/>
          </w:tcPr>
          <w:p w14:paraId="76BE11A7" w14:textId="77777777" w:rsidR="00B51ACB" w:rsidRPr="009026A1" w:rsidRDefault="00B51ACB" w:rsidP="00646D80">
            <w:pPr>
              <w:tabs>
                <w:tab w:val="left" w:pos="284"/>
              </w:tabs>
              <w:spacing w:line="480" w:lineRule="auto"/>
              <w:ind w:firstLine="22"/>
              <w:jc w:val="center"/>
              <w:outlineLvl w:val="0"/>
              <w:rPr>
                <w:rFonts w:ascii="Times New Roman" w:eastAsia="Times New Roman" w:hAnsi="Times New Roman" w:cs="Times New Roman"/>
                <w:b/>
                <w:bCs/>
                <w:color w:val="000000" w:themeColor="text1"/>
                <w:kern w:val="36"/>
                <w:sz w:val="20"/>
                <w:szCs w:val="20"/>
                <w:lang w:val="en-VN"/>
                <w14:ligatures w14:val="none"/>
              </w:rPr>
            </w:pPr>
          </w:p>
        </w:tc>
        <w:tc>
          <w:tcPr>
            <w:tcW w:w="511" w:type="dxa"/>
            <w:vMerge/>
            <w:vAlign w:val="center"/>
          </w:tcPr>
          <w:p w14:paraId="74B830A5" w14:textId="77777777" w:rsidR="00B51ACB" w:rsidRPr="009026A1" w:rsidRDefault="00B51ACB" w:rsidP="00646D80">
            <w:pPr>
              <w:pStyle w:val="BodyText"/>
              <w:spacing w:line="480" w:lineRule="auto"/>
              <w:ind w:left="0" w:firstLine="22"/>
              <w:jc w:val="center"/>
              <w:rPr>
                <w:b/>
                <w:bCs/>
                <w:color w:val="000000" w:themeColor="text1"/>
                <w:sz w:val="20"/>
                <w:szCs w:val="20"/>
                <w:lang w:val="en-VN"/>
              </w:rPr>
            </w:pPr>
          </w:p>
        </w:tc>
        <w:tc>
          <w:tcPr>
            <w:tcW w:w="4565" w:type="dxa"/>
            <w:vMerge/>
            <w:vAlign w:val="center"/>
          </w:tcPr>
          <w:p w14:paraId="592F293E" w14:textId="77777777" w:rsidR="00B51ACB" w:rsidRPr="009026A1" w:rsidRDefault="00B51ACB" w:rsidP="00646D80">
            <w:pPr>
              <w:pStyle w:val="BodyText"/>
              <w:spacing w:line="480" w:lineRule="auto"/>
              <w:ind w:left="0" w:firstLine="22"/>
              <w:jc w:val="center"/>
              <w:rPr>
                <w:b/>
                <w:bCs/>
                <w:color w:val="000000" w:themeColor="text1"/>
                <w:sz w:val="20"/>
                <w:szCs w:val="20"/>
                <w:lang w:val="en-VN"/>
              </w:rPr>
            </w:pPr>
          </w:p>
        </w:tc>
        <w:tc>
          <w:tcPr>
            <w:tcW w:w="1462" w:type="dxa"/>
            <w:vMerge/>
          </w:tcPr>
          <w:p w14:paraId="014E20BF" w14:textId="77777777" w:rsidR="00B51ACB" w:rsidRPr="009026A1" w:rsidRDefault="00B51ACB" w:rsidP="00646D80">
            <w:pPr>
              <w:pStyle w:val="BodyText"/>
              <w:spacing w:line="480" w:lineRule="auto"/>
              <w:ind w:left="0" w:firstLine="22"/>
              <w:jc w:val="center"/>
              <w:rPr>
                <w:b/>
                <w:bCs/>
                <w:color w:val="000000" w:themeColor="text1"/>
                <w:sz w:val="20"/>
                <w:szCs w:val="20"/>
                <w:lang w:val="en-VN"/>
              </w:rPr>
            </w:pPr>
          </w:p>
        </w:tc>
        <w:tc>
          <w:tcPr>
            <w:tcW w:w="686" w:type="dxa"/>
          </w:tcPr>
          <w:p w14:paraId="2D4ADE1C" w14:textId="77777777" w:rsidR="00B51ACB" w:rsidRPr="009026A1" w:rsidRDefault="00B51ACB" w:rsidP="00646D80">
            <w:pPr>
              <w:pStyle w:val="BodyText"/>
              <w:spacing w:line="480" w:lineRule="auto"/>
              <w:ind w:left="0"/>
              <w:jc w:val="center"/>
              <w:rPr>
                <w:b/>
                <w:bCs/>
                <w:color w:val="000000" w:themeColor="text1"/>
                <w:sz w:val="20"/>
                <w:szCs w:val="20"/>
                <w:lang w:val="en-VN"/>
              </w:rPr>
            </w:pPr>
            <w:r w:rsidRPr="009026A1">
              <w:rPr>
                <w:b/>
                <w:bCs/>
                <w:color w:val="000000" w:themeColor="text1"/>
                <w:sz w:val="20"/>
                <w:szCs w:val="20"/>
                <w:lang w:val="en-VN"/>
              </w:rPr>
              <w:t>M</w:t>
            </w:r>
          </w:p>
        </w:tc>
        <w:tc>
          <w:tcPr>
            <w:tcW w:w="686" w:type="dxa"/>
          </w:tcPr>
          <w:p w14:paraId="2C379DC8" w14:textId="77777777" w:rsidR="00B51ACB" w:rsidRPr="009026A1" w:rsidRDefault="00B51ACB" w:rsidP="00646D80">
            <w:pPr>
              <w:pStyle w:val="BodyText"/>
              <w:spacing w:line="480" w:lineRule="auto"/>
              <w:ind w:left="0"/>
              <w:jc w:val="center"/>
              <w:rPr>
                <w:b/>
                <w:bCs/>
                <w:color w:val="000000" w:themeColor="text1"/>
                <w:sz w:val="20"/>
                <w:szCs w:val="20"/>
                <w:lang w:val="en-VN"/>
              </w:rPr>
            </w:pPr>
            <w:r w:rsidRPr="009026A1">
              <w:rPr>
                <w:b/>
                <w:bCs/>
                <w:color w:val="000000" w:themeColor="text1"/>
                <w:sz w:val="20"/>
                <w:szCs w:val="20"/>
                <w:lang w:val="en-VN"/>
              </w:rPr>
              <w:t>SD</w:t>
            </w:r>
          </w:p>
        </w:tc>
      </w:tr>
      <w:tr w:rsidR="003703F8" w:rsidRPr="009026A1" w14:paraId="6707F137" w14:textId="77777777" w:rsidTr="00646D80">
        <w:tc>
          <w:tcPr>
            <w:tcW w:w="1440" w:type="dxa"/>
            <w:vMerge w:val="restart"/>
            <w:vAlign w:val="center"/>
          </w:tcPr>
          <w:p w14:paraId="3EAE15E6" w14:textId="77777777" w:rsidR="00B51ACB" w:rsidRPr="009026A1" w:rsidRDefault="00B51ACB" w:rsidP="00646D80">
            <w:pPr>
              <w:tabs>
                <w:tab w:val="left" w:pos="284"/>
              </w:tabs>
              <w:spacing w:line="480" w:lineRule="auto"/>
              <w:ind w:firstLine="22"/>
              <w:jc w:val="center"/>
              <w:outlineLvl w:val="0"/>
              <w:rPr>
                <w:rFonts w:ascii="Times New Roman" w:eastAsia="Times New Roman" w:hAnsi="Times New Roman" w:cs="Times New Roman"/>
                <w:color w:val="000000" w:themeColor="text1"/>
                <w:kern w:val="36"/>
                <w:sz w:val="20"/>
                <w:szCs w:val="20"/>
                <w:lang w:val="en-VN"/>
                <w14:ligatures w14:val="none"/>
              </w:rPr>
            </w:pPr>
            <w:r w:rsidRPr="009026A1">
              <w:rPr>
                <w:rFonts w:ascii="Times New Roman" w:eastAsia="Times New Roman" w:hAnsi="Times New Roman" w:cs="Times New Roman"/>
                <w:color w:val="000000" w:themeColor="text1"/>
                <w:kern w:val="36"/>
                <w:sz w:val="20"/>
                <w:szCs w:val="20"/>
                <w:lang w:val="en-VN"/>
                <w14:ligatures w14:val="none"/>
              </w:rPr>
              <w:t>Adaptive writing support</w:t>
            </w:r>
          </w:p>
        </w:tc>
        <w:tc>
          <w:tcPr>
            <w:tcW w:w="511" w:type="dxa"/>
            <w:vAlign w:val="center"/>
          </w:tcPr>
          <w:p w14:paraId="378AF518" w14:textId="77777777" w:rsidR="00B51ACB" w:rsidRPr="009026A1" w:rsidRDefault="00B51ACB" w:rsidP="00646D80">
            <w:pPr>
              <w:tabs>
                <w:tab w:val="left" w:pos="284"/>
              </w:tabs>
              <w:spacing w:line="480" w:lineRule="auto"/>
              <w:ind w:firstLine="22"/>
              <w:jc w:val="center"/>
              <w:outlineLvl w:val="0"/>
              <w:rPr>
                <w:rFonts w:ascii="Times New Roman" w:eastAsia="Times New Roman" w:hAnsi="Times New Roman" w:cs="Times New Roman"/>
                <w:color w:val="000000" w:themeColor="text1"/>
                <w:kern w:val="36"/>
                <w:sz w:val="20"/>
                <w:szCs w:val="20"/>
                <w:lang w:val="en-VN"/>
                <w14:ligatures w14:val="none"/>
              </w:rPr>
            </w:pPr>
            <w:r w:rsidRPr="009026A1">
              <w:rPr>
                <w:rFonts w:ascii="Times New Roman" w:eastAsia="Times New Roman" w:hAnsi="Times New Roman" w:cs="Times New Roman"/>
                <w:color w:val="000000" w:themeColor="text1"/>
                <w:kern w:val="36"/>
                <w:sz w:val="20"/>
                <w:szCs w:val="20"/>
                <w:lang w:val="en-VN"/>
                <w14:ligatures w14:val="none"/>
              </w:rPr>
              <w:t>1</w:t>
            </w:r>
          </w:p>
        </w:tc>
        <w:tc>
          <w:tcPr>
            <w:tcW w:w="4565" w:type="dxa"/>
            <w:vAlign w:val="center"/>
          </w:tcPr>
          <w:p w14:paraId="68E959B5" w14:textId="77777777" w:rsidR="00B51ACB" w:rsidRPr="009026A1" w:rsidRDefault="00B51ACB" w:rsidP="00646D80">
            <w:pPr>
              <w:spacing w:line="480" w:lineRule="auto"/>
              <w:ind w:firstLine="22"/>
              <w:jc w:val="both"/>
              <w:rPr>
                <w:rFonts w:ascii="Times New Roman" w:eastAsia="Times New Roman" w:hAnsi="Times New Roman" w:cs="Times New Roman"/>
                <w:color w:val="000000" w:themeColor="text1"/>
                <w:kern w:val="0"/>
                <w:sz w:val="20"/>
                <w:szCs w:val="20"/>
                <w14:ligatures w14:val="none"/>
              </w:rPr>
            </w:pPr>
            <w:r w:rsidRPr="009026A1">
              <w:rPr>
                <w:rFonts w:ascii="Times New Roman" w:eastAsia="Times New Roman" w:hAnsi="Times New Roman" w:cs="Times New Roman"/>
                <w:color w:val="000000" w:themeColor="text1"/>
                <w:kern w:val="0"/>
                <w:sz w:val="20"/>
                <w:szCs w:val="20"/>
                <w14:ligatures w14:val="none"/>
              </w:rPr>
              <w:t>ChatGPT provides writing suggestions that match my current proficiency level.</w:t>
            </w:r>
          </w:p>
        </w:tc>
        <w:tc>
          <w:tcPr>
            <w:tcW w:w="1462" w:type="dxa"/>
            <w:vAlign w:val="center"/>
          </w:tcPr>
          <w:p w14:paraId="5B23533D" w14:textId="77777777" w:rsidR="00B51ACB" w:rsidRPr="009026A1" w:rsidRDefault="00B51ACB" w:rsidP="00646D80">
            <w:pPr>
              <w:spacing w:line="480" w:lineRule="auto"/>
              <w:ind w:firstLine="22"/>
              <w:jc w:val="center"/>
              <w:rPr>
                <w:rFonts w:ascii="Times New Roman" w:hAnsi="Times New Roman" w:cs="Times New Roman"/>
                <w:color w:val="000000" w:themeColor="text1"/>
                <w:sz w:val="20"/>
                <w:szCs w:val="20"/>
              </w:rPr>
            </w:pPr>
            <w:r w:rsidRPr="009026A1">
              <w:rPr>
                <w:rFonts w:ascii="Times New Roman" w:hAnsi="Times New Roman" w:cs="Times New Roman"/>
                <w:color w:val="000000" w:themeColor="text1"/>
                <w:sz w:val="20"/>
                <w:szCs w:val="20"/>
              </w:rPr>
              <w:t>Agree</w:t>
            </w:r>
          </w:p>
        </w:tc>
        <w:tc>
          <w:tcPr>
            <w:tcW w:w="686" w:type="dxa"/>
            <w:vAlign w:val="center"/>
          </w:tcPr>
          <w:p w14:paraId="753D26DF" w14:textId="77777777" w:rsidR="00B51ACB" w:rsidRPr="009026A1" w:rsidRDefault="00B51ACB" w:rsidP="00646D80">
            <w:pPr>
              <w:autoSpaceDE w:val="0"/>
              <w:autoSpaceDN w:val="0"/>
              <w:adjustRightInd w:val="0"/>
              <w:spacing w:line="480" w:lineRule="auto"/>
              <w:ind w:right="60"/>
              <w:jc w:val="right"/>
              <w:rPr>
                <w:rFonts w:ascii="Times New Roman" w:hAnsi="Times New Roman" w:cs="Times New Roman"/>
                <w:color w:val="000000" w:themeColor="text1"/>
                <w:kern w:val="0"/>
                <w:sz w:val="20"/>
                <w:szCs w:val="20"/>
              </w:rPr>
            </w:pPr>
            <w:r w:rsidRPr="009026A1">
              <w:rPr>
                <w:rFonts w:ascii="Times New Roman" w:hAnsi="Times New Roman" w:cs="Times New Roman"/>
                <w:color w:val="000000" w:themeColor="text1"/>
                <w:kern w:val="0"/>
                <w:sz w:val="20"/>
                <w:szCs w:val="20"/>
              </w:rPr>
              <w:t>3.71</w:t>
            </w:r>
          </w:p>
        </w:tc>
        <w:tc>
          <w:tcPr>
            <w:tcW w:w="686" w:type="dxa"/>
            <w:vAlign w:val="center"/>
          </w:tcPr>
          <w:p w14:paraId="46091F70" w14:textId="77777777" w:rsidR="00B51ACB" w:rsidRPr="009026A1" w:rsidRDefault="00B51ACB" w:rsidP="00646D80">
            <w:pPr>
              <w:autoSpaceDE w:val="0"/>
              <w:autoSpaceDN w:val="0"/>
              <w:adjustRightInd w:val="0"/>
              <w:spacing w:line="480" w:lineRule="auto"/>
              <w:ind w:right="60"/>
              <w:jc w:val="right"/>
              <w:rPr>
                <w:rFonts w:ascii="Times New Roman" w:hAnsi="Times New Roman" w:cs="Times New Roman"/>
                <w:color w:val="000000" w:themeColor="text1"/>
                <w:kern w:val="0"/>
                <w:sz w:val="20"/>
                <w:szCs w:val="20"/>
              </w:rPr>
            </w:pPr>
            <w:r w:rsidRPr="009026A1">
              <w:rPr>
                <w:rFonts w:ascii="Times New Roman" w:hAnsi="Times New Roman" w:cs="Times New Roman"/>
                <w:color w:val="000000" w:themeColor="text1"/>
                <w:kern w:val="0"/>
                <w:sz w:val="20"/>
                <w:szCs w:val="20"/>
              </w:rPr>
              <w:t>.81</w:t>
            </w:r>
          </w:p>
        </w:tc>
      </w:tr>
      <w:tr w:rsidR="003703F8" w:rsidRPr="009026A1" w14:paraId="5D780A8F" w14:textId="77777777" w:rsidTr="00646D80">
        <w:tc>
          <w:tcPr>
            <w:tcW w:w="1440" w:type="dxa"/>
            <w:vMerge/>
            <w:vAlign w:val="center"/>
          </w:tcPr>
          <w:p w14:paraId="36BDA98A" w14:textId="77777777" w:rsidR="00B51ACB" w:rsidRPr="009026A1" w:rsidRDefault="00B51ACB" w:rsidP="00646D80">
            <w:pPr>
              <w:tabs>
                <w:tab w:val="left" w:pos="284"/>
              </w:tabs>
              <w:spacing w:line="480" w:lineRule="auto"/>
              <w:ind w:firstLine="22"/>
              <w:jc w:val="center"/>
              <w:outlineLvl w:val="0"/>
              <w:rPr>
                <w:rFonts w:ascii="Times New Roman" w:eastAsia="Times New Roman" w:hAnsi="Times New Roman" w:cs="Times New Roman"/>
                <w:color w:val="000000" w:themeColor="text1"/>
                <w:kern w:val="36"/>
                <w:sz w:val="20"/>
                <w:szCs w:val="20"/>
                <w:lang w:val="en-VN"/>
                <w14:ligatures w14:val="none"/>
              </w:rPr>
            </w:pPr>
          </w:p>
        </w:tc>
        <w:tc>
          <w:tcPr>
            <w:tcW w:w="511" w:type="dxa"/>
            <w:vAlign w:val="center"/>
          </w:tcPr>
          <w:p w14:paraId="251DF5D1" w14:textId="77777777" w:rsidR="00B51ACB" w:rsidRPr="009026A1" w:rsidRDefault="00B51ACB" w:rsidP="00646D80">
            <w:pPr>
              <w:tabs>
                <w:tab w:val="left" w:pos="284"/>
              </w:tabs>
              <w:spacing w:line="480" w:lineRule="auto"/>
              <w:ind w:firstLine="22"/>
              <w:jc w:val="center"/>
              <w:outlineLvl w:val="0"/>
              <w:rPr>
                <w:rFonts w:ascii="Times New Roman" w:eastAsia="Times New Roman" w:hAnsi="Times New Roman" w:cs="Times New Roman"/>
                <w:color w:val="000000" w:themeColor="text1"/>
                <w:kern w:val="36"/>
                <w:sz w:val="20"/>
                <w:szCs w:val="20"/>
                <w:lang w:val="en-VN"/>
                <w14:ligatures w14:val="none"/>
              </w:rPr>
            </w:pPr>
            <w:r w:rsidRPr="009026A1">
              <w:rPr>
                <w:rFonts w:ascii="Times New Roman" w:eastAsia="Times New Roman" w:hAnsi="Times New Roman" w:cs="Times New Roman"/>
                <w:color w:val="000000" w:themeColor="text1"/>
                <w:kern w:val="36"/>
                <w:sz w:val="20"/>
                <w:szCs w:val="20"/>
                <w:lang w:val="en-VN"/>
                <w14:ligatures w14:val="none"/>
              </w:rPr>
              <w:t>2</w:t>
            </w:r>
          </w:p>
        </w:tc>
        <w:tc>
          <w:tcPr>
            <w:tcW w:w="4565" w:type="dxa"/>
            <w:vAlign w:val="center"/>
          </w:tcPr>
          <w:p w14:paraId="096C0EDF" w14:textId="77777777" w:rsidR="00B51ACB" w:rsidRPr="009026A1" w:rsidRDefault="00B51ACB" w:rsidP="00646D80">
            <w:pPr>
              <w:spacing w:line="480" w:lineRule="auto"/>
              <w:ind w:firstLine="22"/>
              <w:jc w:val="both"/>
              <w:rPr>
                <w:rFonts w:ascii="Times New Roman" w:eastAsia="Times New Roman" w:hAnsi="Times New Roman" w:cs="Times New Roman"/>
                <w:color w:val="000000" w:themeColor="text1"/>
                <w:kern w:val="0"/>
                <w:sz w:val="20"/>
                <w:szCs w:val="20"/>
                <w14:ligatures w14:val="none"/>
              </w:rPr>
            </w:pPr>
            <w:r w:rsidRPr="009026A1">
              <w:rPr>
                <w:rFonts w:ascii="Times New Roman" w:eastAsia="Times New Roman" w:hAnsi="Times New Roman" w:cs="Times New Roman"/>
                <w:color w:val="000000" w:themeColor="text1"/>
                <w:kern w:val="0"/>
                <w:sz w:val="20"/>
                <w:szCs w:val="20"/>
                <w14:ligatures w14:val="none"/>
              </w:rPr>
              <w:t>ChatGPT-generated feedback helps me improve my writing performance.</w:t>
            </w:r>
          </w:p>
        </w:tc>
        <w:tc>
          <w:tcPr>
            <w:tcW w:w="1462" w:type="dxa"/>
            <w:vAlign w:val="center"/>
          </w:tcPr>
          <w:p w14:paraId="1183407B" w14:textId="77777777" w:rsidR="00B51ACB" w:rsidRPr="009026A1" w:rsidRDefault="00B51ACB" w:rsidP="00646D80">
            <w:pPr>
              <w:spacing w:line="480" w:lineRule="auto"/>
              <w:ind w:firstLine="22"/>
              <w:jc w:val="center"/>
              <w:rPr>
                <w:rFonts w:ascii="Times New Roman" w:hAnsi="Times New Roman" w:cs="Times New Roman"/>
                <w:color w:val="000000" w:themeColor="text1"/>
                <w:sz w:val="20"/>
                <w:szCs w:val="20"/>
              </w:rPr>
            </w:pPr>
            <w:r w:rsidRPr="009026A1">
              <w:rPr>
                <w:rFonts w:ascii="Times New Roman" w:hAnsi="Times New Roman" w:cs="Times New Roman"/>
                <w:color w:val="000000" w:themeColor="text1"/>
                <w:sz w:val="20"/>
                <w:szCs w:val="20"/>
              </w:rPr>
              <w:t>Agree</w:t>
            </w:r>
          </w:p>
        </w:tc>
        <w:tc>
          <w:tcPr>
            <w:tcW w:w="686" w:type="dxa"/>
            <w:vAlign w:val="center"/>
          </w:tcPr>
          <w:p w14:paraId="734D5C63" w14:textId="77777777" w:rsidR="00B51ACB" w:rsidRPr="009026A1" w:rsidRDefault="00B51ACB" w:rsidP="00646D80">
            <w:pPr>
              <w:autoSpaceDE w:val="0"/>
              <w:autoSpaceDN w:val="0"/>
              <w:adjustRightInd w:val="0"/>
              <w:spacing w:line="480" w:lineRule="auto"/>
              <w:ind w:right="60"/>
              <w:jc w:val="right"/>
              <w:rPr>
                <w:rFonts w:ascii="Times New Roman" w:hAnsi="Times New Roman" w:cs="Times New Roman"/>
                <w:color w:val="000000" w:themeColor="text1"/>
                <w:kern w:val="0"/>
                <w:sz w:val="20"/>
                <w:szCs w:val="20"/>
              </w:rPr>
            </w:pPr>
            <w:r w:rsidRPr="009026A1">
              <w:rPr>
                <w:rFonts w:ascii="Times New Roman" w:hAnsi="Times New Roman" w:cs="Times New Roman"/>
                <w:color w:val="000000" w:themeColor="text1"/>
                <w:kern w:val="0"/>
                <w:sz w:val="20"/>
                <w:szCs w:val="20"/>
              </w:rPr>
              <w:t>3.82</w:t>
            </w:r>
          </w:p>
        </w:tc>
        <w:tc>
          <w:tcPr>
            <w:tcW w:w="686" w:type="dxa"/>
            <w:vAlign w:val="center"/>
          </w:tcPr>
          <w:p w14:paraId="79DE3A85" w14:textId="77777777" w:rsidR="00B51ACB" w:rsidRPr="009026A1" w:rsidRDefault="00B51ACB" w:rsidP="00646D80">
            <w:pPr>
              <w:autoSpaceDE w:val="0"/>
              <w:autoSpaceDN w:val="0"/>
              <w:adjustRightInd w:val="0"/>
              <w:spacing w:line="480" w:lineRule="auto"/>
              <w:ind w:right="60"/>
              <w:jc w:val="right"/>
              <w:rPr>
                <w:rFonts w:ascii="Times New Roman" w:hAnsi="Times New Roman" w:cs="Times New Roman"/>
                <w:color w:val="000000" w:themeColor="text1"/>
                <w:kern w:val="0"/>
                <w:sz w:val="20"/>
                <w:szCs w:val="20"/>
              </w:rPr>
            </w:pPr>
            <w:r w:rsidRPr="009026A1">
              <w:rPr>
                <w:rFonts w:ascii="Times New Roman" w:hAnsi="Times New Roman" w:cs="Times New Roman"/>
                <w:color w:val="000000" w:themeColor="text1"/>
                <w:kern w:val="0"/>
                <w:sz w:val="20"/>
                <w:szCs w:val="20"/>
              </w:rPr>
              <w:t>.80</w:t>
            </w:r>
          </w:p>
        </w:tc>
      </w:tr>
      <w:tr w:rsidR="003703F8" w:rsidRPr="009026A1" w14:paraId="61BD6709" w14:textId="77777777" w:rsidTr="00646D80">
        <w:tc>
          <w:tcPr>
            <w:tcW w:w="1440" w:type="dxa"/>
            <w:vMerge/>
            <w:vAlign w:val="center"/>
          </w:tcPr>
          <w:p w14:paraId="6139EEBB" w14:textId="77777777" w:rsidR="00B51ACB" w:rsidRPr="009026A1" w:rsidRDefault="00B51ACB" w:rsidP="00646D80">
            <w:pPr>
              <w:tabs>
                <w:tab w:val="left" w:pos="284"/>
              </w:tabs>
              <w:spacing w:line="480" w:lineRule="auto"/>
              <w:ind w:firstLine="22"/>
              <w:jc w:val="center"/>
              <w:outlineLvl w:val="0"/>
              <w:rPr>
                <w:rFonts w:ascii="Times New Roman" w:eastAsia="Times New Roman" w:hAnsi="Times New Roman" w:cs="Times New Roman"/>
                <w:color w:val="000000" w:themeColor="text1"/>
                <w:kern w:val="36"/>
                <w:sz w:val="20"/>
                <w:szCs w:val="20"/>
                <w:lang w:val="en-VN"/>
                <w14:ligatures w14:val="none"/>
              </w:rPr>
            </w:pPr>
          </w:p>
        </w:tc>
        <w:tc>
          <w:tcPr>
            <w:tcW w:w="511" w:type="dxa"/>
            <w:vAlign w:val="center"/>
          </w:tcPr>
          <w:p w14:paraId="06887386" w14:textId="77777777" w:rsidR="00B51ACB" w:rsidRPr="009026A1" w:rsidRDefault="00B51ACB" w:rsidP="00646D80">
            <w:pPr>
              <w:tabs>
                <w:tab w:val="left" w:pos="284"/>
              </w:tabs>
              <w:spacing w:line="480" w:lineRule="auto"/>
              <w:ind w:firstLine="22"/>
              <w:jc w:val="center"/>
              <w:outlineLvl w:val="0"/>
              <w:rPr>
                <w:rFonts w:ascii="Times New Roman" w:eastAsia="Times New Roman" w:hAnsi="Times New Roman" w:cs="Times New Roman"/>
                <w:color w:val="000000" w:themeColor="text1"/>
                <w:kern w:val="36"/>
                <w:sz w:val="20"/>
                <w:szCs w:val="20"/>
                <w:lang w:val="en-VN"/>
                <w14:ligatures w14:val="none"/>
              </w:rPr>
            </w:pPr>
            <w:r w:rsidRPr="009026A1">
              <w:rPr>
                <w:rFonts w:ascii="Times New Roman" w:eastAsia="Times New Roman" w:hAnsi="Times New Roman" w:cs="Times New Roman"/>
                <w:color w:val="000000" w:themeColor="text1"/>
                <w:kern w:val="36"/>
                <w:sz w:val="20"/>
                <w:szCs w:val="20"/>
                <w:lang w:val="en-VN"/>
                <w14:ligatures w14:val="none"/>
              </w:rPr>
              <w:t>3</w:t>
            </w:r>
          </w:p>
        </w:tc>
        <w:tc>
          <w:tcPr>
            <w:tcW w:w="4565" w:type="dxa"/>
            <w:vAlign w:val="center"/>
          </w:tcPr>
          <w:p w14:paraId="3BC48B42" w14:textId="77777777" w:rsidR="00B51ACB" w:rsidRPr="009026A1" w:rsidRDefault="00B51ACB" w:rsidP="00646D80">
            <w:pPr>
              <w:spacing w:line="480" w:lineRule="auto"/>
              <w:ind w:firstLine="22"/>
              <w:jc w:val="both"/>
              <w:rPr>
                <w:rFonts w:ascii="Times New Roman" w:eastAsia="Times New Roman" w:hAnsi="Times New Roman" w:cs="Times New Roman"/>
                <w:color w:val="000000" w:themeColor="text1"/>
                <w:kern w:val="0"/>
                <w:sz w:val="20"/>
                <w:szCs w:val="20"/>
                <w14:ligatures w14:val="none"/>
              </w:rPr>
            </w:pPr>
            <w:r w:rsidRPr="009026A1">
              <w:rPr>
                <w:rFonts w:ascii="Times New Roman" w:eastAsia="Times New Roman" w:hAnsi="Times New Roman" w:cs="Times New Roman"/>
                <w:color w:val="000000" w:themeColor="text1"/>
                <w:kern w:val="0"/>
                <w:sz w:val="20"/>
                <w:szCs w:val="20"/>
                <w14:ligatures w14:val="none"/>
              </w:rPr>
              <w:t>ChatGPT adjusts its responses based on my specific writing needs and weaknesses.</w:t>
            </w:r>
          </w:p>
        </w:tc>
        <w:tc>
          <w:tcPr>
            <w:tcW w:w="1462" w:type="dxa"/>
            <w:vAlign w:val="center"/>
          </w:tcPr>
          <w:p w14:paraId="7E1F49ED" w14:textId="77777777" w:rsidR="00B51ACB" w:rsidRPr="009026A1" w:rsidRDefault="00B51ACB" w:rsidP="00646D80">
            <w:pPr>
              <w:spacing w:line="480" w:lineRule="auto"/>
              <w:ind w:firstLine="22"/>
              <w:jc w:val="center"/>
              <w:rPr>
                <w:rFonts w:ascii="Times New Roman" w:hAnsi="Times New Roman" w:cs="Times New Roman"/>
                <w:color w:val="000000" w:themeColor="text1"/>
                <w:sz w:val="20"/>
                <w:szCs w:val="20"/>
              </w:rPr>
            </w:pPr>
            <w:r w:rsidRPr="009026A1">
              <w:rPr>
                <w:rFonts w:ascii="Times New Roman" w:hAnsi="Times New Roman" w:cs="Times New Roman"/>
                <w:color w:val="000000" w:themeColor="text1"/>
                <w:sz w:val="20"/>
                <w:szCs w:val="20"/>
              </w:rPr>
              <w:t>Agree</w:t>
            </w:r>
          </w:p>
        </w:tc>
        <w:tc>
          <w:tcPr>
            <w:tcW w:w="686" w:type="dxa"/>
            <w:vAlign w:val="center"/>
          </w:tcPr>
          <w:p w14:paraId="1163F8F8" w14:textId="77777777" w:rsidR="00B51ACB" w:rsidRPr="009026A1" w:rsidRDefault="00B51ACB" w:rsidP="00646D80">
            <w:pPr>
              <w:autoSpaceDE w:val="0"/>
              <w:autoSpaceDN w:val="0"/>
              <w:adjustRightInd w:val="0"/>
              <w:spacing w:line="480" w:lineRule="auto"/>
              <w:ind w:right="60"/>
              <w:jc w:val="right"/>
              <w:rPr>
                <w:rFonts w:ascii="Times New Roman" w:hAnsi="Times New Roman" w:cs="Times New Roman"/>
                <w:color w:val="000000" w:themeColor="text1"/>
                <w:kern w:val="0"/>
                <w:sz w:val="20"/>
                <w:szCs w:val="20"/>
              </w:rPr>
            </w:pPr>
            <w:r w:rsidRPr="009026A1">
              <w:rPr>
                <w:rFonts w:ascii="Times New Roman" w:hAnsi="Times New Roman" w:cs="Times New Roman"/>
                <w:color w:val="000000" w:themeColor="text1"/>
                <w:kern w:val="0"/>
                <w:sz w:val="20"/>
                <w:szCs w:val="20"/>
              </w:rPr>
              <w:t>3.72</w:t>
            </w:r>
          </w:p>
        </w:tc>
        <w:tc>
          <w:tcPr>
            <w:tcW w:w="686" w:type="dxa"/>
            <w:vAlign w:val="center"/>
          </w:tcPr>
          <w:p w14:paraId="4352FCEA" w14:textId="77777777" w:rsidR="00B51ACB" w:rsidRPr="009026A1" w:rsidRDefault="00B51ACB" w:rsidP="00646D80">
            <w:pPr>
              <w:autoSpaceDE w:val="0"/>
              <w:autoSpaceDN w:val="0"/>
              <w:adjustRightInd w:val="0"/>
              <w:spacing w:line="480" w:lineRule="auto"/>
              <w:ind w:right="60"/>
              <w:jc w:val="right"/>
              <w:rPr>
                <w:rFonts w:ascii="Times New Roman" w:hAnsi="Times New Roman" w:cs="Times New Roman"/>
                <w:color w:val="000000" w:themeColor="text1"/>
                <w:kern w:val="0"/>
                <w:sz w:val="20"/>
                <w:szCs w:val="20"/>
              </w:rPr>
            </w:pPr>
            <w:r w:rsidRPr="009026A1">
              <w:rPr>
                <w:rFonts w:ascii="Times New Roman" w:hAnsi="Times New Roman" w:cs="Times New Roman"/>
                <w:color w:val="000000" w:themeColor="text1"/>
                <w:kern w:val="0"/>
                <w:sz w:val="20"/>
                <w:szCs w:val="20"/>
              </w:rPr>
              <w:t>.94</w:t>
            </w:r>
          </w:p>
        </w:tc>
      </w:tr>
      <w:tr w:rsidR="003703F8" w:rsidRPr="009026A1" w14:paraId="2908ADA3" w14:textId="77777777" w:rsidTr="00646D80">
        <w:tc>
          <w:tcPr>
            <w:tcW w:w="1440" w:type="dxa"/>
            <w:vMerge/>
            <w:vAlign w:val="center"/>
          </w:tcPr>
          <w:p w14:paraId="3A26AFCB" w14:textId="77777777" w:rsidR="00B51ACB" w:rsidRPr="009026A1" w:rsidRDefault="00B51ACB" w:rsidP="00646D80">
            <w:pPr>
              <w:tabs>
                <w:tab w:val="left" w:pos="284"/>
              </w:tabs>
              <w:spacing w:line="480" w:lineRule="auto"/>
              <w:ind w:firstLine="22"/>
              <w:jc w:val="center"/>
              <w:outlineLvl w:val="0"/>
              <w:rPr>
                <w:rFonts w:ascii="Times New Roman" w:eastAsia="Times New Roman" w:hAnsi="Times New Roman" w:cs="Times New Roman"/>
                <w:color w:val="000000" w:themeColor="text1"/>
                <w:kern w:val="36"/>
                <w:sz w:val="20"/>
                <w:szCs w:val="20"/>
                <w:lang w:val="en-VN"/>
                <w14:ligatures w14:val="none"/>
              </w:rPr>
            </w:pPr>
          </w:p>
        </w:tc>
        <w:tc>
          <w:tcPr>
            <w:tcW w:w="511" w:type="dxa"/>
            <w:vAlign w:val="center"/>
          </w:tcPr>
          <w:p w14:paraId="7932CB52" w14:textId="77777777" w:rsidR="00B51ACB" w:rsidRPr="009026A1" w:rsidRDefault="00B51ACB" w:rsidP="00646D80">
            <w:pPr>
              <w:tabs>
                <w:tab w:val="left" w:pos="284"/>
              </w:tabs>
              <w:spacing w:line="480" w:lineRule="auto"/>
              <w:ind w:firstLine="22"/>
              <w:jc w:val="center"/>
              <w:outlineLvl w:val="0"/>
              <w:rPr>
                <w:rFonts w:ascii="Times New Roman" w:eastAsia="Times New Roman" w:hAnsi="Times New Roman" w:cs="Times New Roman"/>
                <w:color w:val="000000" w:themeColor="text1"/>
                <w:kern w:val="36"/>
                <w:sz w:val="20"/>
                <w:szCs w:val="20"/>
                <w:lang w:val="en-VN"/>
                <w14:ligatures w14:val="none"/>
              </w:rPr>
            </w:pPr>
            <w:r w:rsidRPr="009026A1">
              <w:rPr>
                <w:rFonts w:ascii="Times New Roman" w:eastAsia="Times New Roman" w:hAnsi="Times New Roman" w:cs="Times New Roman"/>
                <w:color w:val="000000" w:themeColor="text1"/>
                <w:kern w:val="36"/>
                <w:sz w:val="20"/>
                <w:szCs w:val="20"/>
                <w:lang w:val="en-VN"/>
                <w14:ligatures w14:val="none"/>
              </w:rPr>
              <w:t>4</w:t>
            </w:r>
          </w:p>
        </w:tc>
        <w:tc>
          <w:tcPr>
            <w:tcW w:w="4565" w:type="dxa"/>
            <w:vAlign w:val="center"/>
          </w:tcPr>
          <w:p w14:paraId="2CAEFB0E" w14:textId="77777777" w:rsidR="00B51ACB" w:rsidRPr="009026A1" w:rsidRDefault="00B51ACB" w:rsidP="00646D80">
            <w:pPr>
              <w:spacing w:line="480" w:lineRule="auto"/>
              <w:ind w:firstLine="22"/>
              <w:jc w:val="both"/>
              <w:rPr>
                <w:rFonts w:ascii="Times New Roman" w:eastAsia="Times New Roman" w:hAnsi="Times New Roman" w:cs="Times New Roman"/>
                <w:color w:val="000000" w:themeColor="text1"/>
                <w:kern w:val="0"/>
                <w:sz w:val="20"/>
                <w:szCs w:val="20"/>
                <w14:ligatures w14:val="none"/>
              </w:rPr>
            </w:pPr>
            <w:r w:rsidRPr="009026A1">
              <w:rPr>
                <w:rFonts w:ascii="Times New Roman" w:eastAsia="Times New Roman" w:hAnsi="Times New Roman" w:cs="Times New Roman"/>
                <w:color w:val="000000" w:themeColor="text1"/>
                <w:kern w:val="0"/>
                <w:sz w:val="20"/>
                <w:szCs w:val="20"/>
                <w14:ligatures w14:val="none"/>
              </w:rPr>
              <w:t>I trust the recommendations given by ChatGPT for my writing.</w:t>
            </w:r>
          </w:p>
        </w:tc>
        <w:tc>
          <w:tcPr>
            <w:tcW w:w="1462" w:type="dxa"/>
            <w:vAlign w:val="center"/>
          </w:tcPr>
          <w:p w14:paraId="4FE22213" w14:textId="77777777" w:rsidR="00B51ACB" w:rsidRPr="009026A1" w:rsidRDefault="00B51ACB" w:rsidP="00646D80">
            <w:pPr>
              <w:spacing w:line="480" w:lineRule="auto"/>
              <w:ind w:firstLine="22"/>
              <w:jc w:val="center"/>
              <w:rPr>
                <w:rFonts w:ascii="Times New Roman" w:hAnsi="Times New Roman" w:cs="Times New Roman"/>
                <w:color w:val="000000" w:themeColor="text1"/>
                <w:sz w:val="20"/>
                <w:szCs w:val="20"/>
              </w:rPr>
            </w:pPr>
            <w:r w:rsidRPr="009026A1">
              <w:rPr>
                <w:rFonts w:ascii="Times New Roman" w:hAnsi="Times New Roman" w:cs="Times New Roman"/>
                <w:color w:val="000000" w:themeColor="text1"/>
                <w:sz w:val="20"/>
                <w:szCs w:val="20"/>
              </w:rPr>
              <w:t>Neutral</w:t>
            </w:r>
          </w:p>
        </w:tc>
        <w:tc>
          <w:tcPr>
            <w:tcW w:w="686" w:type="dxa"/>
            <w:vAlign w:val="center"/>
          </w:tcPr>
          <w:p w14:paraId="31421283" w14:textId="77777777" w:rsidR="00B51ACB" w:rsidRPr="009026A1" w:rsidRDefault="00B51ACB" w:rsidP="00646D80">
            <w:pPr>
              <w:autoSpaceDE w:val="0"/>
              <w:autoSpaceDN w:val="0"/>
              <w:adjustRightInd w:val="0"/>
              <w:spacing w:line="480" w:lineRule="auto"/>
              <w:ind w:right="60"/>
              <w:jc w:val="right"/>
              <w:rPr>
                <w:rFonts w:ascii="Times New Roman" w:hAnsi="Times New Roman" w:cs="Times New Roman"/>
                <w:color w:val="000000" w:themeColor="text1"/>
                <w:kern w:val="0"/>
                <w:sz w:val="20"/>
                <w:szCs w:val="20"/>
              </w:rPr>
            </w:pPr>
            <w:r w:rsidRPr="009026A1">
              <w:rPr>
                <w:rFonts w:ascii="Times New Roman" w:hAnsi="Times New Roman" w:cs="Times New Roman"/>
                <w:color w:val="000000" w:themeColor="text1"/>
                <w:kern w:val="0"/>
                <w:sz w:val="20"/>
                <w:szCs w:val="20"/>
              </w:rPr>
              <w:t>3.29</w:t>
            </w:r>
          </w:p>
        </w:tc>
        <w:tc>
          <w:tcPr>
            <w:tcW w:w="686" w:type="dxa"/>
            <w:vAlign w:val="center"/>
          </w:tcPr>
          <w:p w14:paraId="4ECCFCBD" w14:textId="77777777" w:rsidR="00B51ACB" w:rsidRPr="009026A1" w:rsidRDefault="00B51ACB" w:rsidP="00646D80">
            <w:pPr>
              <w:autoSpaceDE w:val="0"/>
              <w:autoSpaceDN w:val="0"/>
              <w:adjustRightInd w:val="0"/>
              <w:spacing w:line="480" w:lineRule="auto"/>
              <w:ind w:right="60"/>
              <w:jc w:val="right"/>
              <w:rPr>
                <w:rFonts w:ascii="Times New Roman" w:hAnsi="Times New Roman" w:cs="Times New Roman"/>
                <w:color w:val="000000" w:themeColor="text1"/>
                <w:kern w:val="0"/>
                <w:sz w:val="20"/>
                <w:szCs w:val="20"/>
              </w:rPr>
            </w:pPr>
            <w:r w:rsidRPr="009026A1">
              <w:rPr>
                <w:rFonts w:ascii="Times New Roman" w:hAnsi="Times New Roman" w:cs="Times New Roman"/>
                <w:color w:val="000000" w:themeColor="text1"/>
                <w:kern w:val="0"/>
                <w:sz w:val="20"/>
                <w:szCs w:val="20"/>
              </w:rPr>
              <w:t>.98</w:t>
            </w:r>
          </w:p>
        </w:tc>
      </w:tr>
      <w:tr w:rsidR="003703F8" w:rsidRPr="009026A1" w14:paraId="24B5DE0F" w14:textId="77777777" w:rsidTr="00646D80">
        <w:tc>
          <w:tcPr>
            <w:tcW w:w="1440" w:type="dxa"/>
            <w:vMerge/>
            <w:vAlign w:val="center"/>
          </w:tcPr>
          <w:p w14:paraId="4CFA0AEC" w14:textId="77777777" w:rsidR="00B51ACB" w:rsidRPr="009026A1" w:rsidRDefault="00B51ACB" w:rsidP="00646D80">
            <w:pPr>
              <w:tabs>
                <w:tab w:val="left" w:pos="284"/>
              </w:tabs>
              <w:spacing w:line="480" w:lineRule="auto"/>
              <w:ind w:firstLine="22"/>
              <w:jc w:val="center"/>
              <w:outlineLvl w:val="0"/>
              <w:rPr>
                <w:rFonts w:ascii="Times New Roman" w:eastAsia="Times New Roman" w:hAnsi="Times New Roman" w:cs="Times New Roman"/>
                <w:color w:val="000000" w:themeColor="text1"/>
                <w:kern w:val="36"/>
                <w:sz w:val="20"/>
                <w:szCs w:val="20"/>
                <w:lang w:val="en-VN"/>
                <w14:ligatures w14:val="none"/>
              </w:rPr>
            </w:pPr>
          </w:p>
        </w:tc>
        <w:tc>
          <w:tcPr>
            <w:tcW w:w="511" w:type="dxa"/>
            <w:vAlign w:val="center"/>
          </w:tcPr>
          <w:p w14:paraId="2F81EF3B" w14:textId="77777777" w:rsidR="00B51ACB" w:rsidRPr="009026A1" w:rsidRDefault="00B51ACB" w:rsidP="00646D80">
            <w:pPr>
              <w:tabs>
                <w:tab w:val="left" w:pos="284"/>
              </w:tabs>
              <w:spacing w:line="480" w:lineRule="auto"/>
              <w:ind w:firstLine="22"/>
              <w:jc w:val="center"/>
              <w:outlineLvl w:val="0"/>
              <w:rPr>
                <w:rFonts w:ascii="Times New Roman" w:eastAsia="Times New Roman" w:hAnsi="Times New Roman" w:cs="Times New Roman"/>
                <w:color w:val="000000" w:themeColor="text1"/>
                <w:kern w:val="36"/>
                <w:sz w:val="20"/>
                <w:szCs w:val="20"/>
                <w:lang w:val="en-VN"/>
                <w14:ligatures w14:val="none"/>
              </w:rPr>
            </w:pPr>
            <w:r w:rsidRPr="009026A1">
              <w:rPr>
                <w:rFonts w:ascii="Times New Roman" w:eastAsia="Times New Roman" w:hAnsi="Times New Roman" w:cs="Times New Roman"/>
                <w:color w:val="000000" w:themeColor="text1"/>
                <w:kern w:val="36"/>
                <w:sz w:val="20"/>
                <w:szCs w:val="20"/>
                <w:lang w:val="en-VN"/>
                <w14:ligatures w14:val="none"/>
              </w:rPr>
              <w:t>5</w:t>
            </w:r>
          </w:p>
        </w:tc>
        <w:tc>
          <w:tcPr>
            <w:tcW w:w="4565" w:type="dxa"/>
            <w:vAlign w:val="center"/>
          </w:tcPr>
          <w:p w14:paraId="26C368B3" w14:textId="77777777" w:rsidR="00B51ACB" w:rsidRPr="009026A1" w:rsidRDefault="00B51ACB" w:rsidP="00646D80">
            <w:pPr>
              <w:spacing w:line="480" w:lineRule="auto"/>
              <w:ind w:firstLine="22"/>
              <w:jc w:val="both"/>
              <w:rPr>
                <w:rFonts w:ascii="Times New Roman" w:eastAsia="Times New Roman" w:hAnsi="Times New Roman" w:cs="Times New Roman"/>
                <w:color w:val="000000" w:themeColor="text1"/>
                <w:kern w:val="0"/>
                <w:sz w:val="20"/>
                <w:szCs w:val="20"/>
                <w14:ligatures w14:val="none"/>
              </w:rPr>
            </w:pPr>
            <w:r w:rsidRPr="009026A1">
              <w:rPr>
                <w:rFonts w:ascii="Times New Roman" w:eastAsia="Times New Roman" w:hAnsi="Times New Roman" w:cs="Times New Roman"/>
                <w:color w:val="000000" w:themeColor="text1"/>
                <w:kern w:val="0"/>
                <w:sz w:val="20"/>
                <w:szCs w:val="20"/>
                <w14:ligatures w14:val="none"/>
              </w:rPr>
              <w:t>ChatGPT explanations help me understand grammar, vocabulary, and style improvements.</w:t>
            </w:r>
          </w:p>
        </w:tc>
        <w:tc>
          <w:tcPr>
            <w:tcW w:w="1462" w:type="dxa"/>
            <w:vAlign w:val="center"/>
          </w:tcPr>
          <w:p w14:paraId="319472B2" w14:textId="77777777" w:rsidR="00B51ACB" w:rsidRPr="009026A1" w:rsidRDefault="00B51ACB" w:rsidP="00646D80">
            <w:pPr>
              <w:spacing w:line="480" w:lineRule="auto"/>
              <w:ind w:firstLine="22"/>
              <w:jc w:val="center"/>
              <w:rPr>
                <w:rFonts w:ascii="Times New Roman" w:hAnsi="Times New Roman" w:cs="Times New Roman"/>
                <w:color w:val="000000" w:themeColor="text1"/>
                <w:sz w:val="20"/>
                <w:szCs w:val="20"/>
              </w:rPr>
            </w:pPr>
            <w:r w:rsidRPr="009026A1">
              <w:rPr>
                <w:rFonts w:ascii="Times New Roman" w:hAnsi="Times New Roman" w:cs="Times New Roman"/>
                <w:color w:val="000000" w:themeColor="text1"/>
                <w:sz w:val="20"/>
                <w:szCs w:val="20"/>
              </w:rPr>
              <w:t>Agree</w:t>
            </w:r>
          </w:p>
        </w:tc>
        <w:tc>
          <w:tcPr>
            <w:tcW w:w="686" w:type="dxa"/>
            <w:vAlign w:val="center"/>
          </w:tcPr>
          <w:p w14:paraId="2700DE13" w14:textId="77777777" w:rsidR="00B51ACB" w:rsidRPr="009026A1" w:rsidRDefault="00B51ACB" w:rsidP="00646D80">
            <w:pPr>
              <w:autoSpaceDE w:val="0"/>
              <w:autoSpaceDN w:val="0"/>
              <w:adjustRightInd w:val="0"/>
              <w:spacing w:line="480" w:lineRule="auto"/>
              <w:ind w:right="60"/>
              <w:jc w:val="right"/>
              <w:rPr>
                <w:rFonts w:ascii="Times New Roman" w:hAnsi="Times New Roman" w:cs="Times New Roman"/>
                <w:color w:val="000000" w:themeColor="text1"/>
                <w:kern w:val="0"/>
                <w:sz w:val="20"/>
                <w:szCs w:val="20"/>
              </w:rPr>
            </w:pPr>
            <w:r w:rsidRPr="009026A1">
              <w:rPr>
                <w:rFonts w:ascii="Times New Roman" w:hAnsi="Times New Roman" w:cs="Times New Roman"/>
                <w:color w:val="000000" w:themeColor="text1"/>
                <w:kern w:val="0"/>
                <w:sz w:val="20"/>
                <w:szCs w:val="20"/>
              </w:rPr>
              <w:t>3.82</w:t>
            </w:r>
          </w:p>
        </w:tc>
        <w:tc>
          <w:tcPr>
            <w:tcW w:w="686" w:type="dxa"/>
            <w:vAlign w:val="center"/>
          </w:tcPr>
          <w:p w14:paraId="67543659" w14:textId="77777777" w:rsidR="00B51ACB" w:rsidRPr="009026A1" w:rsidRDefault="00B51ACB" w:rsidP="00646D80">
            <w:pPr>
              <w:autoSpaceDE w:val="0"/>
              <w:autoSpaceDN w:val="0"/>
              <w:adjustRightInd w:val="0"/>
              <w:spacing w:line="480" w:lineRule="auto"/>
              <w:ind w:right="60"/>
              <w:jc w:val="right"/>
              <w:rPr>
                <w:rFonts w:ascii="Times New Roman" w:hAnsi="Times New Roman" w:cs="Times New Roman"/>
                <w:color w:val="000000" w:themeColor="text1"/>
                <w:kern w:val="0"/>
                <w:sz w:val="20"/>
                <w:szCs w:val="20"/>
              </w:rPr>
            </w:pPr>
            <w:r w:rsidRPr="009026A1">
              <w:rPr>
                <w:rFonts w:ascii="Times New Roman" w:hAnsi="Times New Roman" w:cs="Times New Roman"/>
                <w:color w:val="000000" w:themeColor="text1"/>
                <w:kern w:val="0"/>
                <w:sz w:val="20"/>
                <w:szCs w:val="20"/>
              </w:rPr>
              <w:t>.92</w:t>
            </w:r>
          </w:p>
        </w:tc>
      </w:tr>
    </w:tbl>
    <w:p w14:paraId="7014A43D" w14:textId="77777777" w:rsidR="001A2044" w:rsidRPr="009026A1" w:rsidRDefault="00AD6954" w:rsidP="007826CA">
      <w:pPr>
        <w:tabs>
          <w:tab w:val="left" w:pos="284"/>
        </w:tabs>
        <w:spacing w:line="480" w:lineRule="auto"/>
        <w:ind w:firstLine="709"/>
        <w:jc w:val="both"/>
        <w:outlineLvl w:val="0"/>
        <w:rPr>
          <w:rFonts w:ascii="Times New Roman" w:eastAsia="Times New Roman" w:hAnsi="Times New Roman" w:cs="Times New Roman"/>
          <w:color w:val="000000" w:themeColor="text1"/>
          <w:kern w:val="36"/>
          <w14:ligatures w14:val="none"/>
        </w:rPr>
      </w:pPr>
      <w:r w:rsidRPr="009026A1">
        <w:rPr>
          <w:rFonts w:ascii="Times New Roman" w:eastAsia="Times New Roman" w:hAnsi="Times New Roman" w:cs="Times New Roman"/>
          <w:color w:val="000000" w:themeColor="text1"/>
          <w:kern w:val="36"/>
          <w14:ligatures w14:val="none"/>
        </w:rPr>
        <w:tab/>
      </w:r>
      <w:r w:rsidR="006260AA" w:rsidRPr="009026A1">
        <w:rPr>
          <w:rFonts w:ascii="Times New Roman" w:eastAsia="Times New Roman" w:hAnsi="Times New Roman" w:cs="Times New Roman"/>
          <w:color w:val="000000" w:themeColor="text1"/>
          <w:kern w:val="36"/>
          <w14:ligatures w14:val="none"/>
        </w:rPr>
        <w:t xml:space="preserve">Students rated ChatGPT’s adaptive support favorably across four core items including proficiency‐matched suggestions (M = 3.71, SD = .81), improvement feedback (M = 3.82, SD = .80), needs‐based adjustments (M = 3.72, SD = .94), and explanatory comments (M = 3.82, SD = .92). By contrast, trust in these recommendations was only moderate (M = 3.29, SD = .98), pointing to a notable “trust gap” despite high perceived usefulness. Interview data illuminate this </w:t>
      </w:r>
      <w:r w:rsidR="006260AA" w:rsidRPr="009026A1">
        <w:rPr>
          <w:rFonts w:ascii="Times New Roman" w:eastAsia="Times New Roman" w:hAnsi="Times New Roman" w:cs="Times New Roman"/>
          <w:color w:val="000000" w:themeColor="text1"/>
          <w:kern w:val="36"/>
          <w14:ligatures w14:val="none"/>
        </w:rPr>
        <w:lastRenderedPageBreak/>
        <w:t xml:space="preserve">ambivalence. On the one hand, learners appreciated ChatGPT’s ability to delivered beneficial explanations to enhance their understanding of grammar, vocabulary, and style: </w:t>
      </w:r>
    </w:p>
    <w:p w14:paraId="62ED9A3D" w14:textId="77777777" w:rsidR="006F52C3" w:rsidRPr="009026A1" w:rsidRDefault="006F52C3" w:rsidP="00736532">
      <w:pPr>
        <w:tabs>
          <w:tab w:val="left" w:pos="284"/>
        </w:tabs>
        <w:spacing w:line="480" w:lineRule="auto"/>
        <w:ind w:left="709"/>
        <w:jc w:val="both"/>
        <w:outlineLvl w:val="0"/>
        <w:rPr>
          <w:rFonts w:ascii="Times New Roman" w:eastAsia="Times New Roman" w:hAnsi="Times New Roman" w:cs="Times New Roman"/>
          <w:color w:val="000000" w:themeColor="text1"/>
          <w:kern w:val="36"/>
          <w14:ligatures w14:val="none"/>
        </w:rPr>
      </w:pPr>
      <w:r w:rsidRPr="009026A1">
        <w:rPr>
          <w:rFonts w:ascii="Times New Roman" w:eastAsia="Times New Roman" w:hAnsi="Times New Roman" w:cs="Times New Roman"/>
          <w:i/>
          <w:iCs/>
          <w:color w:val="000000" w:themeColor="text1"/>
          <w:kern w:val="36"/>
          <w14:ligatures w14:val="none"/>
        </w:rPr>
        <w:t xml:space="preserve">The unfamiliar topics require me to obtain additional ideas for creating complete essays. I regularly request ChatGPT for several fundamental points which I transform into my original ideas. </w:t>
      </w:r>
      <w:r w:rsidRPr="009026A1">
        <w:rPr>
          <w:rFonts w:ascii="Times New Roman" w:eastAsia="Times New Roman" w:hAnsi="Times New Roman" w:cs="Times New Roman"/>
          <w:color w:val="000000" w:themeColor="text1"/>
          <w:kern w:val="36"/>
          <w14:ligatures w14:val="none"/>
        </w:rPr>
        <w:t>(</w:t>
      </w:r>
      <w:r w:rsidR="00124CF7" w:rsidRPr="009026A1">
        <w:rPr>
          <w:rFonts w:ascii="Times New Roman" w:eastAsia="Times New Roman" w:hAnsi="Times New Roman" w:cs="Times New Roman"/>
          <w:color w:val="000000" w:themeColor="text1"/>
          <w:kern w:val="36"/>
          <w14:ligatures w14:val="none"/>
        </w:rPr>
        <w:t>Student</w:t>
      </w:r>
      <w:r w:rsidRPr="009026A1">
        <w:rPr>
          <w:rFonts w:ascii="Times New Roman" w:eastAsia="Times New Roman" w:hAnsi="Times New Roman" w:cs="Times New Roman"/>
          <w:color w:val="000000" w:themeColor="text1"/>
          <w:kern w:val="36"/>
          <w14:ligatures w14:val="none"/>
        </w:rPr>
        <w:t xml:space="preserve"> 4</w:t>
      </w:r>
      <w:r w:rsidR="00124CF7" w:rsidRPr="009026A1">
        <w:rPr>
          <w:rFonts w:ascii="Times New Roman" w:eastAsia="Times New Roman" w:hAnsi="Times New Roman" w:cs="Times New Roman"/>
          <w:color w:val="000000" w:themeColor="text1"/>
          <w:kern w:val="36"/>
          <w14:ligatures w14:val="none"/>
        </w:rPr>
        <w:t>_int</w:t>
      </w:r>
      <w:r w:rsidRPr="009026A1">
        <w:rPr>
          <w:rFonts w:ascii="Times New Roman" w:eastAsia="Times New Roman" w:hAnsi="Times New Roman" w:cs="Times New Roman"/>
          <w:color w:val="000000" w:themeColor="text1"/>
          <w:kern w:val="36"/>
          <w14:ligatures w14:val="none"/>
        </w:rPr>
        <w:t>)</w:t>
      </w:r>
    </w:p>
    <w:p w14:paraId="50430D85" w14:textId="77777777" w:rsidR="008159D4" w:rsidRPr="009026A1" w:rsidRDefault="008159D4" w:rsidP="00736532">
      <w:pPr>
        <w:tabs>
          <w:tab w:val="left" w:pos="284"/>
        </w:tabs>
        <w:spacing w:line="480" w:lineRule="auto"/>
        <w:ind w:left="709"/>
        <w:jc w:val="both"/>
        <w:outlineLvl w:val="0"/>
        <w:rPr>
          <w:rFonts w:ascii="Times New Roman" w:eastAsia="Times New Roman" w:hAnsi="Times New Roman" w:cs="Times New Roman"/>
          <w:color w:val="000000" w:themeColor="text1"/>
          <w:kern w:val="36"/>
          <w14:ligatures w14:val="none"/>
        </w:rPr>
      </w:pPr>
      <w:r w:rsidRPr="009026A1">
        <w:rPr>
          <w:rFonts w:ascii="Times New Roman" w:eastAsia="Times New Roman" w:hAnsi="Times New Roman" w:cs="Times New Roman"/>
          <w:i/>
          <w:iCs/>
          <w:color w:val="000000" w:themeColor="text1"/>
          <w:kern w:val="36"/>
          <w14:ligatures w14:val="none"/>
        </w:rPr>
        <w:t xml:space="preserve">The vocabulary level that ChatGPT generates for assignments matches my specified requirement of B2 each time I ask. </w:t>
      </w:r>
      <w:r w:rsidR="005760C2" w:rsidRPr="009026A1">
        <w:rPr>
          <w:rFonts w:ascii="Times New Roman" w:eastAsia="Times New Roman" w:hAnsi="Times New Roman" w:cs="Times New Roman"/>
          <w:color w:val="000000" w:themeColor="text1"/>
          <w:kern w:val="36"/>
          <w14:ligatures w14:val="none"/>
        </w:rPr>
        <w:t>(Student 1_int)</w:t>
      </w:r>
    </w:p>
    <w:p w14:paraId="376A8EB8" w14:textId="77777777" w:rsidR="005314F4" w:rsidRPr="009026A1" w:rsidRDefault="005314F4" w:rsidP="00736532">
      <w:pPr>
        <w:tabs>
          <w:tab w:val="left" w:pos="284"/>
        </w:tabs>
        <w:spacing w:line="480" w:lineRule="auto"/>
        <w:ind w:left="709"/>
        <w:jc w:val="both"/>
        <w:outlineLvl w:val="0"/>
        <w:rPr>
          <w:rFonts w:ascii="Times New Roman" w:eastAsia="Times New Roman" w:hAnsi="Times New Roman" w:cs="Times New Roman"/>
          <w:color w:val="000000" w:themeColor="text1"/>
          <w:kern w:val="36"/>
          <w14:ligatures w14:val="none"/>
        </w:rPr>
      </w:pPr>
      <w:r w:rsidRPr="009026A1">
        <w:rPr>
          <w:rFonts w:ascii="Times New Roman" w:eastAsia="Times New Roman" w:hAnsi="Times New Roman" w:cs="Times New Roman"/>
          <w:color w:val="000000" w:themeColor="text1"/>
          <w:kern w:val="36"/>
          <w14:ligatures w14:val="none"/>
        </w:rPr>
        <w:tab/>
      </w:r>
      <w:r w:rsidR="006260AA" w:rsidRPr="009026A1">
        <w:rPr>
          <w:rFonts w:ascii="Times New Roman" w:eastAsia="Times New Roman" w:hAnsi="Times New Roman" w:cs="Times New Roman"/>
          <w:color w:val="000000" w:themeColor="text1"/>
          <w:kern w:val="36"/>
          <w14:ligatures w14:val="none"/>
        </w:rPr>
        <w:t xml:space="preserve">On the other hand, several students reported that overly sophisticated lexical and grammatical rewrites undermined their confidence: </w:t>
      </w:r>
    </w:p>
    <w:p w14:paraId="0DF1F5CC" w14:textId="77777777" w:rsidR="00674E75" w:rsidRPr="009026A1" w:rsidRDefault="00674E75" w:rsidP="00736532">
      <w:pPr>
        <w:tabs>
          <w:tab w:val="left" w:pos="284"/>
        </w:tabs>
        <w:spacing w:line="480" w:lineRule="auto"/>
        <w:ind w:left="709"/>
        <w:jc w:val="both"/>
        <w:outlineLvl w:val="0"/>
        <w:rPr>
          <w:rFonts w:ascii="Times New Roman" w:eastAsia="Times New Roman" w:hAnsi="Times New Roman" w:cs="Times New Roman"/>
          <w:color w:val="000000" w:themeColor="text1"/>
          <w:kern w:val="36"/>
          <w14:ligatures w14:val="none"/>
        </w:rPr>
      </w:pPr>
      <w:r w:rsidRPr="009026A1">
        <w:rPr>
          <w:rFonts w:ascii="Times New Roman" w:eastAsia="Times New Roman" w:hAnsi="Times New Roman" w:cs="Times New Roman"/>
          <w:i/>
          <w:iCs/>
          <w:color w:val="000000" w:themeColor="text1"/>
          <w:kern w:val="36"/>
          <w14:ligatures w14:val="none"/>
        </w:rPr>
        <w:t>The advanced vocabulary along with complex grammar from ChatGPT exceeds the requirements for my work</w:t>
      </w:r>
      <w:r w:rsidR="00B524C9" w:rsidRPr="009026A1">
        <w:rPr>
          <w:rFonts w:ascii="Times New Roman" w:eastAsia="Times New Roman" w:hAnsi="Times New Roman" w:cs="Times New Roman"/>
          <w:i/>
          <w:iCs/>
          <w:color w:val="000000" w:themeColor="text1"/>
          <w:kern w:val="36"/>
          <w14:ligatures w14:val="none"/>
        </w:rPr>
        <w:t>, so</w:t>
      </w:r>
      <w:r w:rsidR="006B029A" w:rsidRPr="009026A1">
        <w:rPr>
          <w:rFonts w:ascii="Times New Roman" w:eastAsia="Times New Roman" w:hAnsi="Times New Roman" w:cs="Times New Roman"/>
          <w:i/>
          <w:iCs/>
          <w:color w:val="000000" w:themeColor="text1"/>
          <w:kern w:val="36"/>
          <w14:ligatures w14:val="none"/>
        </w:rPr>
        <w:t xml:space="preserve"> </w:t>
      </w:r>
      <w:r w:rsidRPr="009026A1">
        <w:rPr>
          <w:rFonts w:ascii="Times New Roman" w:eastAsia="Times New Roman" w:hAnsi="Times New Roman" w:cs="Times New Roman"/>
          <w:i/>
          <w:iCs/>
          <w:color w:val="000000" w:themeColor="text1"/>
          <w:kern w:val="36"/>
          <w14:ligatures w14:val="none"/>
        </w:rPr>
        <w:t xml:space="preserve">I need to perform detailed modifications to the original statement. </w:t>
      </w:r>
      <w:r w:rsidRPr="009026A1">
        <w:rPr>
          <w:rFonts w:ascii="Times New Roman" w:eastAsia="Times New Roman" w:hAnsi="Times New Roman" w:cs="Times New Roman"/>
          <w:color w:val="000000" w:themeColor="text1"/>
          <w:kern w:val="36"/>
          <w14:ligatures w14:val="none"/>
        </w:rPr>
        <w:t>(Student 7_int)</w:t>
      </w:r>
    </w:p>
    <w:p w14:paraId="166F5B7E" w14:textId="77777777" w:rsidR="0026432F" w:rsidRPr="009026A1" w:rsidRDefault="0026432F" w:rsidP="008378E3">
      <w:pPr>
        <w:tabs>
          <w:tab w:val="left" w:pos="284"/>
        </w:tabs>
        <w:spacing w:line="480" w:lineRule="auto"/>
        <w:ind w:left="709"/>
        <w:jc w:val="both"/>
        <w:outlineLvl w:val="0"/>
        <w:rPr>
          <w:rFonts w:ascii="Times New Roman" w:eastAsia="Times New Roman" w:hAnsi="Times New Roman" w:cs="Times New Roman"/>
          <w:i/>
          <w:iCs/>
          <w:color w:val="000000" w:themeColor="text1"/>
          <w:kern w:val="36"/>
          <w14:ligatures w14:val="none"/>
        </w:rPr>
      </w:pPr>
      <w:r w:rsidRPr="009026A1">
        <w:rPr>
          <w:rFonts w:ascii="Times New Roman" w:eastAsia="Times New Roman" w:hAnsi="Times New Roman" w:cs="Times New Roman"/>
          <w:i/>
          <w:iCs/>
          <w:color w:val="000000" w:themeColor="text1"/>
          <w:kern w:val="36"/>
          <w14:ligatures w14:val="none"/>
        </w:rPr>
        <w:t xml:space="preserve">ChatGPT delivers improper responses occasionally and also reacts to my queries by providing answers </w:t>
      </w:r>
      <w:r w:rsidR="00B42A5F" w:rsidRPr="009026A1">
        <w:rPr>
          <w:rFonts w:ascii="Times New Roman" w:eastAsia="Times New Roman" w:hAnsi="Times New Roman" w:cs="Times New Roman"/>
          <w:i/>
          <w:iCs/>
          <w:color w:val="000000" w:themeColor="text1"/>
          <w:kern w:val="36"/>
          <w14:ligatures w14:val="none"/>
        </w:rPr>
        <w:t>to</w:t>
      </w:r>
      <w:r w:rsidRPr="009026A1">
        <w:rPr>
          <w:rFonts w:ascii="Times New Roman" w:eastAsia="Times New Roman" w:hAnsi="Times New Roman" w:cs="Times New Roman"/>
          <w:i/>
          <w:iCs/>
          <w:color w:val="000000" w:themeColor="text1"/>
          <w:kern w:val="36"/>
          <w14:ligatures w14:val="none"/>
        </w:rPr>
        <w:t xml:space="preserve"> alternative questions. It’s not always accurate. </w:t>
      </w:r>
      <w:r w:rsidRPr="009026A1">
        <w:rPr>
          <w:rFonts w:ascii="Times New Roman" w:eastAsia="Times New Roman" w:hAnsi="Times New Roman" w:cs="Times New Roman"/>
          <w:color w:val="000000" w:themeColor="text1"/>
          <w:kern w:val="36"/>
          <w14:ligatures w14:val="none"/>
        </w:rPr>
        <w:t>(Student 3_int)</w:t>
      </w:r>
    </w:p>
    <w:p w14:paraId="4915B615" w14:textId="77777777" w:rsidR="0026432F" w:rsidRPr="009026A1" w:rsidRDefault="0026432F" w:rsidP="009033E1">
      <w:pPr>
        <w:tabs>
          <w:tab w:val="left" w:pos="284"/>
        </w:tabs>
        <w:spacing w:line="480" w:lineRule="auto"/>
        <w:ind w:left="709"/>
        <w:jc w:val="both"/>
        <w:outlineLvl w:val="0"/>
        <w:rPr>
          <w:rFonts w:ascii="Times New Roman" w:eastAsia="Times New Roman" w:hAnsi="Times New Roman" w:cs="Times New Roman"/>
          <w:i/>
          <w:iCs/>
          <w:color w:val="000000" w:themeColor="text1"/>
          <w:kern w:val="36"/>
          <w14:ligatures w14:val="none"/>
        </w:rPr>
      </w:pPr>
      <w:r w:rsidRPr="009026A1">
        <w:rPr>
          <w:rFonts w:ascii="Times New Roman" w:eastAsia="Times New Roman" w:hAnsi="Times New Roman" w:cs="Times New Roman"/>
          <w:i/>
          <w:iCs/>
          <w:color w:val="000000" w:themeColor="text1"/>
          <w:kern w:val="36"/>
          <w14:ligatures w14:val="none"/>
        </w:rPr>
        <w:t>When ChatGPT presents confusing concepts</w:t>
      </w:r>
      <w:r w:rsidR="00B42A5F" w:rsidRPr="009026A1">
        <w:rPr>
          <w:rFonts w:ascii="Times New Roman" w:eastAsia="Times New Roman" w:hAnsi="Times New Roman" w:cs="Times New Roman"/>
          <w:i/>
          <w:iCs/>
          <w:color w:val="000000" w:themeColor="text1"/>
          <w:kern w:val="36"/>
          <w14:ligatures w14:val="none"/>
        </w:rPr>
        <w:t>,</w:t>
      </w:r>
      <w:r w:rsidRPr="009026A1">
        <w:rPr>
          <w:rFonts w:ascii="Times New Roman" w:eastAsia="Times New Roman" w:hAnsi="Times New Roman" w:cs="Times New Roman"/>
          <w:i/>
          <w:iCs/>
          <w:color w:val="000000" w:themeColor="text1"/>
          <w:kern w:val="36"/>
          <w14:ligatures w14:val="none"/>
        </w:rPr>
        <w:t xml:space="preserve"> I simply decide to skip those points. </w:t>
      </w:r>
      <w:r w:rsidRPr="009026A1">
        <w:rPr>
          <w:rFonts w:ascii="Times New Roman" w:eastAsia="Times New Roman" w:hAnsi="Times New Roman" w:cs="Times New Roman"/>
          <w:color w:val="000000" w:themeColor="text1"/>
          <w:kern w:val="36"/>
          <w14:ligatures w14:val="none"/>
        </w:rPr>
        <w:t>(Student 4_int)</w:t>
      </w:r>
    </w:p>
    <w:p w14:paraId="60F71E24" w14:textId="77777777" w:rsidR="005314F4" w:rsidRPr="009026A1" w:rsidRDefault="009373D5" w:rsidP="007826CA">
      <w:pPr>
        <w:tabs>
          <w:tab w:val="left" w:pos="284"/>
        </w:tabs>
        <w:spacing w:line="480" w:lineRule="auto"/>
        <w:ind w:firstLine="709"/>
        <w:jc w:val="both"/>
        <w:outlineLvl w:val="0"/>
        <w:rPr>
          <w:rFonts w:ascii="Times New Roman" w:eastAsia="Times New Roman" w:hAnsi="Times New Roman" w:cs="Times New Roman"/>
          <w:color w:val="000000" w:themeColor="text1"/>
          <w:kern w:val="36"/>
          <w14:ligatures w14:val="none"/>
        </w:rPr>
      </w:pPr>
      <w:r w:rsidRPr="009026A1">
        <w:rPr>
          <w:rFonts w:ascii="Times New Roman" w:eastAsia="Times New Roman" w:hAnsi="Times New Roman" w:cs="Times New Roman"/>
          <w:color w:val="000000" w:themeColor="text1"/>
          <w:kern w:val="36"/>
          <w14:ligatures w14:val="none"/>
        </w:rPr>
        <w:tab/>
      </w:r>
      <w:r w:rsidR="006260AA" w:rsidRPr="009026A1">
        <w:rPr>
          <w:rFonts w:ascii="Times New Roman" w:eastAsia="Times New Roman" w:hAnsi="Times New Roman" w:cs="Times New Roman"/>
          <w:color w:val="000000" w:themeColor="text1"/>
          <w:kern w:val="36"/>
          <w14:ligatures w14:val="none"/>
        </w:rPr>
        <w:t>In sum, there is the co‐existence of high utility and moderate trust that earners valued automated assistance but questioned its authenticity and accuracy. This suggests that transparent feedback rationales such as brief explanations of why a suggestion was made, could bridge the trust gap. Moreover, embedding teacher‐mediated validation alongside AI output may enhance learner agency, ensuring that adaptive scaffolds bolster both competence and confidence.</w:t>
      </w:r>
    </w:p>
    <w:p w14:paraId="034C351B" w14:textId="77777777" w:rsidR="006260AA" w:rsidRPr="009026A1" w:rsidRDefault="006260AA" w:rsidP="007826CA">
      <w:pPr>
        <w:tabs>
          <w:tab w:val="left" w:pos="284"/>
        </w:tabs>
        <w:spacing w:line="480" w:lineRule="auto"/>
        <w:ind w:firstLine="709"/>
        <w:outlineLvl w:val="0"/>
        <w:rPr>
          <w:rFonts w:ascii="Times New Roman" w:eastAsia="Times New Roman" w:hAnsi="Times New Roman" w:cs="Times New Roman"/>
          <w:b/>
          <w:bCs/>
          <w:color w:val="000000" w:themeColor="text1"/>
          <w:kern w:val="36"/>
          <w14:ligatures w14:val="none"/>
        </w:rPr>
      </w:pPr>
    </w:p>
    <w:p w14:paraId="1D9E011C" w14:textId="77777777" w:rsidR="006260AA" w:rsidRPr="009026A1" w:rsidRDefault="006260AA" w:rsidP="002212BF">
      <w:pPr>
        <w:tabs>
          <w:tab w:val="left" w:pos="284"/>
        </w:tabs>
        <w:spacing w:line="480" w:lineRule="auto"/>
        <w:outlineLvl w:val="0"/>
        <w:rPr>
          <w:rFonts w:ascii="Times New Roman" w:eastAsia="Times New Roman" w:hAnsi="Times New Roman" w:cs="Times New Roman"/>
          <w:b/>
          <w:bCs/>
          <w:i/>
          <w:iCs/>
          <w:color w:val="000000" w:themeColor="text1"/>
          <w:kern w:val="36"/>
          <w:lang w:val="en-VN"/>
          <w14:ligatures w14:val="none"/>
        </w:rPr>
      </w:pPr>
      <w:r w:rsidRPr="009026A1">
        <w:rPr>
          <w:rFonts w:ascii="Times New Roman" w:eastAsia="Times New Roman" w:hAnsi="Times New Roman" w:cs="Times New Roman"/>
          <w:b/>
          <w:bCs/>
          <w:i/>
          <w:iCs/>
          <w:color w:val="000000" w:themeColor="text1"/>
          <w:kern w:val="36"/>
          <w14:ligatures w14:val="none"/>
        </w:rPr>
        <w:lastRenderedPageBreak/>
        <w:t>4.2. ChatGPT’s Support for Self-Regulated Learning</w:t>
      </w:r>
      <w:r w:rsidRPr="009026A1">
        <w:rPr>
          <w:rFonts w:ascii="Times New Roman" w:eastAsia="Times New Roman" w:hAnsi="Times New Roman" w:cs="Times New Roman"/>
          <w:i/>
          <w:iCs/>
          <w:color w:val="000000" w:themeColor="text1"/>
          <w:kern w:val="36"/>
          <w14:ligatures w14:val="none"/>
        </w:rPr>
        <w:t xml:space="preserve"> </w:t>
      </w:r>
      <w:r w:rsidRPr="009026A1">
        <w:rPr>
          <w:rFonts w:ascii="Times New Roman" w:eastAsia="Times New Roman" w:hAnsi="Times New Roman" w:cs="Times New Roman"/>
          <w:b/>
          <w:bCs/>
          <w:i/>
          <w:iCs/>
          <w:color w:val="000000" w:themeColor="text1"/>
          <w:kern w:val="36"/>
          <w:lang w:val="en-VN"/>
          <w14:ligatures w14:val="none"/>
        </w:rPr>
        <w:t>for Students’ Personalized Learning in Academic Writing</w:t>
      </w:r>
    </w:p>
    <w:p w14:paraId="519D60C5" w14:textId="20D306CC" w:rsidR="00023AEE" w:rsidRPr="009026A1" w:rsidRDefault="006260AA" w:rsidP="007826CA">
      <w:pPr>
        <w:tabs>
          <w:tab w:val="left" w:pos="284"/>
        </w:tabs>
        <w:spacing w:line="480" w:lineRule="auto"/>
        <w:ind w:firstLine="709"/>
        <w:jc w:val="both"/>
        <w:outlineLvl w:val="0"/>
        <w:rPr>
          <w:rFonts w:ascii="Times New Roman" w:eastAsia="Times New Roman" w:hAnsi="Times New Roman" w:cs="Times New Roman"/>
          <w:color w:val="000000" w:themeColor="text1"/>
          <w:kern w:val="36"/>
          <w:lang w:val="en-VN"/>
          <w14:ligatures w14:val="none"/>
        </w:rPr>
      </w:pPr>
      <w:r w:rsidRPr="009026A1">
        <w:rPr>
          <w:rFonts w:ascii="Times New Roman" w:eastAsia="Times New Roman" w:hAnsi="Times New Roman" w:cs="Times New Roman"/>
          <w:color w:val="000000" w:themeColor="text1"/>
          <w:kern w:val="36"/>
          <w:lang w:val="en-VN"/>
          <w14:ligatures w14:val="none"/>
        </w:rPr>
        <w:t>Zimmerman’s (2000) cyclical model of SRL</w:t>
      </w:r>
      <w:r w:rsidR="00D37FE6" w:rsidRPr="009026A1">
        <w:rPr>
          <w:rFonts w:ascii="Times New Roman" w:eastAsia="Times New Roman" w:hAnsi="Times New Roman" w:cs="Times New Roman"/>
          <w:color w:val="000000" w:themeColor="text1"/>
          <w:kern w:val="36"/>
          <w:lang w:val="en-VN"/>
          <w14:ligatures w14:val="none"/>
        </w:rPr>
        <w:t>,</w:t>
      </w:r>
      <w:r w:rsidRPr="009026A1">
        <w:rPr>
          <w:rFonts w:ascii="Times New Roman" w:eastAsia="Times New Roman" w:hAnsi="Times New Roman" w:cs="Times New Roman"/>
          <w:color w:val="000000" w:themeColor="text1"/>
          <w:kern w:val="36"/>
          <w:lang w:val="en-VN"/>
          <w14:ligatures w14:val="none"/>
        </w:rPr>
        <w:t xml:space="preserve"> including forethought, performance, and self-reflection provides a process-oriented framework for personalized learning, in which students take active control over planning, executing, and evaluating their progress. Personalized learning emphasizes tailoring instruction to each learner’s goals and pacing; here, we investigate how ChatGPT’s adaptive feedback mechanisms personalize these SRL phases by (a) helping students set individualized writing goals (forethought), (b) providing moment-to-moment, proficiency-aligned suggestions during drafting (performance), and (c) prompting reflective evaluation of their drafts and strategies (self-reflection).</w:t>
      </w:r>
    </w:p>
    <w:p w14:paraId="6B12A2C1" w14:textId="77777777" w:rsidR="00943997" w:rsidRPr="009026A1" w:rsidRDefault="006721F5" w:rsidP="00943997">
      <w:pPr>
        <w:tabs>
          <w:tab w:val="left" w:pos="284"/>
        </w:tabs>
        <w:spacing w:line="480" w:lineRule="auto"/>
        <w:outlineLvl w:val="0"/>
        <w:rPr>
          <w:rFonts w:ascii="Times New Roman" w:eastAsia="Times New Roman" w:hAnsi="Times New Roman" w:cs="Times New Roman"/>
          <w:b/>
          <w:bCs/>
          <w:color w:val="000000" w:themeColor="text1"/>
          <w:kern w:val="36"/>
          <w:lang w:val="en-VN"/>
          <w14:ligatures w14:val="none"/>
        </w:rPr>
      </w:pPr>
      <w:r w:rsidRPr="009026A1">
        <w:rPr>
          <w:rFonts w:ascii="Times New Roman" w:eastAsia="Times New Roman" w:hAnsi="Times New Roman" w:cs="Times New Roman"/>
          <w:b/>
          <w:bCs/>
          <w:color w:val="000000" w:themeColor="text1"/>
          <w:kern w:val="36"/>
          <w:lang w:val="en-VN"/>
          <w14:ligatures w14:val="none"/>
        </w:rPr>
        <w:t xml:space="preserve">Table </w:t>
      </w:r>
      <w:r w:rsidR="00943997" w:rsidRPr="009026A1">
        <w:rPr>
          <w:rFonts w:ascii="Times New Roman" w:eastAsia="Times New Roman" w:hAnsi="Times New Roman" w:cs="Times New Roman"/>
          <w:b/>
          <w:bCs/>
          <w:color w:val="000000" w:themeColor="text1"/>
          <w:kern w:val="36"/>
          <w:lang w:val="en-VN"/>
          <w14:ligatures w14:val="none"/>
        </w:rPr>
        <w:t>4</w:t>
      </w:r>
      <w:r w:rsidRPr="009026A1">
        <w:rPr>
          <w:rFonts w:ascii="Times New Roman" w:eastAsia="Times New Roman" w:hAnsi="Times New Roman" w:cs="Times New Roman"/>
          <w:b/>
          <w:bCs/>
          <w:color w:val="000000" w:themeColor="text1"/>
          <w:kern w:val="36"/>
          <w:lang w:val="en-VN"/>
          <w14:ligatures w14:val="none"/>
        </w:rPr>
        <w:t xml:space="preserve"> </w:t>
      </w:r>
    </w:p>
    <w:p w14:paraId="1D964EFE" w14:textId="75341B92" w:rsidR="006721F5" w:rsidRPr="009026A1" w:rsidRDefault="006721F5" w:rsidP="00943997">
      <w:pPr>
        <w:tabs>
          <w:tab w:val="left" w:pos="284"/>
        </w:tabs>
        <w:spacing w:line="480" w:lineRule="auto"/>
        <w:outlineLvl w:val="0"/>
        <w:rPr>
          <w:rFonts w:ascii="Times New Roman" w:eastAsia="Times New Roman" w:hAnsi="Times New Roman" w:cs="Times New Roman"/>
          <w:i/>
          <w:iCs/>
          <w:color w:val="000000" w:themeColor="text1"/>
          <w:kern w:val="36"/>
          <w:lang w:val="en-VN"/>
          <w14:ligatures w14:val="none"/>
        </w:rPr>
      </w:pPr>
      <w:r w:rsidRPr="009026A1">
        <w:rPr>
          <w:rFonts w:ascii="Times New Roman" w:eastAsia="Times New Roman" w:hAnsi="Times New Roman" w:cs="Times New Roman"/>
          <w:i/>
          <w:iCs/>
          <w:color w:val="000000" w:themeColor="text1"/>
          <w:kern w:val="36"/>
          <w:lang w:val="en-VN"/>
          <w14:ligatures w14:val="none"/>
        </w:rPr>
        <w:t>The average score of self-regulated learning</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38"/>
        <w:gridCol w:w="533"/>
        <w:gridCol w:w="4555"/>
        <w:gridCol w:w="1462"/>
        <w:gridCol w:w="686"/>
        <w:gridCol w:w="686"/>
      </w:tblGrid>
      <w:tr w:rsidR="003703F8" w:rsidRPr="009026A1" w14:paraId="74E7D987" w14:textId="77777777" w:rsidTr="00943997">
        <w:tc>
          <w:tcPr>
            <w:tcW w:w="1440" w:type="dxa"/>
            <w:vMerge w:val="restart"/>
            <w:vAlign w:val="center"/>
          </w:tcPr>
          <w:p w14:paraId="2A612F8E" w14:textId="77777777" w:rsidR="006721F5" w:rsidRPr="009026A1" w:rsidRDefault="006721F5" w:rsidP="00943997">
            <w:pPr>
              <w:tabs>
                <w:tab w:val="left" w:pos="284"/>
              </w:tabs>
              <w:spacing w:line="480" w:lineRule="auto"/>
              <w:ind w:firstLine="22"/>
              <w:jc w:val="center"/>
              <w:outlineLvl w:val="0"/>
              <w:rPr>
                <w:rFonts w:ascii="Times New Roman" w:eastAsia="Times New Roman" w:hAnsi="Times New Roman" w:cs="Times New Roman"/>
                <w:b/>
                <w:bCs/>
                <w:color w:val="000000" w:themeColor="text1"/>
                <w:kern w:val="36"/>
                <w:sz w:val="20"/>
                <w:szCs w:val="20"/>
                <w:lang w:val="en-VN"/>
                <w14:ligatures w14:val="none"/>
              </w:rPr>
            </w:pPr>
            <w:r w:rsidRPr="009026A1">
              <w:rPr>
                <w:rFonts w:ascii="Times New Roman" w:eastAsia="Times New Roman" w:hAnsi="Times New Roman" w:cs="Times New Roman"/>
                <w:b/>
                <w:bCs/>
                <w:color w:val="000000" w:themeColor="text1"/>
                <w:kern w:val="36"/>
                <w:sz w:val="20"/>
                <w:szCs w:val="20"/>
                <w:lang w:val="en-VN"/>
                <w14:ligatures w14:val="none"/>
              </w:rPr>
              <w:t>Theme</w:t>
            </w:r>
          </w:p>
        </w:tc>
        <w:tc>
          <w:tcPr>
            <w:tcW w:w="511" w:type="dxa"/>
            <w:vMerge w:val="restart"/>
            <w:vAlign w:val="center"/>
          </w:tcPr>
          <w:p w14:paraId="6D6A26C9" w14:textId="77777777" w:rsidR="006721F5" w:rsidRPr="009026A1" w:rsidRDefault="006721F5" w:rsidP="00943997">
            <w:pPr>
              <w:pStyle w:val="BodyText"/>
              <w:spacing w:line="480" w:lineRule="auto"/>
              <w:ind w:left="0" w:firstLine="22"/>
              <w:jc w:val="center"/>
              <w:rPr>
                <w:b/>
                <w:bCs/>
                <w:color w:val="000000" w:themeColor="text1"/>
                <w:sz w:val="20"/>
                <w:szCs w:val="20"/>
                <w:lang w:val="en-VN"/>
              </w:rPr>
            </w:pPr>
            <w:r w:rsidRPr="009026A1">
              <w:rPr>
                <w:b/>
                <w:bCs/>
                <w:color w:val="000000" w:themeColor="text1"/>
                <w:sz w:val="20"/>
                <w:szCs w:val="20"/>
                <w:lang w:val="en-VN"/>
              </w:rPr>
              <w:t>No.</w:t>
            </w:r>
          </w:p>
        </w:tc>
        <w:tc>
          <w:tcPr>
            <w:tcW w:w="4565" w:type="dxa"/>
            <w:vMerge w:val="restart"/>
            <w:vAlign w:val="center"/>
          </w:tcPr>
          <w:p w14:paraId="1C5EE2CF" w14:textId="77777777" w:rsidR="006721F5" w:rsidRPr="009026A1" w:rsidRDefault="006721F5" w:rsidP="00943997">
            <w:pPr>
              <w:pStyle w:val="BodyText"/>
              <w:spacing w:line="480" w:lineRule="auto"/>
              <w:ind w:left="0" w:firstLine="22"/>
              <w:jc w:val="center"/>
              <w:rPr>
                <w:b/>
                <w:bCs/>
                <w:color w:val="000000" w:themeColor="text1"/>
                <w:sz w:val="20"/>
                <w:szCs w:val="20"/>
                <w:lang w:val="en-VN"/>
              </w:rPr>
            </w:pPr>
            <w:r w:rsidRPr="009026A1">
              <w:rPr>
                <w:b/>
                <w:bCs/>
                <w:color w:val="000000" w:themeColor="text1"/>
                <w:sz w:val="20"/>
                <w:szCs w:val="20"/>
                <w:lang w:val="en-VN"/>
              </w:rPr>
              <w:t>Items</w:t>
            </w:r>
          </w:p>
        </w:tc>
        <w:tc>
          <w:tcPr>
            <w:tcW w:w="1462" w:type="dxa"/>
            <w:vMerge w:val="restart"/>
            <w:vAlign w:val="center"/>
          </w:tcPr>
          <w:p w14:paraId="7F2FE75A" w14:textId="77777777" w:rsidR="006721F5" w:rsidRPr="009026A1" w:rsidRDefault="006721F5" w:rsidP="00943997">
            <w:pPr>
              <w:pStyle w:val="BodyText"/>
              <w:spacing w:line="480" w:lineRule="auto"/>
              <w:ind w:left="0" w:firstLine="22"/>
              <w:jc w:val="center"/>
              <w:rPr>
                <w:b/>
                <w:bCs/>
                <w:color w:val="000000" w:themeColor="text1"/>
                <w:sz w:val="20"/>
                <w:szCs w:val="20"/>
                <w:lang w:val="en-VN"/>
              </w:rPr>
            </w:pPr>
            <w:r w:rsidRPr="009026A1">
              <w:rPr>
                <w:b/>
                <w:bCs/>
                <w:color w:val="000000" w:themeColor="text1"/>
                <w:sz w:val="20"/>
                <w:szCs w:val="20"/>
                <w:lang w:val="en-VN"/>
              </w:rPr>
              <w:t>Interpretation</w:t>
            </w:r>
          </w:p>
        </w:tc>
        <w:tc>
          <w:tcPr>
            <w:tcW w:w="1372" w:type="dxa"/>
            <w:gridSpan w:val="2"/>
          </w:tcPr>
          <w:p w14:paraId="6BCB64D3" w14:textId="77777777" w:rsidR="006721F5" w:rsidRPr="009026A1" w:rsidRDefault="006721F5" w:rsidP="00943997">
            <w:pPr>
              <w:pStyle w:val="BodyText"/>
              <w:spacing w:line="480" w:lineRule="auto"/>
              <w:ind w:left="0" w:firstLine="10"/>
              <w:jc w:val="center"/>
              <w:rPr>
                <w:b/>
                <w:bCs/>
                <w:color w:val="000000" w:themeColor="text1"/>
                <w:sz w:val="20"/>
                <w:szCs w:val="20"/>
                <w:lang w:val="en-VN"/>
              </w:rPr>
            </w:pPr>
            <w:r w:rsidRPr="009026A1">
              <w:rPr>
                <w:b/>
                <w:bCs/>
                <w:color w:val="000000" w:themeColor="text1"/>
                <w:sz w:val="20"/>
                <w:szCs w:val="20"/>
                <w:lang w:val="en-VN"/>
              </w:rPr>
              <w:t>N=</w:t>
            </w:r>
            <w:r w:rsidRPr="009026A1">
              <w:rPr>
                <w:b/>
                <w:bCs/>
                <w:color w:val="000000" w:themeColor="text1"/>
                <w:sz w:val="20"/>
                <w:szCs w:val="20"/>
              </w:rPr>
              <w:t>164</w:t>
            </w:r>
          </w:p>
        </w:tc>
      </w:tr>
      <w:tr w:rsidR="003703F8" w:rsidRPr="009026A1" w14:paraId="34D238CB" w14:textId="77777777" w:rsidTr="00943997">
        <w:tc>
          <w:tcPr>
            <w:tcW w:w="1440" w:type="dxa"/>
            <w:vMerge/>
            <w:vAlign w:val="center"/>
          </w:tcPr>
          <w:p w14:paraId="7D90F904" w14:textId="77777777" w:rsidR="006721F5" w:rsidRPr="009026A1" w:rsidRDefault="006721F5" w:rsidP="00943997">
            <w:pPr>
              <w:tabs>
                <w:tab w:val="left" w:pos="284"/>
              </w:tabs>
              <w:spacing w:line="480" w:lineRule="auto"/>
              <w:ind w:firstLine="22"/>
              <w:jc w:val="center"/>
              <w:outlineLvl w:val="0"/>
              <w:rPr>
                <w:rFonts w:ascii="Times New Roman" w:eastAsia="Times New Roman" w:hAnsi="Times New Roman" w:cs="Times New Roman"/>
                <w:b/>
                <w:bCs/>
                <w:color w:val="000000" w:themeColor="text1"/>
                <w:kern w:val="36"/>
                <w:sz w:val="20"/>
                <w:szCs w:val="20"/>
                <w:lang w:val="en-VN"/>
                <w14:ligatures w14:val="none"/>
              </w:rPr>
            </w:pPr>
          </w:p>
        </w:tc>
        <w:tc>
          <w:tcPr>
            <w:tcW w:w="511" w:type="dxa"/>
            <w:vMerge/>
            <w:vAlign w:val="center"/>
          </w:tcPr>
          <w:p w14:paraId="3DADFABA" w14:textId="77777777" w:rsidR="006721F5" w:rsidRPr="009026A1" w:rsidRDefault="006721F5" w:rsidP="00943997">
            <w:pPr>
              <w:pStyle w:val="BodyText"/>
              <w:spacing w:line="480" w:lineRule="auto"/>
              <w:ind w:left="0" w:firstLine="22"/>
              <w:jc w:val="center"/>
              <w:rPr>
                <w:b/>
                <w:bCs/>
                <w:color w:val="000000" w:themeColor="text1"/>
                <w:sz w:val="20"/>
                <w:szCs w:val="20"/>
                <w:lang w:val="en-VN"/>
              </w:rPr>
            </w:pPr>
          </w:p>
        </w:tc>
        <w:tc>
          <w:tcPr>
            <w:tcW w:w="4565" w:type="dxa"/>
            <w:vMerge/>
            <w:vAlign w:val="center"/>
          </w:tcPr>
          <w:p w14:paraId="5678772D" w14:textId="77777777" w:rsidR="006721F5" w:rsidRPr="009026A1" w:rsidRDefault="006721F5" w:rsidP="00943997">
            <w:pPr>
              <w:pStyle w:val="BodyText"/>
              <w:spacing w:line="480" w:lineRule="auto"/>
              <w:ind w:left="0" w:firstLine="22"/>
              <w:jc w:val="center"/>
              <w:rPr>
                <w:b/>
                <w:bCs/>
                <w:color w:val="000000" w:themeColor="text1"/>
                <w:sz w:val="20"/>
                <w:szCs w:val="20"/>
                <w:lang w:val="en-VN"/>
              </w:rPr>
            </w:pPr>
          </w:p>
        </w:tc>
        <w:tc>
          <w:tcPr>
            <w:tcW w:w="1462" w:type="dxa"/>
            <w:vMerge/>
          </w:tcPr>
          <w:p w14:paraId="6680EFBB" w14:textId="77777777" w:rsidR="006721F5" w:rsidRPr="009026A1" w:rsidRDefault="006721F5" w:rsidP="00943997">
            <w:pPr>
              <w:pStyle w:val="BodyText"/>
              <w:spacing w:line="480" w:lineRule="auto"/>
              <w:ind w:left="0" w:firstLine="22"/>
              <w:jc w:val="center"/>
              <w:rPr>
                <w:b/>
                <w:bCs/>
                <w:color w:val="000000" w:themeColor="text1"/>
                <w:sz w:val="20"/>
                <w:szCs w:val="20"/>
                <w:lang w:val="en-VN"/>
              </w:rPr>
            </w:pPr>
          </w:p>
        </w:tc>
        <w:tc>
          <w:tcPr>
            <w:tcW w:w="686" w:type="dxa"/>
          </w:tcPr>
          <w:p w14:paraId="7B79D8D5" w14:textId="77777777" w:rsidR="006721F5" w:rsidRPr="009026A1" w:rsidRDefault="006721F5" w:rsidP="00943997">
            <w:pPr>
              <w:pStyle w:val="BodyText"/>
              <w:spacing w:line="480" w:lineRule="auto"/>
              <w:ind w:left="0" w:firstLine="10"/>
              <w:jc w:val="center"/>
              <w:rPr>
                <w:b/>
                <w:bCs/>
                <w:color w:val="000000" w:themeColor="text1"/>
                <w:sz w:val="20"/>
                <w:szCs w:val="20"/>
                <w:lang w:val="en-VN"/>
              </w:rPr>
            </w:pPr>
            <w:r w:rsidRPr="009026A1">
              <w:rPr>
                <w:b/>
                <w:bCs/>
                <w:color w:val="000000" w:themeColor="text1"/>
                <w:sz w:val="20"/>
                <w:szCs w:val="20"/>
                <w:lang w:val="en-VN"/>
              </w:rPr>
              <w:t>M</w:t>
            </w:r>
          </w:p>
        </w:tc>
        <w:tc>
          <w:tcPr>
            <w:tcW w:w="686" w:type="dxa"/>
          </w:tcPr>
          <w:p w14:paraId="0C8065E8" w14:textId="77777777" w:rsidR="006721F5" w:rsidRPr="009026A1" w:rsidRDefault="006721F5" w:rsidP="00943997">
            <w:pPr>
              <w:pStyle w:val="BodyText"/>
              <w:spacing w:line="480" w:lineRule="auto"/>
              <w:ind w:left="0" w:firstLine="10"/>
              <w:jc w:val="center"/>
              <w:rPr>
                <w:b/>
                <w:bCs/>
                <w:color w:val="000000" w:themeColor="text1"/>
                <w:sz w:val="20"/>
                <w:szCs w:val="20"/>
                <w:lang w:val="en-VN"/>
              </w:rPr>
            </w:pPr>
            <w:r w:rsidRPr="009026A1">
              <w:rPr>
                <w:b/>
                <w:bCs/>
                <w:color w:val="000000" w:themeColor="text1"/>
                <w:sz w:val="20"/>
                <w:szCs w:val="20"/>
                <w:lang w:val="en-VN"/>
              </w:rPr>
              <w:t>SD</w:t>
            </w:r>
          </w:p>
        </w:tc>
      </w:tr>
      <w:tr w:rsidR="003703F8" w:rsidRPr="009026A1" w14:paraId="427CDF3B" w14:textId="77777777" w:rsidTr="00943997">
        <w:tc>
          <w:tcPr>
            <w:tcW w:w="1440" w:type="dxa"/>
            <w:vMerge w:val="restart"/>
            <w:vAlign w:val="center"/>
          </w:tcPr>
          <w:p w14:paraId="7FD99078" w14:textId="77777777" w:rsidR="006721F5" w:rsidRPr="009026A1" w:rsidRDefault="006721F5" w:rsidP="00943997">
            <w:pPr>
              <w:tabs>
                <w:tab w:val="left" w:pos="284"/>
              </w:tabs>
              <w:spacing w:line="480" w:lineRule="auto"/>
              <w:ind w:firstLine="22"/>
              <w:jc w:val="center"/>
              <w:outlineLvl w:val="0"/>
              <w:rPr>
                <w:rFonts w:ascii="Times New Roman" w:eastAsia="Times New Roman" w:hAnsi="Times New Roman" w:cs="Times New Roman"/>
                <w:color w:val="000000" w:themeColor="text1"/>
                <w:kern w:val="36"/>
                <w:sz w:val="20"/>
                <w:szCs w:val="20"/>
                <w:lang w:val="en-VN"/>
                <w14:ligatures w14:val="none"/>
              </w:rPr>
            </w:pPr>
            <w:r w:rsidRPr="009026A1">
              <w:rPr>
                <w:rFonts w:ascii="Times New Roman" w:eastAsia="Times New Roman" w:hAnsi="Times New Roman" w:cs="Times New Roman"/>
                <w:color w:val="000000" w:themeColor="text1"/>
                <w:kern w:val="36"/>
                <w:sz w:val="20"/>
                <w:szCs w:val="20"/>
                <w:lang w:val="en-VN"/>
                <w14:ligatures w14:val="none"/>
              </w:rPr>
              <w:t>Self-regulated learning (SRL)</w:t>
            </w:r>
          </w:p>
        </w:tc>
        <w:tc>
          <w:tcPr>
            <w:tcW w:w="511" w:type="dxa"/>
            <w:vAlign w:val="center"/>
          </w:tcPr>
          <w:p w14:paraId="58884BCB" w14:textId="77777777" w:rsidR="006721F5" w:rsidRPr="009026A1" w:rsidRDefault="006721F5" w:rsidP="00943997">
            <w:pPr>
              <w:tabs>
                <w:tab w:val="left" w:pos="284"/>
              </w:tabs>
              <w:spacing w:line="480" w:lineRule="auto"/>
              <w:ind w:firstLine="22"/>
              <w:jc w:val="center"/>
              <w:outlineLvl w:val="0"/>
              <w:rPr>
                <w:rFonts w:ascii="Times New Roman" w:eastAsia="Times New Roman" w:hAnsi="Times New Roman" w:cs="Times New Roman"/>
                <w:color w:val="000000" w:themeColor="text1"/>
                <w:kern w:val="36"/>
                <w:sz w:val="20"/>
                <w:szCs w:val="20"/>
                <w:lang w:val="en-VN"/>
                <w14:ligatures w14:val="none"/>
              </w:rPr>
            </w:pPr>
            <w:r w:rsidRPr="009026A1">
              <w:rPr>
                <w:rFonts w:ascii="Times New Roman" w:eastAsia="Times New Roman" w:hAnsi="Times New Roman" w:cs="Times New Roman"/>
                <w:color w:val="000000" w:themeColor="text1"/>
                <w:kern w:val="36"/>
                <w:sz w:val="20"/>
                <w:szCs w:val="20"/>
                <w:lang w:val="en-VN"/>
                <w14:ligatures w14:val="none"/>
              </w:rPr>
              <w:t>6</w:t>
            </w:r>
          </w:p>
        </w:tc>
        <w:tc>
          <w:tcPr>
            <w:tcW w:w="4565" w:type="dxa"/>
            <w:vAlign w:val="center"/>
          </w:tcPr>
          <w:p w14:paraId="7FD0A2DA" w14:textId="77777777" w:rsidR="006721F5" w:rsidRPr="009026A1" w:rsidRDefault="006721F5" w:rsidP="00943997">
            <w:pPr>
              <w:spacing w:line="480" w:lineRule="auto"/>
              <w:ind w:firstLine="22"/>
              <w:jc w:val="both"/>
              <w:rPr>
                <w:rFonts w:ascii="Times New Roman" w:hAnsi="Times New Roman" w:cs="Times New Roman"/>
                <w:color w:val="000000" w:themeColor="text1"/>
                <w:sz w:val="20"/>
                <w:szCs w:val="20"/>
              </w:rPr>
            </w:pPr>
            <w:r w:rsidRPr="009026A1">
              <w:rPr>
                <w:rFonts w:ascii="Times New Roman" w:hAnsi="Times New Roman" w:cs="Times New Roman"/>
                <w:color w:val="000000" w:themeColor="text1"/>
                <w:sz w:val="20"/>
                <w:szCs w:val="20"/>
              </w:rPr>
              <w:t>ChatGPT helps me set clear writing goals and track my progress.</w:t>
            </w:r>
          </w:p>
        </w:tc>
        <w:tc>
          <w:tcPr>
            <w:tcW w:w="1462" w:type="dxa"/>
            <w:vAlign w:val="center"/>
          </w:tcPr>
          <w:p w14:paraId="02048BEC" w14:textId="77777777" w:rsidR="006721F5" w:rsidRPr="009026A1" w:rsidRDefault="006721F5" w:rsidP="00943997">
            <w:pPr>
              <w:spacing w:line="480" w:lineRule="auto"/>
              <w:ind w:firstLine="22"/>
              <w:jc w:val="center"/>
              <w:rPr>
                <w:rFonts w:ascii="Times New Roman" w:hAnsi="Times New Roman" w:cs="Times New Roman"/>
                <w:color w:val="000000" w:themeColor="text1"/>
                <w:sz w:val="20"/>
                <w:szCs w:val="20"/>
              </w:rPr>
            </w:pPr>
            <w:r w:rsidRPr="009026A1">
              <w:rPr>
                <w:rFonts w:ascii="Times New Roman" w:hAnsi="Times New Roman" w:cs="Times New Roman"/>
                <w:color w:val="000000" w:themeColor="text1"/>
                <w:sz w:val="20"/>
                <w:szCs w:val="20"/>
              </w:rPr>
              <w:t>Agree</w:t>
            </w:r>
          </w:p>
        </w:tc>
        <w:tc>
          <w:tcPr>
            <w:tcW w:w="686" w:type="dxa"/>
            <w:vAlign w:val="center"/>
          </w:tcPr>
          <w:p w14:paraId="0378807B" w14:textId="77777777" w:rsidR="006721F5" w:rsidRPr="009026A1" w:rsidRDefault="006721F5" w:rsidP="00943997">
            <w:pPr>
              <w:autoSpaceDE w:val="0"/>
              <w:autoSpaceDN w:val="0"/>
              <w:adjustRightInd w:val="0"/>
              <w:spacing w:line="480" w:lineRule="auto"/>
              <w:ind w:right="60" w:firstLine="10"/>
              <w:jc w:val="right"/>
              <w:rPr>
                <w:rFonts w:ascii="Times New Roman" w:hAnsi="Times New Roman" w:cs="Times New Roman"/>
                <w:color w:val="000000" w:themeColor="text1"/>
                <w:kern w:val="0"/>
                <w:sz w:val="20"/>
                <w:szCs w:val="20"/>
              </w:rPr>
            </w:pPr>
            <w:r w:rsidRPr="009026A1">
              <w:rPr>
                <w:rFonts w:ascii="Times New Roman" w:hAnsi="Times New Roman" w:cs="Times New Roman"/>
                <w:color w:val="000000" w:themeColor="text1"/>
                <w:kern w:val="0"/>
                <w:sz w:val="20"/>
                <w:szCs w:val="20"/>
              </w:rPr>
              <w:t>3.41</w:t>
            </w:r>
          </w:p>
        </w:tc>
        <w:tc>
          <w:tcPr>
            <w:tcW w:w="686" w:type="dxa"/>
            <w:vAlign w:val="center"/>
          </w:tcPr>
          <w:p w14:paraId="40E59473" w14:textId="77777777" w:rsidR="006721F5" w:rsidRPr="009026A1" w:rsidRDefault="006721F5" w:rsidP="00943997">
            <w:pPr>
              <w:autoSpaceDE w:val="0"/>
              <w:autoSpaceDN w:val="0"/>
              <w:adjustRightInd w:val="0"/>
              <w:spacing w:line="480" w:lineRule="auto"/>
              <w:ind w:right="60" w:firstLine="10"/>
              <w:jc w:val="right"/>
              <w:rPr>
                <w:rFonts w:ascii="Times New Roman" w:hAnsi="Times New Roman" w:cs="Times New Roman"/>
                <w:color w:val="000000" w:themeColor="text1"/>
                <w:kern w:val="0"/>
                <w:sz w:val="20"/>
                <w:szCs w:val="20"/>
              </w:rPr>
            </w:pPr>
            <w:r w:rsidRPr="009026A1">
              <w:rPr>
                <w:rFonts w:ascii="Times New Roman" w:hAnsi="Times New Roman" w:cs="Times New Roman"/>
                <w:color w:val="000000" w:themeColor="text1"/>
                <w:kern w:val="0"/>
                <w:sz w:val="20"/>
                <w:szCs w:val="20"/>
              </w:rPr>
              <w:t>1.14</w:t>
            </w:r>
          </w:p>
        </w:tc>
      </w:tr>
      <w:tr w:rsidR="003703F8" w:rsidRPr="009026A1" w14:paraId="2DBE2DCE" w14:textId="77777777" w:rsidTr="00943997">
        <w:tc>
          <w:tcPr>
            <w:tcW w:w="1440" w:type="dxa"/>
            <w:vMerge/>
            <w:vAlign w:val="center"/>
          </w:tcPr>
          <w:p w14:paraId="4B8CBC5D" w14:textId="77777777" w:rsidR="006721F5" w:rsidRPr="009026A1" w:rsidRDefault="006721F5" w:rsidP="00943997">
            <w:pPr>
              <w:tabs>
                <w:tab w:val="left" w:pos="284"/>
              </w:tabs>
              <w:spacing w:line="480" w:lineRule="auto"/>
              <w:ind w:firstLine="22"/>
              <w:jc w:val="center"/>
              <w:outlineLvl w:val="0"/>
              <w:rPr>
                <w:rFonts w:ascii="Times New Roman" w:eastAsia="Times New Roman" w:hAnsi="Times New Roman" w:cs="Times New Roman"/>
                <w:color w:val="000000" w:themeColor="text1"/>
                <w:kern w:val="36"/>
                <w:sz w:val="20"/>
                <w:szCs w:val="20"/>
                <w:lang w:val="en-VN"/>
                <w14:ligatures w14:val="none"/>
              </w:rPr>
            </w:pPr>
          </w:p>
        </w:tc>
        <w:tc>
          <w:tcPr>
            <w:tcW w:w="511" w:type="dxa"/>
            <w:vAlign w:val="center"/>
          </w:tcPr>
          <w:p w14:paraId="71232522" w14:textId="77777777" w:rsidR="006721F5" w:rsidRPr="009026A1" w:rsidRDefault="006721F5" w:rsidP="00943997">
            <w:pPr>
              <w:tabs>
                <w:tab w:val="left" w:pos="284"/>
              </w:tabs>
              <w:spacing w:line="480" w:lineRule="auto"/>
              <w:ind w:firstLine="22"/>
              <w:jc w:val="center"/>
              <w:outlineLvl w:val="0"/>
              <w:rPr>
                <w:rFonts w:ascii="Times New Roman" w:eastAsia="Times New Roman" w:hAnsi="Times New Roman" w:cs="Times New Roman"/>
                <w:color w:val="000000" w:themeColor="text1"/>
                <w:kern w:val="36"/>
                <w:sz w:val="20"/>
                <w:szCs w:val="20"/>
                <w:lang w:val="en-VN"/>
                <w14:ligatures w14:val="none"/>
              </w:rPr>
            </w:pPr>
            <w:r w:rsidRPr="009026A1">
              <w:rPr>
                <w:rFonts w:ascii="Times New Roman" w:eastAsia="Times New Roman" w:hAnsi="Times New Roman" w:cs="Times New Roman"/>
                <w:color w:val="000000" w:themeColor="text1"/>
                <w:kern w:val="36"/>
                <w:sz w:val="20"/>
                <w:szCs w:val="20"/>
                <w:lang w:val="en-VN"/>
                <w14:ligatures w14:val="none"/>
              </w:rPr>
              <w:t>7</w:t>
            </w:r>
          </w:p>
        </w:tc>
        <w:tc>
          <w:tcPr>
            <w:tcW w:w="4565" w:type="dxa"/>
            <w:vAlign w:val="center"/>
          </w:tcPr>
          <w:p w14:paraId="6C547206" w14:textId="77777777" w:rsidR="006721F5" w:rsidRPr="009026A1" w:rsidRDefault="006721F5" w:rsidP="00943997">
            <w:pPr>
              <w:spacing w:line="480" w:lineRule="auto"/>
              <w:ind w:firstLine="22"/>
              <w:jc w:val="both"/>
              <w:rPr>
                <w:rFonts w:ascii="Times New Roman" w:hAnsi="Times New Roman" w:cs="Times New Roman"/>
                <w:color w:val="000000" w:themeColor="text1"/>
                <w:sz w:val="20"/>
                <w:szCs w:val="20"/>
              </w:rPr>
            </w:pPr>
            <w:r w:rsidRPr="009026A1">
              <w:rPr>
                <w:rFonts w:ascii="Times New Roman" w:hAnsi="Times New Roman" w:cs="Times New Roman"/>
                <w:color w:val="000000" w:themeColor="text1"/>
                <w:sz w:val="20"/>
                <w:szCs w:val="20"/>
              </w:rPr>
              <w:t>I reflect on my writing improvements based on ChatGPT’s feedback.</w:t>
            </w:r>
          </w:p>
        </w:tc>
        <w:tc>
          <w:tcPr>
            <w:tcW w:w="1462" w:type="dxa"/>
            <w:vAlign w:val="center"/>
          </w:tcPr>
          <w:p w14:paraId="7EA746F0" w14:textId="77777777" w:rsidR="006721F5" w:rsidRPr="009026A1" w:rsidRDefault="006721F5" w:rsidP="00943997">
            <w:pPr>
              <w:spacing w:line="480" w:lineRule="auto"/>
              <w:ind w:firstLine="22"/>
              <w:jc w:val="center"/>
              <w:rPr>
                <w:rFonts w:ascii="Times New Roman" w:hAnsi="Times New Roman" w:cs="Times New Roman"/>
                <w:color w:val="000000" w:themeColor="text1"/>
                <w:sz w:val="20"/>
                <w:szCs w:val="20"/>
              </w:rPr>
            </w:pPr>
            <w:r w:rsidRPr="009026A1">
              <w:rPr>
                <w:rFonts w:ascii="Times New Roman" w:hAnsi="Times New Roman" w:cs="Times New Roman"/>
                <w:color w:val="000000" w:themeColor="text1"/>
                <w:sz w:val="20"/>
                <w:szCs w:val="20"/>
              </w:rPr>
              <w:t>Agree</w:t>
            </w:r>
          </w:p>
        </w:tc>
        <w:tc>
          <w:tcPr>
            <w:tcW w:w="686" w:type="dxa"/>
            <w:vAlign w:val="center"/>
          </w:tcPr>
          <w:p w14:paraId="725961A4" w14:textId="77777777" w:rsidR="006721F5" w:rsidRPr="009026A1" w:rsidRDefault="006721F5" w:rsidP="00943997">
            <w:pPr>
              <w:autoSpaceDE w:val="0"/>
              <w:autoSpaceDN w:val="0"/>
              <w:adjustRightInd w:val="0"/>
              <w:spacing w:line="480" w:lineRule="auto"/>
              <w:ind w:right="60" w:firstLine="10"/>
              <w:jc w:val="right"/>
              <w:rPr>
                <w:rFonts w:ascii="Times New Roman" w:hAnsi="Times New Roman" w:cs="Times New Roman"/>
                <w:color w:val="000000" w:themeColor="text1"/>
                <w:kern w:val="0"/>
                <w:sz w:val="20"/>
                <w:szCs w:val="20"/>
              </w:rPr>
            </w:pPr>
            <w:r w:rsidRPr="009026A1">
              <w:rPr>
                <w:rFonts w:ascii="Times New Roman" w:hAnsi="Times New Roman" w:cs="Times New Roman"/>
                <w:color w:val="000000" w:themeColor="text1"/>
                <w:kern w:val="0"/>
                <w:sz w:val="20"/>
                <w:szCs w:val="20"/>
              </w:rPr>
              <w:t>3.62</w:t>
            </w:r>
          </w:p>
        </w:tc>
        <w:tc>
          <w:tcPr>
            <w:tcW w:w="686" w:type="dxa"/>
            <w:vAlign w:val="center"/>
          </w:tcPr>
          <w:p w14:paraId="6A03C58A" w14:textId="77777777" w:rsidR="006721F5" w:rsidRPr="009026A1" w:rsidRDefault="006721F5" w:rsidP="00943997">
            <w:pPr>
              <w:autoSpaceDE w:val="0"/>
              <w:autoSpaceDN w:val="0"/>
              <w:adjustRightInd w:val="0"/>
              <w:spacing w:line="480" w:lineRule="auto"/>
              <w:ind w:right="60" w:firstLine="10"/>
              <w:jc w:val="right"/>
              <w:rPr>
                <w:rFonts w:ascii="Times New Roman" w:hAnsi="Times New Roman" w:cs="Times New Roman"/>
                <w:color w:val="000000" w:themeColor="text1"/>
                <w:kern w:val="0"/>
                <w:sz w:val="20"/>
                <w:szCs w:val="20"/>
              </w:rPr>
            </w:pPr>
            <w:r w:rsidRPr="009026A1">
              <w:rPr>
                <w:rFonts w:ascii="Times New Roman" w:hAnsi="Times New Roman" w:cs="Times New Roman"/>
                <w:color w:val="000000" w:themeColor="text1"/>
                <w:kern w:val="0"/>
                <w:sz w:val="20"/>
                <w:szCs w:val="20"/>
              </w:rPr>
              <w:t>.99</w:t>
            </w:r>
          </w:p>
        </w:tc>
      </w:tr>
      <w:tr w:rsidR="003703F8" w:rsidRPr="009026A1" w14:paraId="2B63B0D3" w14:textId="77777777" w:rsidTr="00943997">
        <w:tc>
          <w:tcPr>
            <w:tcW w:w="1440" w:type="dxa"/>
            <w:vMerge/>
            <w:vAlign w:val="center"/>
          </w:tcPr>
          <w:p w14:paraId="73EFF62C" w14:textId="77777777" w:rsidR="006721F5" w:rsidRPr="009026A1" w:rsidRDefault="006721F5" w:rsidP="00943997">
            <w:pPr>
              <w:tabs>
                <w:tab w:val="left" w:pos="284"/>
              </w:tabs>
              <w:spacing w:line="480" w:lineRule="auto"/>
              <w:ind w:firstLine="22"/>
              <w:jc w:val="center"/>
              <w:outlineLvl w:val="0"/>
              <w:rPr>
                <w:rFonts w:ascii="Times New Roman" w:eastAsia="Times New Roman" w:hAnsi="Times New Roman" w:cs="Times New Roman"/>
                <w:color w:val="000000" w:themeColor="text1"/>
                <w:kern w:val="36"/>
                <w:sz w:val="20"/>
                <w:szCs w:val="20"/>
                <w:lang w:val="en-VN"/>
                <w14:ligatures w14:val="none"/>
              </w:rPr>
            </w:pPr>
          </w:p>
        </w:tc>
        <w:tc>
          <w:tcPr>
            <w:tcW w:w="511" w:type="dxa"/>
            <w:vAlign w:val="center"/>
          </w:tcPr>
          <w:p w14:paraId="57C3FAFB" w14:textId="77777777" w:rsidR="006721F5" w:rsidRPr="009026A1" w:rsidRDefault="006721F5" w:rsidP="00943997">
            <w:pPr>
              <w:tabs>
                <w:tab w:val="left" w:pos="284"/>
              </w:tabs>
              <w:spacing w:line="480" w:lineRule="auto"/>
              <w:ind w:firstLine="22"/>
              <w:jc w:val="center"/>
              <w:outlineLvl w:val="0"/>
              <w:rPr>
                <w:rFonts w:ascii="Times New Roman" w:eastAsia="Times New Roman" w:hAnsi="Times New Roman" w:cs="Times New Roman"/>
                <w:color w:val="000000" w:themeColor="text1"/>
                <w:kern w:val="36"/>
                <w:sz w:val="20"/>
                <w:szCs w:val="20"/>
                <w:lang w:val="en-VN"/>
                <w14:ligatures w14:val="none"/>
              </w:rPr>
            </w:pPr>
            <w:r w:rsidRPr="009026A1">
              <w:rPr>
                <w:rFonts w:ascii="Times New Roman" w:eastAsia="Times New Roman" w:hAnsi="Times New Roman" w:cs="Times New Roman"/>
                <w:color w:val="000000" w:themeColor="text1"/>
                <w:kern w:val="36"/>
                <w:sz w:val="20"/>
                <w:szCs w:val="20"/>
                <w:lang w:val="en-VN"/>
                <w14:ligatures w14:val="none"/>
              </w:rPr>
              <w:t>8</w:t>
            </w:r>
          </w:p>
        </w:tc>
        <w:tc>
          <w:tcPr>
            <w:tcW w:w="4565" w:type="dxa"/>
            <w:vAlign w:val="center"/>
          </w:tcPr>
          <w:p w14:paraId="148058E9" w14:textId="77777777" w:rsidR="006721F5" w:rsidRPr="009026A1" w:rsidRDefault="006721F5" w:rsidP="00943997">
            <w:pPr>
              <w:spacing w:line="480" w:lineRule="auto"/>
              <w:ind w:firstLine="22"/>
              <w:jc w:val="both"/>
              <w:rPr>
                <w:rFonts w:ascii="Times New Roman" w:hAnsi="Times New Roman" w:cs="Times New Roman"/>
                <w:color w:val="000000" w:themeColor="text1"/>
                <w:sz w:val="20"/>
                <w:szCs w:val="20"/>
              </w:rPr>
            </w:pPr>
            <w:r w:rsidRPr="009026A1">
              <w:rPr>
                <w:rFonts w:ascii="Times New Roman" w:hAnsi="Times New Roman" w:cs="Times New Roman"/>
                <w:color w:val="000000" w:themeColor="text1"/>
                <w:sz w:val="20"/>
                <w:szCs w:val="20"/>
              </w:rPr>
              <w:t>ChatGPT encourages me to revise my writing more frequently than before.</w:t>
            </w:r>
          </w:p>
        </w:tc>
        <w:tc>
          <w:tcPr>
            <w:tcW w:w="1462" w:type="dxa"/>
            <w:vAlign w:val="center"/>
          </w:tcPr>
          <w:p w14:paraId="1ADFA170" w14:textId="77777777" w:rsidR="006721F5" w:rsidRPr="009026A1" w:rsidRDefault="006721F5" w:rsidP="00943997">
            <w:pPr>
              <w:spacing w:line="480" w:lineRule="auto"/>
              <w:ind w:firstLine="22"/>
              <w:jc w:val="center"/>
              <w:rPr>
                <w:rFonts w:ascii="Times New Roman" w:hAnsi="Times New Roman" w:cs="Times New Roman"/>
                <w:color w:val="000000" w:themeColor="text1"/>
                <w:sz w:val="20"/>
                <w:szCs w:val="20"/>
              </w:rPr>
            </w:pPr>
            <w:r w:rsidRPr="009026A1">
              <w:rPr>
                <w:rFonts w:ascii="Times New Roman" w:hAnsi="Times New Roman" w:cs="Times New Roman"/>
                <w:color w:val="000000" w:themeColor="text1"/>
                <w:sz w:val="20"/>
                <w:szCs w:val="20"/>
              </w:rPr>
              <w:t>Agree</w:t>
            </w:r>
          </w:p>
        </w:tc>
        <w:tc>
          <w:tcPr>
            <w:tcW w:w="686" w:type="dxa"/>
            <w:vAlign w:val="center"/>
          </w:tcPr>
          <w:p w14:paraId="10410169" w14:textId="77777777" w:rsidR="006721F5" w:rsidRPr="009026A1" w:rsidRDefault="006721F5" w:rsidP="00943997">
            <w:pPr>
              <w:autoSpaceDE w:val="0"/>
              <w:autoSpaceDN w:val="0"/>
              <w:adjustRightInd w:val="0"/>
              <w:spacing w:line="480" w:lineRule="auto"/>
              <w:ind w:right="60" w:firstLine="10"/>
              <w:jc w:val="right"/>
              <w:rPr>
                <w:rFonts w:ascii="Times New Roman" w:hAnsi="Times New Roman" w:cs="Times New Roman"/>
                <w:color w:val="000000" w:themeColor="text1"/>
                <w:kern w:val="0"/>
                <w:sz w:val="20"/>
                <w:szCs w:val="20"/>
              </w:rPr>
            </w:pPr>
            <w:r w:rsidRPr="009026A1">
              <w:rPr>
                <w:rFonts w:ascii="Times New Roman" w:hAnsi="Times New Roman" w:cs="Times New Roman"/>
                <w:color w:val="000000" w:themeColor="text1"/>
                <w:kern w:val="0"/>
                <w:sz w:val="20"/>
                <w:szCs w:val="20"/>
              </w:rPr>
              <w:t>3.49</w:t>
            </w:r>
          </w:p>
        </w:tc>
        <w:tc>
          <w:tcPr>
            <w:tcW w:w="686" w:type="dxa"/>
            <w:vAlign w:val="center"/>
          </w:tcPr>
          <w:p w14:paraId="28DFC3B5" w14:textId="77777777" w:rsidR="006721F5" w:rsidRPr="009026A1" w:rsidRDefault="006721F5" w:rsidP="00943997">
            <w:pPr>
              <w:autoSpaceDE w:val="0"/>
              <w:autoSpaceDN w:val="0"/>
              <w:adjustRightInd w:val="0"/>
              <w:spacing w:line="480" w:lineRule="auto"/>
              <w:ind w:right="60" w:firstLine="10"/>
              <w:jc w:val="right"/>
              <w:rPr>
                <w:rFonts w:ascii="Times New Roman" w:hAnsi="Times New Roman" w:cs="Times New Roman"/>
                <w:color w:val="000000" w:themeColor="text1"/>
                <w:kern w:val="0"/>
                <w:sz w:val="20"/>
                <w:szCs w:val="20"/>
              </w:rPr>
            </w:pPr>
            <w:r w:rsidRPr="009026A1">
              <w:rPr>
                <w:rFonts w:ascii="Times New Roman" w:hAnsi="Times New Roman" w:cs="Times New Roman"/>
                <w:color w:val="000000" w:themeColor="text1"/>
                <w:kern w:val="0"/>
                <w:sz w:val="20"/>
                <w:szCs w:val="20"/>
              </w:rPr>
              <w:t>.96</w:t>
            </w:r>
          </w:p>
        </w:tc>
      </w:tr>
      <w:tr w:rsidR="003703F8" w:rsidRPr="009026A1" w14:paraId="0888CA7C" w14:textId="77777777" w:rsidTr="00943997">
        <w:tc>
          <w:tcPr>
            <w:tcW w:w="1440" w:type="dxa"/>
            <w:vMerge/>
            <w:vAlign w:val="center"/>
          </w:tcPr>
          <w:p w14:paraId="2A835FBA" w14:textId="77777777" w:rsidR="006721F5" w:rsidRPr="009026A1" w:rsidRDefault="006721F5" w:rsidP="00943997">
            <w:pPr>
              <w:tabs>
                <w:tab w:val="left" w:pos="284"/>
              </w:tabs>
              <w:spacing w:line="480" w:lineRule="auto"/>
              <w:ind w:firstLine="22"/>
              <w:jc w:val="center"/>
              <w:outlineLvl w:val="0"/>
              <w:rPr>
                <w:rFonts w:ascii="Times New Roman" w:eastAsia="Times New Roman" w:hAnsi="Times New Roman" w:cs="Times New Roman"/>
                <w:color w:val="000000" w:themeColor="text1"/>
                <w:kern w:val="36"/>
                <w:sz w:val="20"/>
                <w:szCs w:val="20"/>
                <w:lang w:val="en-VN"/>
                <w14:ligatures w14:val="none"/>
              </w:rPr>
            </w:pPr>
          </w:p>
        </w:tc>
        <w:tc>
          <w:tcPr>
            <w:tcW w:w="511" w:type="dxa"/>
            <w:vAlign w:val="center"/>
          </w:tcPr>
          <w:p w14:paraId="0CFC2A94" w14:textId="77777777" w:rsidR="006721F5" w:rsidRPr="009026A1" w:rsidRDefault="006721F5" w:rsidP="00943997">
            <w:pPr>
              <w:tabs>
                <w:tab w:val="left" w:pos="284"/>
              </w:tabs>
              <w:spacing w:line="480" w:lineRule="auto"/>
              <w:ind w:firstLine="22"/>
              <w:jc w:val="center"/>
              <w:outlineLvl w:val="0"/>
              <w:rPr>
                <w:rFonts w:ascii="Times New Roman" w:eastAsia="Times New Roman" w:hAnsi="Times New Roman" w:cs="Times New Roman"/>
                <w:color w:val="000000" w:themeColor="text1"/>
                <w:kern w:val="36"/>
                <w:sz w:val="20"/>
                <w:szCs w:val="20"/>
                <w:lang w:val="en-VN"/>
                <w14:ligatures w14:val="none"/>
              </w:rPr>
            </w:pPr>
            <w:r w:rsidRPr="009026A1">
              <w:rPr>
                <w:rFonts w:ascii="Times New Roman" w:eastAsia="Times New Roman" w:hAnsi="Times New Roman" w:cs="Times New Roman"/>
                <w:color w:val="000000" w:themeColor="text1"/>
                <w:kern w:val="36"/>
                <w:sz w:val="20"/>
                <w:szCs w:val="20"/>
                <w:lang w:val="en-VN"/>
                <w14:ligatures w14:val="none"/>
              </w:rPr>
              <w:t>9</w:t>
            </w:r>
          </w:p>
        </w:tc>
        <w:tc>
          <w:tcPr>
            <w:tcW w:w="4565" w:type="dxa"/>
            <w:vAlign w:val="center"/>
          </w:tcPr>
          <w:p w14:paraId="40FA3899" w14:textId="77777777" w:rsidR="006721F5" w:rsidRPr="009026A1" w:rsidRDefault="006721F5" w:rsidP="00943997">
            <w:pPr>
              <w:spacing w:line="480" w:lineRule="auto"/>
              <w:ind w:firstLine="22"/>
              <w:jc w:val="both"/>
              <w:rPr>
                <w:rFonts w:ascii="Times New Roman" w:hAnsi="Times New Roman" w:cs="Times New Roman"/>
                <w:color w:val="000000" w:themeColor="text1"/>
                <w:sz w:val="20"/>
                <w:szCs w:val="20"/>
              </w:rPr>
            </w:pPr>
            <w:r w:rsidRPr="009026A1">
              <w:rPr>
                <w:rFonts w:ascii="Times New Roman" w:hAnsi="Times New Roman" w:cs="Times New Roman"/>
                <w:color w:val="000000" w:themeColor="text1"/>
                <w:sz w:val="20"/>
                <w:szCs w:val="20"/>
              </w:rPr>
              <w:t>ChatGPT assists me in structuring my writing approach step by step.</w:t>
            </w:r>
          </w:p>
        </w:tc>
        <w:tc>
          <w:tcPr>
            <w:tcW w:w="1462" w:type="dxa"/>
            <w:vAlign w:val="center"/>
          </w:tcPr>
          <w:p w14:paraId="5A5A0E56" w14:textId="77777777" w:rsidR="006721F5" w:rsidRPr="009026A1" w:rsidRDefault="006721F5" w:rsidP="00943997">
            <w:pPr>
              <w:spacing w:line="480" w:lineRule="auto"/>
              <w:ind w:firstLine="22"/>
              <w:jc w:val="center"/>
              <w:rPr>
                <w:rFonts w:ascii="Times New Roman" w:hAnsi="Times New Roman" w:cs="Times New Roman"/>
                <w:color w:val="000000" w:themeColor="text1"/>
                <w:sz w:val="20"/>
                <w:szCs w:val="20"/>
              </w:rPr>
            </w:pPr>
            <w:r w:rsidRPr="009026A1">
              <w:rPr>
                <w:rFonts w:ascii="Times New Roman" w:hAnsi="Times New Roman" w:cs="Times New Roman"/>
                <w:color w:val="000000" w:themeColor="text1"/>
                <w:sz w:val="20"/>
                <w:szCs w:val="20"/>
              </w:rPr>
              <w:t>Agree</w:t>
            </w:r>
          </w:p>
        </w:tc>
        <w:tc>
          <w:tcPr>
            <w:tcW w:w="686" w:type="dxa"/>
            <w:vAlign w:val="center"/>
          </w:tcPr>
          <w:p w14:paraId="4BE4E164" w14:textId="77777777" w:rsidR="006721F5" w:rsidRPr="009026A1" w:rsidRDefault="006721F5" w:rsidP="00943997">
            <w:pPr>
              <w:autoSpaceDE w:val="0"/>
              <w:autoSpaceDN w:val="0"/>
              <w:adjustRightInd w:val="0"/>
              <w:spacing w:line="480" w:lineRule="auto"/>
              <w:ind w:right="60" w:firstLine="10"/>
              <w:jc w:val="right"/>
              <w:rPr>
                <w:rFonts w:ascii="Times New Roman" w:hAnsi="Times New Roman" w:cs="Times New Roman"/>
                <w:color w:val="000000" w:themeColor="text1"/>
                <w:kern w:val="0"/>
                <w:sz w:val="20"/>
                <w:szCs w:val="20"/>
              </w:rPr>
            </w:pPr>
            <w:r w:rsidRPr="009026A1">
              <w:rPr>
                <w:rFonts w:ascii="Times New Roman" w:hAnsi="Times New Roman" w:cs="Times New Roman"/>
                <w:color w:val="000000" w:themeColor="text1"/>
                <w:kern w:val="0"/>
                <w:sz w:val="20"/>
                <w:szCs w:val="20"/>
              </w:rPr>
              <w:t>3.78</w:t>
            </w:r>
          </w:p>
        </w:tc>
        <w:tc>
          <w:tcPr>
            <w:tcW w:w="686" w:type="dxa"/>
            <w:vAlign w:val="center"/>
          </w:tcPr>
          <w:p w14:paraId="26A7A59A" w14:textId="77777777" w:rsidR="006721F5" w:rsidRPr="009026A1" w:rsidRDefault="006721F5" w:rsidP="00943997">
            <w:pPr>
              <w:autoSpaceDE w:val="0"/>
              <w:autoSpaceDN w:val="0"/>
              <w:adjustRightInd w:val="0"/>
              <w:spacing w:line="480" w:lineRule="auto"/>
              <w:ind w:right="60" w:firstLine="10"/>
              <w:jc w:val="right"/>
              <w:rPr>
                <w:rFonts w:ascii="Times New Roman" w:hAnsi="Times New Roman" w:cs="Times New Roman"/>
                <w:color w:val="000000" w:themeColor="text1"/>
                <w:kern w:val="0"/>
                <w:sz w:val="20"/>
                <w:szCs w:val="20"/>
              </w:rPr>
            </w:pPr>
            <w:r w:rsidRPr="009026A1">
              <w:rPr>
                <w:rFonts w:ascii="Times New Roman" w:hAnsi="Times New Roman" w:cs="Times New Roman"/>
                <w:color w:val="000000" w:themeColor="text1"/>
                <w:kern w:val="0"/>
                <w:sz w:val="20"/>
                <w:szCs w:val="20"/>
              </w:rPr>
              <w:t>1.00</w:t>
            </w:r>
          </w:p>
        </w:tc>
      </w:tr>
      <w:tr w:rsidR="003703F8" w:rsidRPr="009026A1" w14:paraId="4C9D04DF" w14:textId="77777777" w:rsidTr="00943997">
        <w:tc>
          <w:tcPr>
            <w:tcW w:w="1440" w:type="dxa"/>
            <w:vMerge/>
            <w:vAlign w:val="center"/>
          </w:tcPr>
          <w:p w14:paraId="02CC99BE" w14:textId="77777777" w:rsidR="006721F5" w:rsidRPr="009026A1" w:rsidRDefault="006721F5" w:rsidP="00943997">
            <w:pPr>
              <w:tabs>
                <w:tab w:val="left" w:pos="284"/>
              </w:tabs>
              <w:spacing w:line="480" w:lineRule="auto"/>
              <w:ind w:firstLine="22"/>
              <w:jc w:val="center"/>
              <w:outlineLvl w:val="0"/>
              <w:rPr>
                <w:rFonts w:ascii="Times New Roman" w:eastAsia="Times New Roman" w:hAnsi="Times New Roman" w:cs="Times New Roman"/>
                <w:color w:val="000000" w:themeColor="text1"/>
                <w:kern w:val="36"/>
                <w:sz w:val="20"/>
                <w:szCs w:val="20"/>
                <w:lang w:val="en-VN"/>
                <w14:ligatures w14:val="none"/>
              </w:rPr>
            </w:pPr>
          </w:p>
        </w:tc>
        <w:tc>
          <w:tcPr>
            <w:tcW w:w="511" w:type="dxa"/>
            <w:vAlign w:val="center"/>
          </w:tcPr>
          <w:p w14:paraId="7E32C551" w14:textId="77777777" w:rsidR="006721F5" w:rsidRPr="009026A1" w:rsidRDefault="006721F5" w:rsidP="00943997">
            <w:pPr>
              <w:tabs>
                <w:tab w:val="left" w:pos="284"/>
              </w:tabs>
              <w:spacing w:line="480" w:lineRule="auto"/>
              <w:ind w:firstLine="22"/>
              <w:jc w:val="center"/>
              <w:outlineLvl w:val="0"/>
              <w:rPr>
                <w:rFonts w:ascii="Times New Roman" w:eastAsia="Times New Roman" w:hAnsi="Times New Roman" w:cs="Times New Roman"/>
                <w:color w:val="000000" w:themeColor="text1"/>
                <w:kern w:val="36"/>
                <w:sz w:val="20"/>
                <w:szCs w:val="20"/>
                <w:lang w:val="en-VN"/>
                <w14:ligatures w14:val="none"/>
              </w:rPr>
            </w:pPr>
            <w:r w:rsidRPr="009026A1">
              <w:rPr>
                <w:rFonts w:ascii="Times New Roman" w:eastAsia="Times New Roman" w:hAnsi="Times New Roman" w:cs="Times New Roman"/>
                <w:color w:val="000000" w:themeColor="text1"/>
                <w:kern w:val="36"/>
                <w:sz w:val="20"/>
                <w:szCs w:val="20"/>
                <w:lang w:val="en-VN"/>
                <w14:ligatures w14:val="none"/>
              </w:rPr>
              <w:t>10</w:t>
            </w:r>
          </w:p>
        </w:tc>
        <w:tc>
          <w:tcPr>
            <w:tcW w:w="4565" w:type="dxa"/>
            <w:vAlign w:val="center"/>
          </w:tcPr>
          <w:p w14:paraId="7CC8B693" w14:textId="77777777" w:rsidR="006721F5" w:rsidRPr="009026A1" w:rsidRDefault="006721F5" w:rsidP="00943997">
            <w:pPr>
              <w:spacing w:line="480" w:lineRule="auto"/>
              <w:ind w:firstLine="22"/>
              <w:jc w:val="both"/>
              <w:rPr>
                <w:rFonts w:ascii="Times New Roman" w:hAnsi="Times New Roman" w:cs="Times New Roman"/>
                <w:color w:val="000000" w:themeColor="text1"/>
                <w:sz w:val="20"/>
                <w:szCs w:val="20"/>
              </w:rPr>
            </w:pPr>
            <w:r w:rsidRPr="009026A1">
              <w:rPr>
                <w:rFonts w:ascii="Times New Roman" w:hAnsi="Times New Roman" w:cs="Times New Roman"/>
                <w:color w:val="000000" w:themeColor="text1"/>
                <w:sz w:val="20"/>
                <w:szCs w:val="20"/>
              </w:rPr>
              <w:t>I use ChatGPT’s feedback to develop long-term writing strategies.</w:t>
            </w:r>
          </w:p>
        </w:tc>
        <w:tc>
          <w:tcPr>
            <w:tcW w:w="1462" w:type="dxa"/>
            <w:vAlign w:val="center"/>
          </w:tcPr>
          <w:p w14:paraId="3B1129CD" w14:textId="77777777" w:rsidR="006721F5" w:rsidRPr="009026A1" w:rsidRDefault="006721F5" w:rsidP="00943997">
            <w:pPr>
              <w:spacing w:line="480" w:lineRule="auto"/>
              <w:ind w:firstLine="22"/>
              <w:jc w:val="center"/>
              <w:rPr>
                <w:rFonts w:ascii="Times New Roman" w:hAnsi="Times New Roman" w:cs="Times New Roman"/>
                <w:color w:val="000000" w:themeColor="text1"/>
                <w:sz w:val="20"/>
                <w:szCs w:val="20"/>
              </w:rPr>
            </w:pPr>
            <w:r w:rsidRPr="009026A1">
              <w:rPr>
                <w:rFonts w:ascii="Times New Roman" w:hAnsi="Times New Roman" w:cs="Times New Roman"/>
                <w:color w:val="000000" w:themeColor="text1"/>
                <w:sz w:val="20"/>
                <w:szCs w:val="20"/>
              </w:rPr>
              <w:t>Agree</w:t>
            </w:r>
          </w:p>
        </w:tc>
        <w:tc>
          <w:tcPr>
            <w:tcW w:w="686" w:type="dxa"/>
            <w:vAlign w:val="center"/>
          </w:tcPr>
          <w:p w14:paraId="1C7D75D1" w14:textId="77777777" w:rsidR="006721F5" w:rsidRPr="009026A1" w:rsidRDefault="006721F5" w:rsidP="00943997">
            <w:pPr>
              <w:autoSpaceDE w:val="0"/>
              <w:autoSpaceDN w:val="0"/>
              <w:adjustRightInd w:val="0"/>
              <w:spacing w:line="480" w:lineRule="auto"/>
              <w:ind w:right="60" w:firstLine="10"/>
              <w:jc w:val="right"/>
              <w:rPr>
                <w:rFonts w:ascii="Times New Roman" w:hAnsi="Times New Roman" w:cs="Times New Roman"/>
                <w:color w:val="000000" w:themeColor="text1"/>
                <w:kern w:val="0"/>
                <w:sz w:val="20"/>
                <w:szCs w:val="20"/>
              </w:rPr>
            </w:pPr>
            <w:r w:rsidRPr="009026A1">
              <w:rPr>
                <w:rFonts w:ascii="Times New Roman" w:hAnsi="Times New Roman" w:cs="Times New Roman"/>
                <w:color w:val="000000" w:themeColor="text1"/>
                <w:kern w:val="0"/>
                <w:sz w:val="20"/>
                <w:szCs w:val="20"/>
              </w:rPr>
              <w:t>3.54</w:t>
            </w:r>
          </w:p>
        </w:tc>
        <w:tc>
          <w:tcPr>
            <w:tcW w:w="686" w:type="dxa"/>
            <w:vAlign w:val="center"/>
          </w:tcPr>
          <w:p w14:paraId="141D8C53" w14:textId="77777777" w:rsidR="006721F5" w:rsidRPr="009026A1" w:rsidRDefault="006721F5" w:rsidP="00943997">
            <w:pPr>
              <w:autoSpaceDE w:val="0"/>
              <w:autoSpaceDN w:val="0"/>
              <w:adjustRightInd w:val="0"/>
              <w:spacing w:line="480" w:lineRule="auto"/>
              <w:ind w:right="60" w:firstLine="10"/>
              <w:jc w:val="right"/>
              <w:rPr>
                <w:rFonts w:ascii="Times New Roman" w:hAnsi="Times New Roman" w:cs="Times New Roman"/>
                <w:color w:val="000000" w:themeColor="text1"/>
                <w:kern w:val="0"/>
                <w:sz w:val="20"/>
                <w:szCs w:val="20"/>
              </w:rPr>
            </w:pPr>
            <w:r w:rsidRPr="009026A1">
              <w:rPr>
                <w:rFonts w:ascii="Times New Roman" w:hAnsi="Times New Roman" w:cs="Times New Roman"/>
                <w:color w:val="000000" w:themeColor="text1"/>
                <w:kern w:val="0"/>
                <w:sz w:val="20"/>
                <w:szCs w:val="20"/>
              </w:rPr>
              <w:t>1.02</w:t>
            </w:r>
          </w:p>
        </w:tc>
      </w:tr>
    </w:tbl>
    <w:p w14:paraId="3ED0CC1C" w14:textId="77777777" w:rsidR="001A2044" w:rsidRPr="009026A1" w:rsidRDefault="006260AA" w:rsidP="007826CA">
      <w:pPr>
        <w:tabs>
          <w:tab w:val="left" w:pos="284"/>
        </w:tabs>
        <w:spacing w:line="480" w:lineRule="auto"/>
        <w:ind w:firstLine="709"/>
        <w:jc w:val="both"/>
        <w:outlineLvl w:val="0"/>
        <w:rPr>
          <w:rFonts w:ascii="Times New Roman" w:eastAsia="Times New Roman" w:hAnsi="Times New Roman" w:cs="Times New Roman"/>
          <w:color w:val="000000" w:themeColor="text1"/>
          <w:kern w:val="36"/>
          <w14:ligatures w14:val="none"/>
        </w:rPr>
      </w:pPr>
      <w:r w:rsidRPr="009026A1">
        <w:rPr>
          <w:rFonts w:ascii="Times New Roman" w:eastAsia="Times New Roman" w:hAnsi="Times New Roman" w:cs="Times New Roman"/>
          <w:color w:val="000000" w:themeColor="text1"/>
          <w:kern w:val="36"/>
          <w14:ligatures w14:val="none"/>
        </w:rPr>
        <w:lastRenderedPageBreak/>
        <w:tab/>
        <w:t>Overall, the SRL subscale received a mean rating of M = 3.57 (SD = .81), lower than the other dimensions. Within this construct, “structuring my writing approach step by step” scored highest (M = 3.78, SD = 1.00), whereas “setting clear writing goals and tracking progress” scored lowest (M = 3.41, SD = 1.14), indicating that while ChatGPT is seen as useful during the performance phase, its contributions to forethought and long-term strategy are less pronounced.</w:t>
      </w:r>
      <w:r w:rsidR="00AD6954" w:rsidRPr="009026A1">
        <w:rPr>
          <w:rFonts w:ascii="Times New Roman" w:eastAsia="Times New Roman" w:hAnsi="Times New Roman" w:cs="Times New Roman"/>
          <w:color w:val="000000" w:themeColor="text1"/>
          <w:kern w:val="36"/>
          <w14:ligatures w14:val="none"/>
        </w:rPr>
        <w:tab/>
      </w:r>
      <w:r w:rsidRPr="009026A1">
        <w:rPr>
          <w:rFonts w:ascii="Times New Roman" w:eastAsia="Times New Roman" w:hAnsi="Times New Roman" w:cs="Times New Roman"/>
          <w:color w:val="000000" w:themeColor="text1"/>
          <w:kern w:val="36"/>
          <w14:ligatures w14:val="none"/>
        </w:rPr>
        <w:t xml:space="preserve"> </w:t>
      </w:r>
      <w:r w:rsidR="00586C00" w:rsidRPr="009026A1">
        <w:rPr>
          <w:rFonts w:ascii="Times New Roman" w:eastAsia="Times New Roman" w:hAnsi="Times New Roman" w:cs="Times New Roman"/>
          <w:color w:val="000000" w:themeColor="text1"/>
          <w:kern w:val="36"/>
          <w14:ligatures w14:val="none"/>
        </w:rPr>
        <w:t xml:space="preserve">This indicates </w:t>
      </w:r>
      <w:r w:rsidR="00AE030D" w:rsidRPr="009026A1">
        <w:rPr>
          <w:rFonts w:ascii="Times New Roman" w:eastAsia="Times New Roman" w:hAnsi="Times New Roman" w:cs="Times New Roman"/>
          <w:color w:val="000000" w:themeColor="text1"/>
          <w:kern w:val="36"/>
          <w14:ligatures w14:val="none"/>
        </w:rPr>
        <w:t xml:space="preserve">that </w:t>
      </w:r>
      <w:r w:rsidR="00AD71D5" w:rsidRPr="009026A1">
        <w:rPr>
          <w:rFonts w:ascii="Times New Roman" w:eastAsia="Times New Roman" w:hAnsi="Times New Roman" w:cs="Times New Roman"/>
          <w:color w:val="000000" w:themeColor="text1"/>
          <w:kern w:val="36"/>
          <w14:ligatures w14:val="none"/>
        </w:rPr>
        <w:t>ChatGPT could play a role as an assistance tool to enhance students’ idea organization</w:t>
      </w:r>
      <w:r w:rsidR="0036538C" w:rsidRPr="009026A1">
        <w:rPr>
          <w:rFonts w:ascii="Times New Roman" w:eastAsia="Times New Roman" w:hAnsi="Times New Roman" w:cs="Times New Roman"/>
          <w:color w:val="000000" w:themeColor="text1"/>
          <w:kern w:val="36"/>
          <w14:ligatures w14:val="none"/>
        </w:rPr>
        <w:t xml:space="preserve">, </w:t>
      </w:r>
      <w:r w:rsidR="00AD71D5" w:rsidRPr="009026A1">
        <w:rPr>
          <w:rFonts w:ascii="Times New Roman" w:eastAsia="Times New Roman" w:hAnsi="Times New Roman" w:cs="Times New Roman"/>
          <w:color w:val="000000" w:themeColor="text1"/>
          <w:kern w:val="36"/>
          <w14:ligatures w14:val="none"/>
        </w:rPr>
        <w:t>assess writing problems to create improvements over time</w:t>
      </w:r>
      <w:r w:rsidR="0052456C" w:rsidRPr="009026A1">
        <w:rPr>
          <w:rFonts w:ascii="Times New Roman" w:eastAsia="Times New Roman" w:hAnsi="Times New Roman" w:cs="Times New Roman"/>
          <w:color w:val="000000" w:themeColor="text1"/>
          <w:kern w:val="36"/>
          <w14:ligatures w14:val="none"/>
        </w:rPr>
        <w:t xml:space="preserve">, and </w:t>
      </w:r>
      <w:r w:rsidR="00305560" w:rsidRPr="009026A1">
        <w:rPr>
          <w:rFonts w:ascii="Times New Roman" w:eastAsia="Times New Roman" w:hAnsi="Times New Roman" w:cs="Times New Roman"/>
          <w:color w:val="000000" w:themeColor="text1"/>
          <w:kern w:val="36"/>
          <w14:ligatures w14:val="none"/>
        </w:rPr>
        <w:t xml:space="preserve">be </w:t>
      </w:r>
      <w:r w:rsidR="0052456C" w:rsidRPr="009026A1">
        <w:rPr>
          <w:rFonts w:ascii="Times New Roman" w:eastAsia="Times New Roman" w:hAnsi="Times New Roman" w:cs="Times New Roman"/>
          <w:color w:val="000000" w:themeColor="text1"/>
          <w:kern w:val="36"/>
          <w14:ligatures w14:val="none"/>
        </w:rPr>
        <w:t>an effective</w:t>
      </w:r>
      <w:r w:rsidR="009028ED" w:rsidRPr="009026A1">
        <w:rPr>
          <w:rFonts w:ascii="Times New Roman" w:eastAsia="Times New Roman" w:hAnsi="Times New Roman" w:cs="Times New Roman"/>
          <w:color w:val="000000" w:themeColor="text1"/>
          <w:kern w:val="36"/>
          <w14:ligatures w14:val="none"/>
        </w:rPr>
        <w:t>,</w:t>
      </w:r>
      <w:r w:rsidR="0052456C" w:rsidRPr="009026A1">
        <w:rPr>
          <w:rFonts w:ascii="Times New Roman" w:eastAsia="Times New Roman" w:hAnsi="Times New Roman" w:cs="Times New Roman"/>
          <w:color w:val="000000" w:themeColor="text1"/>
          <w:kern w:val="36"/>
          <w14:ligatures w14:val="none"/>
        </w:rPr>
        <w:t xml:space="preserve"> continuous learning aid.</w:t>
      </w:r>
      <w:r w:rsidR="0032678D" w:rsidRPr="009026A1">
        <w:rPr>
          <w:rFonts w:ascii="Times New Roman" w:eastAsia="Times New Roman" w:hAnsi="Times New Roman" w:cs="Times New Roman"/>
          <w:color w:val="000000" w:themeColor="text1"/>
          <w:kern w:val="36"/>
          <w14:ligatures w14:val="none"/>
        </w:rPr>
        <w:t xml:space="preserve"> Qualitative data have shown some evidence based on this:</w:t>
      </w:r>
    </w:p>
    <w:p w14:paraId="6B3313A1" w14:textId="77777777" w:rsidR="00146361" w:rsidRPr="009026A1" w:rsidRDefault="00146361" w:rsidP="006F539C">
      <w:pPr>
        <w:tabs>
          <w:tab w:val="left" w:pos="284"/>
        </w:tabs>
        <w:spacing w:line="480" w:lineRule="auto"/>
        <w:ind w:left="709"/>
        <w:jc w:val="both"/>
        <w:outlineLvl w:val="0"/>
        <w:rPr>
          <w:rFonts w:ascii="Times New Roman" w:eastAsia="Times New Roman" w:hAnsi="Times New Roman" w:cs="Times New Roman"/>
          <w:i/>
          <w:iCs/>
          <w:color w:val="000000" w:themeColor="text1"/>
          <w:kern w:val="36"/>
          <w14:ligatures w14:val="none"/>
        </w:rPr>
      </w:pPr>
      <w:r w:rsidRPr="009026A1">
        <w:rPr>
          <w:rFonts w:ascii="Times New Roman" w:eastAsia="Times New Roman" w:hAnsi="Times New Roman" w:cs="Times New Roman"/>
          <w:i/>
          <w:iCs/>
          <w:color w:val="000000" w:themeColor="text1"/>
          <w:kern w:val="36"/>
          <w14:ligatures w14:val="none"/>
        </w:rPr>
        <w:t xml:space="preserve">ChatGPT enables me to start my writing process by generating both conceptual ideas and drafting organizational outlines. </w:t>
      </w:r>
      <w:r w:rsidRPr="009026A1">
        <w:rPr>
          <w:rFonts w:ascii="Times New Roman" w:eastAsia="Times New Roman" w:hAnsi="Times New Roman" w:cs="Times New Roman"/>
          <w:color w:val="000000" w:themeColor="text1"/>
          <w:kern w:val="36"/>
          <w14:ligatures w14:val="none"/>
        </w:rPr>
        <w:t>(S</w:t>
      </w:r>
      <w:r w:rsidR="00384033" w:rsidRPr="009026A1">
        <w:rPr>
          <w:rFonts w:ascii="Times New Roman" w:eastAsia="Times New Roman" w:hAnsi="Times New Roman" w:cs="Times New Roman"/>
          <w:color w:val="000000" w:themeColor="text1"/>
          <w:kern w:val="36"/>
          <w14:ligatures w14:val="none"/>
        </w:rPr>
        <w:t xml:space="preserve">tudent </w:t>
      </w:r>
      <w:r w:rsidRPr="009026A1">
        <w:rPr>
          <w:rFonts w:ascii="Times New Roman" w:eastAsia="Times New Roman" w:hAnsi="Times New Roman" w:cs="Times New Roman"/>
          <w:color w:val="000000" w:themeColor="text1"/>
          <w:kern w:val="36"/>
          <w14:ligatures w14:val="none"/>
        </w:rPr>
        <w:t>2,</w:t>
      </w:r>
      <w:r w:rsidR="00384033" w:rsidRPr="009026A1">
        <w:rPr>
          <w:rFonts w:ascii="Times New Roman" w:eastAsia="Times New Roman" w:hAnsi="Times New Roman" w:cs="Times New Roman"/>
          <w:color w:val="000000" w:themeColor="text1"/>
          <w:kern w:val="36"/>
          <w14:ligatures w14:val="none"/>
        </w:rPr>
        <w:t xml:space="preserve"> Student </w:t>
      </w:r>
      <w:r w:rsidRPr="009026A1">
        <w:rPr>
          <w:rFonts w:ascii="Times New Roman" w:eastAsia="Times New Roman" w:hAnsi="Times New Roman" w:cs="Times New Roman"/>
          <w:color w:val="000000" w:themeColor="text1"/>
          <w:kern w:val="36"/>
          <w14:ligatures w14:val="none"/>
        </w:rPr>
        <w:t xml:space="preserve">5, </w:t>
      </w:r>
      <w:r w:rsidR="00384033" w:rsidRPr="009026A1">
        <w:rPr>
          <w:rFonts w:ascii="Times New Roman" w:eastAsia="Times New Roman" w:hAnsi="Times New Roman" w:cs="Times New Roman"/>
          <w:color w:val="000000" w:themeColor="text1"/>
          <w:kern w:val="36"/>
          <w14:ligatures w14:val="none"/>
        </w:rPr>
        <w:t xml:space="preserve">Student </w:t>
      </w:r>
      <w:r w:rsidRPr="009026A1">
        <w:rPr>
          <w:rFonts w:ascii="Times New Roman" w:eastAsia="Times New Roman" w:hAnsi="Times New Roman" w:cs="Times New Roman"/>
          <w:color w:val="000000" w:themeColor="text1"/>
          <w:kern w:val="36"/>
          <w14:ligatures w14:val="none"/>
        </w:rPr>
        <w:t>9</w:t>
      </w:r>
      <w:r w:rsidR="00384033" w:rsidRPr="009026A1">
        <w:rPr>
          <w:rFonts w:ascii="Times New Roman" w:eastAsia="Times New Roman" w:hAnsi="Times New Roman" w:cs="Times New Roman"/>
          <w:color w:val="000000" w:themeColor="text1"/>
          <w:kern w:val="36"/>
          <w14:ligatures w14:val="none"/>
        </w:rPr>
        <w:t>_int</w:t>
      </w:r>
      <w:r w:rsidRPr="009026A1">
        <w:rPr>
          <w:rFonts w:ascii="Times New Roman" w:eastAsia="Times New Roman" w:hAnsi="Times New Roman" w:cs="Times New Roman"/>
          <w:color w:val="000000" w:themeColor="text1"/>
          <w:kern w:val="36"/>
          <w14:ligatures w14:val="none"/>
        </w:rPr>
        <w:t>)</w:t>
      </w:r>
    </w:p>
    <w:p w14:paraId="2184EFF1" w14:textId="77777777" w:rsidR="00146361" w:rsidRPr="009026A1" w:rsidRDefault="00146361" w:rsidP="006F539C">
      <w:pPr>
        <w:tabs>
          <w:tab w:val="left" w:pos="284"/>
        </w:tabs>
        <w:spacing w:line="480" w:lineRule="auto"/>
        <w:ind w:left="709"/>
        <w:jc w:val="both"/>
        <w:outlineLvl w:val="0"/>
        <w:rPr>
          <w:rFonts w:ascii="Times New Roman" w:eastAsia="Times New Roman" w:hAnsi="Times New Roman" w:cs="Times New Roman"/>
          <w:i/>
          <w:iCs/>
          <w:color w:val="000000" w:themeColor="text1"/>
          <w:kern w:val="36"/>
          <w14:ligatures w14:val="none"/>
        </w:rPr>
      </w:pPr>
      <w:r w:rsidRPr="009026A1">
        <w:rPr>
          <w:rFonts w:ascii="Times New Roman" w:eastAsia="Times New Roman" w:hAnsi="Times New Roman" w:cs="Times New Roman"/>
          <w:i/>
          <w:iCs/>
          <w:color w:val="000000" w:themeColor="text1"/>
          <w:kern w:val="36"/>
          <w14:ligatures w14:val="none"/>
        </w:rPr>
        <w:t xml:space="preserve">I finish writing </w:t>
      </w:r>
      <w:r w:rsidR="004216B5" w:rsidRPr="009026A1">
        <w:rPr>
          <w:rFonts w:ascii="Times New Roman" w:eastAsia="Times New Roman" w:hAnsi="Times New Roman" w:cs="Times New Roman"/>
          <w:i/>
          <w:iCs/>
          <w:color w:val="000000" w:themeColor="text1"/>
          <w:kern w:val="36"/>
          <w14:ligatures w14:val="none"/>
        </w:rPr>
        <w:t xml:space="preserve">and </w:t>
      </w:r>
      <w:r w:rsidRPr="009026A1">
        <w:rPr>
          <w:rFonts w:ascii="Times New Roman" w:eastAsia="Times New Roman" w:hAnsi="Times New Roman" w:cs="Times New Roman"/>
          <w:i/>
          <w:iCs/>
          <w:color w:val="000000" w:themeColor="text1"/>
          <w:kern w:val="36"/>
          <w14:ligatures w14:val="none"/>
        </w:rPr>
        <w:t>then past</w:t>
      </w:r>
      <w:r w:rsidR="00A94966" w:rsidRPr="009026A1">
        <w:rPr>
          <w:rFonts w:ascii="Times New Roman" w:eastAsia="Times New Roman" w:hAnsi="Times New Roman" w:cs="Times New Roman"/>
          <w:i/>
          <w:iCs/>
          <w:color w:val="000000" w:themeColor="text1"/>
          <w:kern w:val="36"/>
          <w14:ligatures w14:val="none"/>
        </w:rPr>
        <w:t>e</w:t>
      </w:r>
      <w:r w:rsidRPr="009026A1">
        <w:rPr>
          <w:rFonts w:ascii="Times New Roman" w:eastAsia="Times New Roman" w:hAnsi="Times New Roman" w:cs="Times New Roman"/>
          <w:i/>
          <w:iCs/>
          <w:color w:val="000000" w:themeColor="text1"/>
          <w:kern w:val="36"/>
          <w14:ligatures w14:val="none"/>
        </w:rPr>
        <w:t xml:space="preserve"> the content into ChatGPT to request both grammar editing as well as </w:t>
      </w:r>
      <w:r w:rsidR="00D751CC" w:rsidRPr="009026A1">
        <w:rPr>
          <w:rFonts w:ascii="Times New Roman" w:eastAsia="Times New Roman" w:hAnsi="Times New Roman" w:cs="Times New Roman"/>
          <w:i/>
          <w:iCs/>
          <w:color w:val="000000" w:themeColor="text1"/>
          <w:kern w:val="36"/>
          <w14:ligatures w14:val="none"/>
        </w:rPr>
        <w:t>high</w:t>
      </w:r>
      <w:r w:rsidR="00F14ADA" w:rsidRPr="009026A1">
        <w:rPr>
          <w:rFonts w:ascii="Times New Roman" w:eastAsia="Times New Roman" w:hAnsi="Times New Roman" w:cs="Times New Roman"/>
          <w:i/>
          <w:iCs/>
          <w:color w:val="000000" w:themeColor="text1"/>
          <w:kern w:val="36"/>
          <w14:ligatures w14:val="none"/>
        </w:rPr>
        <w:t>-</w:t>
      </w:r>
      <w:r w:rsidR="00D751CC" w:rsidRPr="009026A1">
        <w:rPr>
          <w:rFonts w:ascii="Times New Roman" w:eastAsia="Times New Roman" w:hAnsi="Times New Roman" w:cs="Times New Roman"/>
          <w:i/>
          <w:iCs/>
          <w:color w:val="000000" w:themeColor="text1"/>
          <w:kern w:val="36"/>
          <w14:ligatures w14:val="none"/>
        </w:rPr>
        <w:t xml:space="preserve">level </w:t>
      </w:r>
      <w:r w:rsidRPr="009026A1">
        <w:rPr>
          <w:rFonts w:ascii="Times New Roman" w:eastAsia="Times New Roman" w:hAnsi="Times New Roman" w:cs="Times New Roman"/>
          <w:i/>
          <w:iCs/>
          <w:color w:val="000000" w:themeColor="text1"/>
          <w:kern w:val="36"/>
          <w14:ligatures w14:val="none"/>
        </w:rPr>
        <w:t>vocabulary suggestions for substitution.</w:t>
      </w:r>
      <w:r w:rsidR="00A94966" w:rsidRPr="009026A1">
        <w:rPr>
          <w:rFonts w:ascii="Times New Roman" w:eastAsia="Times New Roman" w:hAnsi="Times New Roman" w:cs="Times New Roman"/>
          <w:i/>
          <w:iCs/>
          <w:color w:val="000000" w:themeColor="text1"/>
          <w:kern w:val="36"/>
          <w14:ligatures w14:val="none"/>
        </w:rPr>
        <w:t xml:space="preserve"> </w:t>
      </w:r>
      <w:r w:rsidR="00A94966" w:rsidRPr="009026A1">
        <w:rPr>
          <w:rFonts w:ascii="Times New Roman" w:eastAsia="Times New Roman" w:hAnsi="Times New Roman" w:cs="Times New Roman"/>
          <w:color w:val="000000" w:themeColor="text1"/>
          <w:kern w:val="36"/>
          <w14:ligatures w14:val="none"/>
        </w:rPr>
        <w:t>(</w:t>
      </w:r>
      <w:r w:rsidR="00384033" w:rsidRPr="009026A1">
        <w:rPr>
          <w:rFonts w:ascii="Times New Roman" w:eastAsia="Times New Roman" w:hAnsi="Times New Roman" w:cs="Times New Roman"/>
          <w:color w:val="000000" w:themeColor="text1"/>
          <w:kern w:val="36"/>
          <w14:ligatures w14:val="none"/>
        </w:rPr>
        <w:t xml:space="preserve">Student </w:t>
      </w:r>
      <w:r w:rsidR="00A94966" w:rsidRPr="009026A1">
        <w:rPr>
          <w:rFonts w:ascii="Times New Roman" w:eastAsia="Times New Roman" w:hAnsi="Times New Roman" w:cs="Times New Roman"/>
          <w:color w:val="000000" w:themeColor="text1"/>
          <w:kern w:val="36"/>
          <w14:ligatures w14:val="none"/>
        </w:rPr>
        <w:t xml:space="preserve">3, </w:t>
      </w:r>
      <w:r w:rsidR="00384033" w:rsidRPr="009026A1">
        <w:rPr>
          <w:rFonts w:ascii="Times New Roman" w:eastAsia="Times New Roman" w:hAnsi="Times New Roman" w:cs="Times New Roman"/>
          <w:color w:val="000000" w:themeColor="text1"/>
          <w:kern w:val="36"/>
          <w14:ligatures w14:val="none"/>
        </w:rPr>
        <w:t xml:space="preserve">Student </w:t>
      </w:r>
      <w:r w:rsidR="00A94966" w:rsidRPr="009026A1">
        <w:rPr>
          <w:rFonts w:ascii="Times New Roman" w:eastAsia="Times New Roman" w:hAnsi="Times New Roman" w:cs="Times New Roman"/>
          <w:color w:val="000000" w:themeColor="text1"/>
          <w:kern w:val="36"/>
          <w14:ligatures w14:val="none"/>
        </w:rPr>
        <w:t>6</w:t>
      </w:r>
      <w:r w:rsidR="00384033" w:rsidRPr="009026A1">
        <w:rPr>
          <w:rFonts w:ascii="Times New Roman" w:eastAsia="Times New Roman" w:hAnsi="Times New Roman" w:cs="Times New Roman"/>
          <w:color w:val="000000" w:themeColor="text1"/>
          <w:kern w:val="36"/>
          <w14:ligatures w14:val="none"/>
        </w:rPr>
        <w:t>_int</w:t>
      </w:r>
      <w:r w:rsidR="00A94966" w:rsidRPr="009026A1">
        <w:rPr>
          <w:rFonts w:ascii="Times New Roman" w:eastAsia="Times New Roman" w:hAnsi="Times New Roman" w:cs="Times New Roman"/>
          <w:color w:val="000000" w:themeColor="text1"/>
          <w:kern w:val="36"/>
          <w14:ligatures w14:val="none"/>
        </w:rPr>
        <w:t>)</w:t>
      </w:r>
    </w:p>
    <w:p w14:paraId="03F5ABF9" w14:textId="77777777" w:rsidR="00146361" w:rsidRPr="009026A1" w:rsidRDefault="00146361" w:rsidP="006F539C">
      <w:pPr>
        <w:tabs>
          <w:tab w:val="left" w:pos="284"/>
        </w:tabs>
        <w:spacing w:line="480" w:lineRule="auto"/>
        <w:ind w:left="709"/>
        <w:jc w:val="both"/>
        <w:outlineLvl w:val="0"/>
        <w:rPr>
          <w:rFonts w:ascii="Times New Roman" w:eastAsia="Times New Roman" w:hAnsi="Times New Roman" w:cs="Times New Roman"/>
          <w:color w:val="000000" w:themeColor="text1"/>
          <w:kern w:val="36"/>
          <w14:ligatures w14:val="none"/>
        </w:rPr>
      </w:pPr>
      <w:r w:rsidRPr="009026A1">
        <w:rPr>
          <w:rFonts w:ascii="Times New Roman" w:eastAsia="Times New Roman" w:hAnsi="Times New Roman" w:cs="Times New Roman"/>
          <w:i/>
          <w:iCs/>
          <w:color w:val="000000" w:themeColor="text1"/>
          <w:kern w:val="36"/>
          <w14:ligatures w14:val="none"/>
        </w:rPr>
        <w:t xml:space="preserve">I depend on it to check my writing while also seeking </w:t>
      </w:r>
      <w:r w:rsidR="005C5624" w:rsidRPr="009026A1">
        <w:rPr>
          <w:rFonts w:ascii="Times New Roman" w:eastAsia="Times New Roman" w:hAnsi="Times New Roman" w:cs="Times New Roman"/>
          <w:i/>
          <w:iCs/>
          <w:color w:val="000000" w:themeColor="text1"/>
          <w:kern w:val="36"/>
          <w14:ligatures w14:val="none"/>
        </w:rPr>
        <w:t>a</w:t>
      </w:r>
      <w:r w:rsidRPr="009026A1">
        <w:rPr>
          <w:rFonts w:ascii="Times New Roman" w:eastAsia="Times New Roman" w:hAnsi="Times New Roman" w:cs="Times New Roman"/>
          <w:i/>
          <w:iCs/>
          <w:color w:val="000000" w:themeColor="text1"/>
          <w:kern w:val="36"/>
          <w14:ligatures w14:val="none"/>
        </w:rPr>
        <w:t xml:space="preserve"> review of my work results and requesting various modifications.</w:t>
      </w:r>
      <w:r w:rsidR="004216B5" w:rsidRPr="009026A1">
        <w:rPr>
          <w:rFonts w:ascii="Times New Roman" w:eastAsia="Times New Roman" w:hAnsi="Times New Roman" w:cs="Times New Roman"/>
          <w:i/>
          <w:iCs/>
          <w:color w:val="000000" w:themeColor="text1"/>
          <w:kern w:val="36"/>
          <w14:ligatures w14:val="none"/>
        </w:rPr>
        <w:t xml:space="preserve"> </w:t>
      </w:r>
      <w:r w:rsidR="004216B5" w:rsidRPr="009026A1">
        <w:rPr>
          <w:rFonts w:ascii="Times New Roman" w:eastAsia="Times New Roman" w:hAnsi="Times New Roman" w:cs="Times New Roman"/>
          <w:color w:val="000000" w:themeColor="text1"/>
          <w:kern w:val="36"/>
          <w14:ligatures w14:val="none"/>
        </w:rPr>
        <w:t>(</w:t>
      </w:r>
      <w:r w:rsidR="00384033" w:rsidRPr="009026A1">
        <w:rPr>
          <w:rFonts w:ascii="Times New Roman" w:eastAsia="Times New Roman" w:hAnsi="Times New Roman" w:cs="Times New Roman"/>
          <w:color w:val="000000" w:themeColor="text1"/>
          <w:kern w:val="36"/>
          <w14:ligatures w14:val="none"/>
        </w:rPr>
        <w:t xml:space="preserve">Student </w:t>
      </w:r>
      <w:r w:rsidR="004216B5" w:rsidRPr="009026A1">
        <w:rPr>
          <w:rFonts w:ascii="Times New Roman" w:eastAsia="Times New Roman" w:hAnsi="Times New Roman" w:cs="Times New Roman"/>
          <w:color w:val="000000" w:themeColor="text1"/>
          <w:kern w:val="36"/>
          <w14:ligatures w14:val="none"/>
        </w:rPr>
        <w:t>4</w:t>
      </w:r>
      <w:r w:rsidR="00384033" w:rsidRPr="009026A1">
        <w:rPr>
          <w:rFonts w:ascii="Times New Roman" w:eastAsia="Times New Roman" w:hAnsi="Times New Roman" w:cs="Times New Roman"/>
          <w:color w:val="000000" w:themeColor="text1"/>
          <w:kern w:val="36"/>
          <w14:ligatures w14:val="none"/>
        </w:rPr>
        <w:t>_int</w:t>
      </w:r>
      <w:r w:rsidR="004216B5" w:rsidRPr="009026A1">
        <w:rPr>
          <w:rFonts w:ascii="Times New Roman" w:eastAsia="Times New Roman" w:hAnsi="Times New Roman" w:cs="Times New Roman"/>
          <w:color w:val="000000" w:themeColor="text1"/>
          <w:kern w:val="36"/>
          <w14:ligatures w14:val="none"/>
        </w:rPr>
        <w:t>)</w:t>
      </w:r>
    </w:p>
    <w:p w14:paraId="02D32483" w14:textId="77777777" w:rsidR="006260AA" w:rsidRPr="009026A1" w:rsidRDefault="006260AA" w:rsidP="006F539C">
      <w:pPr>
        <w:tabs>
          <w:tab w:val="left" w:pos="284"/>
        </w:tabs>
        <w:spacing w:line="480" w:lineRule="auto"/>
        <w:ind w:left="709"/>
        <w:jc w:val="both"/>
        <w:outlineLvl w:val="0"/>
        <w:rPr>
          <w:rFonts w:ascii="Times New Roman" w:eastAsia="Times New Roman" w:hAnsi="Times New Roman" w:cs="Times New Roman"/>
          <w:i/>
          <w:iCs/>
          <w:color w:val="000000" w:themeColor="text1"/>
          <w:kern w:val="36"/>
          <w14:ligatures w14:val="none"/>
        </w:rPr>
      </w:pPr>
      <w:r w:rsidRPr="009026A1">
        <w:rPr>
          <w:rFonts w:ascii="Times New Roman" w:eastAsia="Times New Roman" w:hAnsi="Times New Roman" w:cs="Times New Roman"/>
          <w:i/>
          <w:iCs/>
          <w:color w:val="000000" w:themeColor="text1"/>
          <w:kern w:val="36"/>
          <w14:ligatures w14:val="none"/>
        </w:rPr>
        <w:t xml:space="preserve">ChatGPT scores the writing sections and presents an aggregate score afterward for my assessment. My performance track records from ChatGPT let me understand my ongoing weaknesses. After a week, I can ask again whether my writing ability has improved. </w:t>
      </w:r>
      <w:r w:rsidRPr="009026A1">
        <w:rPr>
          <w:rFonts w:ascii="Times New Roman" w:eastAsia="Times New Roman" w:hAnsi="Times New Roman" w:cs="Times New Roman"/>
          <w:color w:val="000000" w:themeColor="text1"/>
          <w:kern w:val="36"/>
          <w14:ligatures w14:val="none"/>
        </w:rPr>
        <w:t>(Student 11_int)</w:t>
      </w:r>
    </w:p>
    <w:p w14:paraId="792C59C7" w14:textId="77777777" w:rsidR="007C51B1" w:rsidRPr="009026A1" w:rsidRDefault="00EE0BCD" w:rsidP="007826CA">
      <w:pPr>
        <w:tabs>
          <w:tab w:val="left" w:pos="284"/>
        </w:tabs>
        <w:spacing w:line="480" w:lineRule="auto"/>
        <w:ind w:firstLine="709"/>
        <w:jc w:val="both"/>
        <w:outlineLvl w:val="0"/>
        <w:rPr>
          <w:rFonts w:ascii="Times New Roman" w:eastAsia="Times New Roman" w:hAnsi="Times New Roman" w:cs="Times New Roman"/>
          <w:color w:val="000000" w:themeColor="text1"/>
          <w:kern w:val="36"/>
          <w14:ligatures w14:val="none"/>
        </w:rPr>
      </w:pPr>
      <w:r w:rsidRPr="009026A1">
        <w:rPr>
          <w:rFonts w:ascii="Times New Roman" w:eastAsia="Times New Roman" w:hAnsi="Times New Roman" w:cs="Times New Roman"/>
          <w:color w:val="000000" w:themeColor="text1"/>
          <w:kern w:val="36"/>
          <w14:ligatures w14:val="none"/>
        </w:rPr>
        <w:tab/>
      </w:r>
      <w:r w:rsidR="006260AA" w:rsidRPr="009026A1">
        <w:rPr>
          <w:rFonts w:ascii="Times New Roman" w:eastAsia="Times New Roman" w:hAnsi="Times New Roman" w:cs="Times New Roman"/>
          <w:color w:val="000000" w:themeColor="text1"/>
          <w:kern w:val="36"/>
          <w14:ligatures w14:val="none"/>
        </w:rPr>
        <w:t>While</w:t>
      </w:r>
      <w:r w:rsidRPr="009026A1">
        <w:rPr>
          <w:rFonts w:ascii="Times New Roman" w:eastAsia="Times New Roman" w:hAnsi="Times New Roman" w:cs="Times New Roman"/>
          <w:color w:val="000000" w:themeColor="text1"/>
          <w:kern w:val="36"/>
          <w14:ligatures w14:val="none"/>
        </w:rPr>
        <w:t xml:space="preserve"> some students </w:t>
      </w:r>
      <w:r w:rsidR="00290D77" w:rsidRPr="009026A1">
        <w:rPr>
          <w:rFonts w:ascii="Times New Roman" w:eastAsia="Times New Roman" w:hAnsi="Times New Roman" w:cs="Times New Roman"/>
          <w:color w:val="000000" w:themeColor="text1"/>
          <w:kern w:val="36"/>
          <w14:ligatures w14:val="none"/>
        </w:rPr>
        <w:t>saw</w:t>
      </w:r>
      <w:r w:rsidRPr="009026A1">
        <w:rPr>
          <w:rFonts w:ascii="Times New Roman" w:eastAsia="Times New Roman" w:hAnsi="Times New Roman" w:cs="Times New Roman"/>
          <w:color w:val="000000" w:themeColor="text1"/>
          <w:kern w:val="36"/>
          <w14:ligatures w14:val="none"/>
        </w:rPr>
        <w:t xml:space="preserve"> potential benefits, they </w:t>
      </w:r>
      <w:r w:rsidR="00394AA0" w:rsidRPr="009026A1">
        <w:rPr>
          <w:rFonts w:ascii="Times New Roman" w:eastAsia="Times New Roman" w:hAnsi="Times New Roman" w:cs="Times New Roman"/>
          <w:color w:val="000000" w:themeColor="text1"/>
          <w:kern w:val="36"/>
          <w14:ligatures w14:val="none"/>
        </w:rPr>
        <w:t>might</w:t>
      </w:r>
      <w:r w:rsidRPr="009026A1">
        <w:rPr>
          <w:rFonts w:ascii="Times New Roman" w:eastAsia="Times New Roman" w:hAnsi="Times New Roman" w:cs="Times New Roman"/>
          <w:color w:val="000000" w:themeColor="text1"/>
          <w:kern w:val="36"/>
          <w14:ligatures w14:val="none"/>
        </w:rPr>
        <w:t xml:space="preserve"> not fully trust or rely on ChatGPT for sustained writing development without additional support.</w:t>
      </w:r>
      <w:r w:rsidR="00494638" w:rsidRPr="009026A1">
        <w:rPr>
          <w:rFonts w:ascii="Times New Roman" w:eastAsia="Times New Roman" w:hAnsi="Times New Roman" w:cs="Times New Roman"/>
          <w:color w:val="000000" w:themeColor="text1"/>
          <w:kern w:val="36"/>
          <w14:ligatures w14:val="none"/>
        </w:rPr>
        <w:t xml:space="preserve"> </w:t>
      </w:r>
      <w:r w:rsidR="006260AA" w:rsidRPr="009026A1">
        <w:rPr>
          <w:rFonts w:ascii="Times New Roman" w:eastAsia="Times New Roman" w:hAnsi="Times New Roman" w:cs="Times New Roman"/>
          <w:color w:val="000000" w:themeColor="text1"/>
          <w:kern w:val="36"/>
          <w14:ligatures w14:val="none"/>
        </w:rPr>
        <w:t>As many s</w:t>
      </w:r>
      <w:r w:rsidR="00167BEE" w:rsidRPr="009026A1">
        <w:rPr>
          <w:rFonts w:ascii="Times New Roman" w:eastAsia="Times New Roman" w:hAnsi="Times New Roman" w:cs="Times New Roman"/>
          <w:color w:val="000000" w:themeColor="text1"/>
          <w:kern w:val="36"/>
          <w14:ligatures w14:val="none"/>
        </w:rPr>
        <w:t>tudents noted</w:t>
      </w:r>
      <w:r w:rsidR="006260AA" w:rsidRPr="009026A1">
        <w:rPr>
          <w:rFonts w:ascii="Times New Roman" w:eastAsia="Times New Roman" w:hAnsi="Times New Roman" w:cs="Times New Roman"/>
          <w:color w:val="000000" w:themeColor="text1"/>
          <w:kern w:val="36"/>
          <w14:ligatures w14:val="none"/>
        </w:rPr>
        <w:t xml:space="preserve"> that they still strongly rely on teachers or peers for goal-setting and progress evaluation:</w:t>
      </w:r>
    </w:p>
    <w:p w14:paraId="357D1D3C" w14:textId="77777777" w:rsidR="007C51B1" w:rsidRPr="009026A1" w:rsidRDefault="00D578B0" w:rsidP="00FF39C1">
      <w:pPr>
        <w:tabs>
          <w:tab w:val="left" w:pos="284"/>
        </w:tabs>
        <w:spacing w:line="480" w:lineRule="auto"/>
        <w:ind w:left="709"/>
        <w:jc w:val="both"/>
        <w:outlineLvl w:val="0"/>
        <w:rPr>
          <w:rFonts w:ascii="Times New Roman" w:eastAsia="Times New Roman" w:hAnsi="Times New Roman" w:cs="Times New Roman"/>
          <w:i/>
          <w:iCs/>
          <w:color w:val="000000" w:themeColor="text1"/>
          <w:kern w:val="36"/>
          <w14:ligatures w14:val="none"/>
        </w:rPr>
      </w:pPr>
      <w:r w:rsidRPr="009026A1">
        <w:rPr>
          <w:rFonts w:ascii="Times New Roman" w:eastAsia="Times New Roman" w:hAnsi="Times New Roman" w:cs="Times New Roman"/>
          <w:i/>
          <w:iCs/>
          <w:color w:val="000000" w:themeColor="text1"/>
          <w:kern w:val="36"/>
          <w14:ligatures w14:val="none"/>
        </w:rPr>
        <w:t>My</w:t>
      </w:r>
      <w:r w:rsidR="007C51B1" w:rsidRPr="009026A1">
        <w:rPr>
          <w:rFonts w:ascii="Times New Roman" w:eastAsia="Times New Roman" w:hAnsi="Times New Roman" w:cs="Times New Roman"/>
          <w:i/>
          <w:iCs/>
          <w:color w:val="000000" w:themeColor="text1"/>
          <w:kern w:val="36"/>
          <w14:ligatures w14:val="none"/>
        </w:rPr>
        <w:t xml:space="preserve"> writing</w:t>
      </w:r>
      <w:r w:rsidRPr="009026A1">
        <w:rPr>
          <w:rFonts w:ascii="Times New Roman" w:eastAsia="Times New Roman" w:hAnsi="Times New Roman" w:cs="Times New Roman"/>
          <w:i/>
          <w:iCs/>
          <w:color w:val="000000" w:themeColor="text1"/>
          <w:kern w:val="36"/>
          <w14:ligatures w14:val="none"/>
        </w:rPr>
        <w:t xml:space="preserve"> essay often</w:t>
      </w:r>
      <w:r w:rsidR="007C51B1" w:rsidRPr="009026A1">
        <w:rPr>
          <w:rFonts w:ascii="Times New Roman" w:eastAsia="Times New Roman" w:hAnsi="Times New Roman" w:cs="Times New Roman"/>
          <w:i/>
          <w:iCs/>
          <w:color w:val="000000" w:themeColor="text1"/>
          <w:kern w:val="36"/>
          <w14:ligatures w14:val="none"/>
        </w:rPr>
        <w:t xml:space="preserve"> under</w:t>
      </w:r>
      <w:r w:rsidRPr="009026A1">
        <w:rPr>
          <w:rFonts w:ascii="Times New Roman" w:eastAsia="Times New Roman" w:hAnsi="Times New Roman" w:cs="Times New Roman"/>
          <w:i/>
          <w:iCs/>
          <w:color w:val="000000" w:themeColor="text1"/>
          <w:kern w:val="36"/>
          <w14:ligatures w14:val="none"/>
        </w:rPr>
        <w:t>go</w:t>
      </w:r>
      <w:r w:rsidR="00D855F7" w:rsidRPr="009026A1">
        <w:rPr>
          <w:rFonts w:ascii="Times New Roman" w:eastAsia="Times New Roman" w:hAnsi="Times New Roman" w:cs="Times New Roman"/>
          <w:i/>
          <w:iCs/>
          <w:color w:val="000000" w:themeColor="text1"/>
          <w:kern w:val="36"/>
          <w14:ligatures w14:val="none"/>
        </w:rPr>
        <w:t>es</w:t>
      </w:r>
      <w:r w:rsidR="007C51B1" w:rsidRPr="009026A1">
        <w:rPr>
          <w:rFonts w:ascii="Times New Roman" w:eastAsia="Times New Roman" w:hAnsi="Times New Roman" w:cs="Times New Roman"/>
          <w:i/>
          <w:iCs/>
          <w:color w:val="000000" w:themeColor="text1"/>
          <w:kern w:val="36"/>
          <w14:ligatures w14:val="none"/>
        </w:rPr>
        <w:t xml:space="preserve"> another revision by my </w:t>
      </w:r>
      <w:r w:rsidR="00A45379" w:rsidRPr="009026A1">
        <w:rPr>
          <w:rFonts w:ascii="Times New Roman" w:eastAsia="Times New Roman" w:hAnsi="Times New Roman" w:cs="Times New Roman"/>
          <w:i/>
          <w:iCs/>
          <w:color w:val="000000" w:themeColor="text1"/>
          <w:kern w:val="36"/>
          <w14:ligatures w14:val="none"/>
        </w:rPr>
        <w:t>teacher</w:t>
      </w:r>
      <w:r w:rsidR="007C51B1" w:rsidRPr="009026A1">
        <w:rPr>
          <w:rFonts w:ascii="Times New Roman" w:eastAsia="Times New Roman" w:hAnsi="Times New Roman" w:cs="Times New Roman"/>
          <w:i/>
          <w:iCs/>
          <w:color w:val="000000" w:themeColor="text1"/>
          <w:kern w:val="36"/>
          <w14:ligatures w14:val="none"/>
        </w:rPr>
        <w:t xml:space="preserve"> after ChatGPT made changes to </w:t>
      </w:r>
      <w:r w:rsidR="00A45379" w:rsidRPr="009026A1">
        <w:rPr>
          <w:rFonts w:ascii="Times New Roman" w:eastAsia="Times New Roman" w:hAnsi="Times New Roman" w:cs="Times New Roman"/>
          <w:i/>
          <w:iCs/>
          <w:color w:val="000000" w:themeColor="text1"/>
          <w:kern w:val="36"/>
          <w14:ligatures w14:val="none"/>
        </w:rPr>
        <w:t>it</w:t>
      </w:r>
      <w:r w:rsidR="007C51B1" w:rsidRPr="009026A1">
        <w:rPr>
          <w:rFonts w:ascii="Times New Roman" w:eastAsia="Times New Roman" w:hAnsi="Times New Roman" w:cs="Times New Roman"/>
          <w:i/>
          <w:iCs/>
          <w:color w:val="000000" w:themeColor="text1"/>
          <w:kern w:val="36"/>
          <w14:ligatures w14:val="none"/>
        </w:rPr>
        <w:t xml:space="preserve">. </w:t>
      </w:r>
      <w:r w:rsidR="00A45379" w:rsidRPr="009026A1">
        <w:rPr>
          <w:rFonts w:ascii="Times New Roman" w:eastAsia="Times New Roman" w:hAnsi="Times New Roman" w:cs="Times New Roman"/>
          <w:i/>
          <w:iCs/>
          <w:color w:val="000000" w:themeColor="text1"/>
          <w:kern w:val="36"/>
          <w14:ligatures w14:val="none"/>
        </w:rPr>
        <w:t>When s</w:t>
      </w:r>
      <w:r w:rsidR="007C51B1" w:rsidRPr="009026A1">
        <w:rPr>
          <w:rFonts w:ascii="Times New Roman" w:eastAsia="Times New Roman" w:hAnsi="Times New Roman" w:cs="Times New Roman"/>
          <w:i/>
          <w:iCs/>
          <w:color w:val="000000" w:themeColor="text1"/>
          <w:kern w:val="36"/>
          <w14:ligatures w14:val="none"/>
        </w:rPr>
        <w:t>he said it was okay</w:t>
      </w:r>
      <w:r w:rsidR="00A45379" w:rsidRPr="009026A1">
        <w:rPr>
          <w:rFonts w:ascii="Times New Roman" w:eastAsia="Times New Roman" w:hAnsi="Times New Roman" w:cs="Times New Roman"/>
          <w:i/>
          <w:iCs/>
          <w:color w:val="000000" w:themeColor="text1"/>
          <w:kern w:val="36"/>
          <w14:ligatures w14:val="none"/>
        </w:rPr>
        <w:t>, I w</w:t>
      </w:r>
      <w:r w:rsidR="00A61A0D" w:rsidRPr="009026A1">
        <w:rPr>
          <w:rFonts w:ascii="Times New Roman" w:eastAsia="Times New Roman" w:hAnsi="Times New Roman" w:cs="Times New Roman"/>
          <w:i/>
          <w:iCs/>
          <w:color w:val="000000" w:themeColor="text1"/>
          <w:kern w:val="36"/>
          <w14:ligatures w14:val="none"/>
        </w:rPr>
        <w:t>ould</w:t>
      </w:r>
      <w:r w:rsidR="00A45379" w:rsidRPr="009026A1">
        <w:rPr>
          <w:rFonts w:ascii="Times New Roman" w:eastAsia="Times New Roman" w:hAnsi="Times New Roman" w:cs="Times New Roman"/>
          <w:i/>
          <w:iCs/>
          <w:color w:val="000000" w:themeColor="text1"/>
          <w:kern w:val="36"/>
          <w14:ligatures w14:val="none"/>
        </w:rPr>
        <w:t xml:space="preserve"> accept it</w:t>
      </w:r>
      <w:r w:rsidR="00D855F7" w:rsidRPr="009026A1">
        <w:rPr>
          <w:rFonts w:ascii="Times New Roman" w:eastAsia="Times New Roman" w:hAnsi="Times New Roman" w:cs="Times New Roman"/>
          <w:i/>
          <w:iCs/>
          <w:color w:val="000000" w:themeColor="text1"/>
          <w:kern w:val="36"/>
          <w14:ligatures w14:val="none"/>
        </w:rPr>
        <w:t>.</w:t>
      </w:r>
      <w:r w:rsidR="00A61A0D" w:rsidRPr="009026A1">
        <w:rPr>
          <w:rFonts w:ascii="Times New Roman" w:eastAsia="Times New Roman" w:hAnsi="Times New Roman" w:cs="Times New Roman"/>
          <w:i/>
          <w:iCs/>
          <w:color w:val="000000" w:themeColor="text1"/>
          <w:kern w:val="36"/>
          <w14:ligatures w14:val="none"/>
        </w:rPr>
        <w:t xml:space="preserve"> </w:t>
      </w:r>
      <w:r w:rsidR="00A61A0D" w:rsidRPr="009026A1">
        <w:rPr>
          <w:rFonts w:ascii="Times New Roman" w:eastAsia="Times New Roman" w:hAnsi="Times New Roman" w:cs="Times New Roman"/>
          <w:color w:val="000000" w:themeColor="text1"/>
          <w:kern w:val="36"/>
          <w14:ligatures w14:val="none"/>
        </w:rPr>
        <w:t>(Student 1_int)</w:t>
      </w:r>
    </w:p>
    <w:p w14:paraId="1BD74D75" w14:textId="77777777" w:rsidR="007C51B1" w:rsidRPr="009026A1" w:rsidRDefault="007C51B1" w:rsidP="00FF39C1">
      <w:pPr>
        <w:tabs>
          <w:tab w:val="left" w:pos="284"/>
        </w:tabs>
        <w:spacing w:line="480" w:lineRule="auto"/>
        <w:ind w:left="709"/>
        <w:jc w:val="both"/>
        <w:outlineLvl w:val="0"/>
        <w:rPr>
          <w:rFonts w:ascii="Times New Roman" w:eastAsia="Times New Roman" w:hAnsi="Times New Roman" w:cs="Times New Roman"/>
          <w:i/>
          <w:iCs/>
          <w:color w:val="000000" w:themeColor="text1"/>
          <w:kern w:val="36"/>
          <w14:ligatures w14:val="none"/>
        </w:rPr>
      </w:pPr>
      <w:r w:rsidRPr="009026A1">
        <w:rPr>
          <w:rFonts w:ascii="Times New Roman" w:eastAsia="Times New Roman" w:hAnsi="Times New Roman" w:cs="Times New Roman"/>
          <w:i/>
          <w:iCs/>
          <w:color w:val="000000" w:themeColor="text1"/>
          <w:kern w:val="36"/>
          <w14:ligatures w14:val="none"/>
        </w:rPr>
        <w:lastRenderedPageBreak/>
        <w:t xml:space="preserve">I always seek </w:t>
      </w:r>
      <w:r w:rsidR="000E4E4B" w:rsidRPr="009026A1">
        <w:rPr>
          <w:rFonts w:ascii="Times New Roman" w:eastAsia="Times New Roman" w:hAnsi="Times New Roman" w:cs="Times New Roman"/>
          <w:i/>
          <w:iCs/>
          <w:color w:val="000000" w:themeColor="text1"/>
          <w:kern w:val="36"/>
          <w14:ligatures w14:val="none"/>
        </w:rPr>
        <w:t>to proofread</w:t>
      </w:r>
      <w:r w:rsidRPr="009026A1">
        <w:rPr>
          <w:rFonts w:ascii="Times New Roman" w:eastAsia="Times New Roman" w:hAnsi="Times New Roman" w:cs="Times New Roman"/>
          <w:i/>
          <w:iCs/>
          <w:color w:val="000000" w:themeColor="text1"/>
          <w:kern w:val="36"/>
          <w14:ligatures w14:val="none"/>
        </w:rPr>
        <w:t xml:space="preserve"> from both my teacher a</w:t>
      </w:r>
      <w:r w:rsidR="00B67F22" w:rsidRPr="009026A1">
        <w:rPr>
          <w:rFonts w:ascii="Times New Roman" w:eastAsia="Times New Roman" w:hAnsi="Times New Roman" w:cs="Times New Roman"/>
          <w:i/>
          <w:iCs/>
          <w:color w:val="000000" w:themeColor="text1"/>
          <w:kern w:val="36"/>
          <w14:ligatures w14:val="none"/>
        </w:rPr>
        <w:t>nd</w:t>
      </w:r>
      <w:r w:rsidRPr="009026A1">
        <w:rPr>
          <w:rFonts w:ascii="Times New Roman" w:eastAsia="Times New Roman" w:hAnsi="Times New Roman" w:cs="Times New Roman"/>
          <w:i/>
          <w:iCs/>
          <w:color w:val="000000" w:themeColor="text1"/>
          <w:kern w:val="36"/>
          <w14:ligatures w14:val="none"/>
        </w:rPr>
        <w:t xml:space="preserve"> my friends </w:t>
      </w:r>
      <w:r w:rsidR="000E4E4B" w:rsidRPr="009026A1">
        <w:rPr>
          <w:rFonts w:ascii="Times New Roman" w:eastAsia="Times New Roman" w:hAnsi="Times New Roman" w:cs="Times New Roman"/>
          <w:i/>
          <w:iCs/>
          <w:color w:val="000000" w:themeColor="text1"/>
          <w:kern w:val="36"/>
          <w14:ligatures w14:val="none"/>
        </w:rPr>
        <w:t>who attained high English levels</w:t>
      </w:r>
      <w:r w:rsidR="003407B8" w:rsidRPr="009026A1">
        <w:rPr>
          <w:rFonts w:ascii="Times New Roman" w:eastAsia="Times New Roman" w:hAnsi="Times New Roman" w:cs="Times New Roman"/>
          <w:i/>
          <w:iCs/>
          <w:color w:val="000000" w:themeColor="text1"/>
          <w:kern w:val="36"/>
          <w14:ligatures w14:val="none"/>
        </w:rPr>
        <w:t>,</w:t>
      </w:r>
      <w:r w:rsidR="000E4E4B" w:rsidRPr="009026A1">
        <w:rPr>
          <w:rFonts w:ascii="Times New Roman" w:eastAsia="Times New Roman" w:hAnsi="Times New Roman" w:cs="Times New Roman"/>
          <w:i/>
          <w:iCs/>
          <w:color w:val="000000" w:themeColor="text1"/>
          <w:kern w:val="36"/>
          <w14:ligatures w14:val="none"/>
        </w:rPr>
        <w:t xml:space="preserve"> with IELTS scores reaching 8.5 </w:t>
      </w:r>
      <w:r w:rsidRPr="009026A1">
        <w:rPr>
          <w:rFonts w:ascii="Times New Roman" w:eastAsia="Times New Roman" w:hAnsi="Times New Roman" w:cs="Times New Roman"/>
          <w:i/>
          <w:iCs/>
          <w:color w:val="000000" w:themeColor="text1"/>
          <w:kern w:val="36"/>
          <w14:ligatures w14:val="none"/>
        </w:rPr>
        <w:t xml:space="preserve">whenever I complete the writing task. </w:t>
      </w:r>
      <w:r w:rsidR="008F1901" w:rsidRPr="009026A1">
        <w:rPr>
          <w:rFonts w:ascii="Times New Roman" w:eastAsia="Times New Roman" w:hAnsi="Times New Roman" w:cs="Times New Roman"/>
          <w:i/>
          <w:iCs/>
          <w:color w:val="000000" w:themeColor="text1"/>
          <w:kern w:val="36"/>
          <w14:ligatures w14:val="none"/>
        </w:rPr>
        <w:t>They</w:t>
      </w:r>
      <w:r w:rsidRPr="009026A1">
        <w:rPr>
          <w:rFonts w:ascii="Times New Roman" w:eastAsia="Times New Roman" w:hAnsi="Times New Roman" w:cs="Times New Roman"/>
          <w:i/>
          <w:iCs/>
          <w:color w:val="000000" w:themeColor="text1"/>
          <w:kern w:val="36"/>
          <w14:ligatures w14:val="none"/>
        </w:rPr>
        <w:t xml:space="preserve"> alert</w:t>
      </w:r>
      <w:r w:rsidR="00110CE5" w:rsidRPr="009026A1">
        <w:rPr>
          <w:rFonts w:ascii="Times New Roman" w:eastAsia="Times New Roman" w:hAnsi="Times New Roman" w:cs="Times New Roman"/>
          <w:i/>
          <w:iCs/>
          <w:color w:val="000000" w:themeColor="text1"/>
          <w:kern w:val="36"/>
          <w14:ligatures w14:val="none"/>
        </w:rPr>
        <w:t>ed</w:t>
      </w:r>
      <w:r w:rsidRPr="009026A1">
        <w:rPr>
          <w:rFonts w:ascii="Times New Roman" w:eastAsia="Times New Roman" w:hAnsi="Times New Roman" w:cs="Times New Roman"/>
          <w:i/>
          <w:iCs/>
          <w:color w:val="000000" w:themeColor="text1"/>
          <w:kern w:val="36"/>
          <w14:ligatures w14:val="none"/>
        </w:rPr>
        <w:t xml:space="preserve"> </w:t>
      </w:r>
      <w:r w:rsidR="00110CE5" w:rsidRPr="009026A1">
        <w:rPr>
          <w:rFonts w:ascii="Times New Roman" w:eastAsia="Times New Roman" w:hAnsi="Times New Roman" w:cs="Times New Roman"/>
          <w:i/>
          <w:iCs/>
          <w:color w:val="000000" w:themeColor="text1"/>
          <w:kern w:val="36"/>
          <w14:ligatures w14:val="none"/>
        </w:rPr>
        <w:t xml:space="preserve">me </w:t>
      </w:r>
      <w:r w:rsidRPr="009026A1">
        <w:rPr>
          <w:rFonts w:ascii="Times New Roman" w:eastAsia="Times New Roman" w:hAnsi="Times New Roman" w:cs="Times New Roman"/>
          <w:i/>
          <w:iCs/>
          <w:color w:val="000000" w:themeColor="text1"/>
          <w:kern w:val="36"/>
          <w14:ligatures w14:val="none"/>
        </w:rPr>
        <w:t>that I used AI to generate the content.</w:t>
      </w:r>
      <w:r w:rsidR="000E4E4B" w:rsidRPr="009026A1">
        <w:rPr>
          <w:rFonts w:ascii="Times New Roman" w:eastAsia="Times New Roman" w:hAnsi="Times New Roman" w:cs="Times New Roman"/>
          <w:i/>
          <w:iCs/>
          <w:color w:val="000000" w:themeColor="text1"/>
          <w:kern w:val="36"/>
          <w14:ligatures w14:val="none"/>
        </w:rPr>
        <w:t xml:space="preserve"> </w:t>
      </w:r>
      <w:r w:rsidR="000E4E4B" w:rsidRPr="009026A1">
        <w:rPr>
          <w:rFonts w:ascii="Times New Roman" w:eastAsia="Times New Roman" w:hAnsi="Times New Roman" w:cs="Times New Roman"/>
          <w:color w:val="000000" w:themeColor="text1"/>
          <w:kern w:val="36"/>
          <w14:ligatures w14:val="none"/>
        </w:rPr>
        <w:t>(Student 6_int)</w:t>
      </w:r>
    </w:p>
    <w:p w14:paraId="2DC33FFF" w14:textId="77777777" w:rsidR="00064B30" w:rsidRPr="009026A1" w:rsidRDefault="00E66B50" w:rsidP="00FF39C1">
      <w:pPr>
        <w:tabs>
          <w:tab w:val="left" w:pos="284"/>
        </w:tabs>
        <w:spacing w:line="480" w:lineRule="auto"/>
        <w:ind w:left="709"/>
        <w:jc w:val="both"/>
        <w:outlineLvl w:val="0"/>
        <w:rPr>
          <w:rFonts w:ascii="Times New Roman" w:eastAsia="Times New Roman" w:hAnsi="Times New Roman" w:cs="Times New Roman"/>
          <w:i/>
          <w:iCs/>
          <w:color w:val="000000" w:themeColor="text1"/>
          <w:kern w:val="36"/>
          <w14:ligatures w14:val="none"/>
        </w:rPr>
      </w:pPr>
      <w:r w:rsidRPr="009026A1">
        <w:rPr>
          <w:rFonts w:ascii="Times New Roman" w:eastAsia="Times New Roman" w:hAnsi="Times New Roman" w:cs="Times New Roman"/>
          <w:color w:val="000000" w:themeColor="text1"/>
          <w:kern w:val="36"/>
          <w14:ligatures w14:val="none"/>
        </w:rPr>
        <w:tab/>
      </w:r>
      <w:r w:rsidR="006260AA" w:rsidRPr="009026A1">
        <w:rPr>
          <w:rFonts w:ascii="Times New Roman" w:eastAsia="Times New Roman" w:hAnsi="Times New Roman" w:cs="Times New Roman"/>
          <w:color w:val="000000" w:themeColor="text1"/>
          <w:kern w:val="36"/>
          <w14:ligatures w14:val="none"/>
        </w:rPr>
        <w:t>In addition, students</w:t>
      </w:r>
      <w:r w:rsidR="00D13DCA" w:rsidRPr="009026A1">
        <w:rPr>
          <w:rFonts w:ascii="Times New Roman" w:eastAsia="Times New Roman" w:hAnsi="Times New Roman" w:cs="Times New Roman"/>
          <w:color w:val="000000" w:themeColor="text1"/>
          <w:kern w:val="36"/>
          <w14:ligatures w14:val="none"/>
        </w:rPr>
        <w:t xml:space="preserve"> may view goal setting and progress monitoring as deeply personal and reflective processes that require critical thinking, self-awareness, and individualized guidance</w:t>
      </w:r>
      <w:r w:rsidR="00740CFE" w:rsidRPr="009026A1">
        <w:rPr>
          <w:rFonts w:ascii="Times New Roman" w:eastAsia="Times New Roman" w:hAnsi="Times New Roman" w:cs="Times New Roman"/>
          <w:color w:val="000000" w:themeColor="text1"/>
          <w:kern w:val="36"/>
          <w14:ligatures w14:val="none"/>
        </w:rPr>
        <w:t>, and</w:t>
      </w:r>
      <w:r w:rsidR="00D13DCA" w:rsidRPr="009026A1">
        <w:rPr>
          <w:rFonts w:ascii="Times New Roman" w:eastAsia="Times New Roman" w:hAnsi="Times New Roman" w:cs="Times New Roman"/>
          <w:color w:val="000000" w:themeColor="text1"/>
          <w:kern w:val="36"/>
          <w14:ligatures w14:val="none"/>
        </w:rPr>
        <w:t xml:space="preserve"> they believe AI tools like ChatGPT cannot fully replicate.</w:t>
      </w:r>
      <w:r w:rsidR="00064B30" w:rsidRPr="009026A1">
        <w:rPr>
          <w:rFonts w:ascii="Times New Roman" w:eastAsia="Times New Roman" w:hAnsi="Times New Roman" w:cs="Times New Roman"/>
          <w:color w:val="000000" w:themeColor="text1"/>
          <w:kern w:val="36"/>
          <w14:ligatures w14:val="none"/>
        </w:rPr>
        <w:t xml:space="preserve"> Students asserted:</w:t>
      </w:r>
    </w:p>
    <w:p w14:paraId="367ADFD8" w14:textId="77777777" w:rsidR="00417FBB" w:rsidRPr="009026A1" w:rsidRDefault="00663498" w:rsidP="00FF39C1">
      <w:pPr>
        <w:tabs>
          <w:tab w:val="left" w:pos="284"/>
        </w:tabs>
        <w:spacing w:line="480" w:lineRule="auto"/>
        <w:ind w:left="709"/>
        <w:jc w:val="both"/>
        <w:outlineLvl w:val="0"/>
        <w:rPr>
          <w:rFonts w:ascii="Times New Roman" w:hAnsi="Times New Roman" w:cs="Times New Roman"/>
          <w:i/>
          <w:iCs/>
          <w:color w:val="000000" w:themeColor="text1"/>
        </w:rPr>
      </w:pPr>
      <w:r w:rsidRPr="009026A1">
        <w:rPr>
          <w:rFonts w:ascii="Times New Roman" w:hAnsi="Times New Roman" w:cs="Times New Roman"/>
          <w:i/>
          <w:iCs/>
          <w:color w:val="000000" w:themeColor="text1"/>
        </w:rPr>
        <w:t>My</w:t>
      </w:r>
      <w:r w:rsidR="009D44D4" w:rsidRPr="009026A1">
        <w:rPr>
          <w:rFonts w:ascii="Times New Roman" w:hAnsi="Times New Roman" w:cs="Times New Roman"/>
          <w:i/>
          <w:iCs/>
          <w:color w:val="000000" w:themeColor="text1"/>
        </w:rPr>
        <w:t xml:space="preserve"> writing</w:t>
      </w:r>
      <w:r w:rsidR="00417FBB" w:rsidRPr="009026A1">
        <w:rPr>
          <w:rFonts w:ascii="Times New Roman" w:hAnsi="Times New Roman" w:cs="Times New Roman"/>
          <w:i/>
          <w:iCs/>
          <w:color w:val="000000" w:themeColor="text1"/>
        </w:rPr>
        <w:t xml:space="preserve"> planning along with its monitoring remains unaffected </w:t>
      </w:r>
      <w:r w:rsidR="006B787A" w:rsidRPr="009026A1">
        <w:rPr>
          <w:rFonts w:ascii="Times New Roman" w:hAnsi="Times New Roman" w:cs="Times New Roman"/>
          <w:i/>
          <w:iCs/>
          <w:color w:val="000000" w:themeColor="text1"/>
        </w:rPr>
        <w:t>whether there is</w:t>
      </w:r>
      <w:r w:rsidR="00417FBB" w:rsidRPr="009026A1">
        <w:rPr>
          <w:rFonts w:ascii="Times New Roman" w:hAnsi="Times New Roman" w:cs="Times New Roman"/>
          <w:i/>
          <w:iCs/>
          <w:color w:val="000000" w:themeColor="text1"/>
        </w:rPr>
        <w:t xml:space="preserve"> </w:t>
      </w:r>
      <w:r w:rsidR="006B787A" w:rsidRPr="009026A1">
        <w:rPr>
          <w:rFonts w:ascii="Times New Roman" w:hAnsi="Times New Roman" w:cs="Times New Roman"/>
          <w:i/>
          <w:iCs/>
          <w:color w:val="000000" w:themeColor="text1"/>
        </w:rPr>
        <w:t>a</w:t>
      </w:r>
      <w:r w:rsidR="00417FBB" w:rsidRPr="009026A1">
        <w:rPr>
          <w:rFonts w:ascii="Times New Roman" w:hAnsi="Times New Roman" w:cs="Times New Roman"/>
          <w:i/>
          <w:iCs/>
          <w:color w:val="000000" w:themeColor="text1"/>
        </w:rPr>
        <w:t xml:space="preserve"> presence of ChatGPT in my procedure. </w:t>
      </w:r>
      <w:r w:rsidR="00E70E23" w:rsidRPr="009026A1">
        <w:rPr>
          <w:rFonts w:ascii="Times New Roman" w:hAnsi="Times New Roman" w:cs="Times New Roman"/>
          <w:i/>
          <w:iCs/>
          <w:color w:val="000000" w:themeColor="text1"/>
        </w:rPr>
        <w:t>I, m</w:t>
      </w:r>
      <w:r w:rsidR="00417FBB" w:rsidRPr="009026A1">
        <w:rPr>
          <w:rFonts w:ascii="Times New Roman" w:hAnsi="Times New Roman" w:cs="Times New Roman"/>
          <w:i/>
          <w:iCs/>
          <w:color w:val="000000" w:themeColor="text1"/>
        </w:rPr>
        <w:t>yself</w:t>
      </w:r>
      <w:r w:rsidR="00402908" w:rsidRPr="009026A1">
        <w:rPr>
          <w:rFonts w:ascii="Times New Roman" w:hAnsi="Times New Roman" w:cs="Times New Roman"/>
          <w:i/>
          <w:iCs/>
          <w:color w:val="000000" w:themeColor="text1"/>
        </w:rPr>
        <w:t>,</w:t>
      </w:r>
      <w:r w:rsidR="00417FBB" w:rsidRPr="009026A1">
        <w:rPr>
          <w:rFonts w:ascii="Times New Roman" w:hAnsi="Times New Roman" w:cs="Times New Roman"/>
          <w:i/>
          <w:iCs/>
          <w:color w:val="000000" w:themeColor="text1"/>
        </w:rPr>
        <w:t xml:space="preserve"> stand as the primary factor because I design both the plan and everything depend</w:t>
      </w:r>
      <w:r w:rsidR="0022241E" w:rsidRPr="009026A1">
        <w:rPr>
          <w:rFonts w:ascii="Times New Roman" w:hAnsi="Times New Roman" w:cs="Times New Roman"/>
          <w:i/>
          <w:iCs/>
          <w:color w:val="000000" w:themeColor="text1"/>
        </w:rPr>
        <w:t>ing</w:t>
      </w:r>
      <w:r w:rsidR="00417FBB" w:rsidRPr="009026A1">
        <w:rPr>
          <w:rFonts w:ascii="Times New Roman" w:hAnsi="Times New Roman" w:cs="Times New Roman"/>
          <w:i/>
          <w:iCs/>
          <w:color w:val="000000" w:themeColor="text1"/>
        </w:rPr>
        <w:t xml:space="preserve"> on my responsibilities.</w:t>
      </w:r>
      <w:r w:rsidR="00402908" w:rsidRPr="009026A1">
        <w:rPr>
          <w:rFonts w:ascii="Times New Roman" w:hAnsi="Times New Roman" w:cs="Times New Roman"/>
          <w:i/>
          <w:iCs/>
          <w:color w:val="000000" w:themeColor="text1"/>
        </w:rPr>
        <w:t xml:space="preserve"> </w:t>
      </w:r>
      <w:r w:rsidR="00402908" w:rsidRPr="009026A1">
        <w:rPr>
          <w:rFonts w:ascii="Times New Roman" w:eastAsia="Times New Roman" w:hAnsi="Times New Roman" w:cs="Times New Roman"/>
          <w:color w:val="000000" w:themeColor="text1"/>
          <w:kern w:val="36"/>
          <w14:ligatures w14:val="none"/>
        </w:rPr>
        <w:t>(Student 8_int)</w:t>
      </w:r>
    </w:p>
    <w:p w14:paraId="22EA42E1" w14:textId="77777777" w:rsidR="00850B73" w:rsidRPr="009026A1" w:rsidRDefault="00417FBB" w:rsidP="00FF39C1">
      <w:pPr>
        <w:tabs>
          <w:tab w:val="left" w:pos="284"/>
        </w:tabs>
        <w:spacing w:line="480" w:lineRule="auto"/>
        <w:ind w:left="709"/>
        <w:jc w:val="both"/>
        <w:outlineLvl w:val="0"/>
        <w:rPr>
          <w:rFonts w:ascii="Times New Roman" w:hAnsi="Times New Roman" w:cs="Times New Roman"/>
          <w:color w:val="000000" w:themeColor="text1"/>
        </w:rPr>
      </w:pPr>
      <w:r w:rsidRPr="009026A1">
        <w:rPr>
          <w:rFonts w:ascii="Times New Roman" w:hAnsi="Times New Roman" w:cs="Times New Roman"/>
          <w:i/>
          <w:iCs/>
          <w:color w:val="000000" w:themeColor="text1"/>
        </w:rPr>
        <w:t>The planning of my writing normally occurs independently of</w:t>
      </w:r>
      <w:r w:rsidR="00A03502" w:rsidRPr="009026A1">
        <w:rPr>
          <w:rFonts w:ascii="Times New Roman" w:hAnsi="Times New Roman" w:cs="Times New Roman"/>
          <w:i/>
          <w:iCs/>
          <w:color w:val="000000" w:themeColor="text1"/>
        </w:rPr>
        <w:t xml:space="preserve"> </w:t>
      </w:r>
      <w:r w:rsidRPr="009026A1">
        <w:rPr>
          <w:rFonts w:ascii="Times New Roman" w:hAnsi="Times New Roman" w:cs="Times New Roman"/>
          <w:i/>
          <w:iCs/>
          <w:color w:val="000000" w:themeColor="text1"/>
        </w:rPr>
        <w:t>ChatGPT. When given a prompt</w:t>
      </w:r>
      <w:r w:rsidR="00A03502" w:rsidRPr="009026A1">
        <w:rPr>
          <w:rFonts w:ascii="Times New Roman" w:hAnsi="Times New Roman" w:cs="Times New Roman"/>
          <w:i/>
          <w:iCs/>
          <w:color w:val="000000" w:themeColor="text1"/>
        </w:rPr>
        <w:t>,</w:t>
      </w:r>
      <w:r w:rsidRPr="009026A1">
        <w:rPr>
          <w:rFonts w:ascii="Times New Roman" w:hAnsi="Times New Roman" w:cs="Times New Roman"/>
          <w:i/>
          <w:iCs/>
          <w:color w:val="000000" w:themeColor="text1"/>
        </w:rPr>
        <w:t xml:space="preserve"> I choose to design my own outline without assistance to evaluate my natural response</w:t>
      </w:r>
      <w:r w:rsidR="003675B4" w:rsidRPr="009026A1">
        <w:rPr>
          <w:rFonts w:ascii="Times New Roman" w:hAnsi="Times New Roman" w:cs="Times New Roman"/>
          <w:i/>
          <w:iCs/>
          <w:color w:val="000000" w:themeColor="text1"/>
        </w:rPr>
        <w:t>.</w:t>
      </w:r>
      <w:r w:rsidR="00A03502" w:rsidRPr="009026A1">
        <w:rPr>
          <w:rFonts w:ascii="Times New Roman" w:hAnsi="Times New Roman" w:cs="Times New Roman"/>
          <w:i/>
          <w:iCs/>
          <w:color w:val="000000" w:themeColor="text1"/>
        </w:rPr>
        <w:t xml:space="preserve"> </w:t>
      </w:r>
      <w:r w:rsidR="00A03502" w:rsidRPr="009026A1">
        <w:rPr>
          <w:rFonts w:ascii="Times New Roman" w:eastAsia="Times New Roman" w:hAnsi="Times New Roman" w:cs="Times New Roman"/>
          <w:color w:val="000000" w:themeColor="text1"/>
          <w:kern w:val="36"/>
          <w14:ligatures w14:val="none"/>
        </w:rPr>
        <w:t>(Student 1, Student 3_int)</w:t>
      </w:r>
    </w:p>
    <w:p w14:paraId="10146A50" w14:textId="77777777" w:rsidR="008370FA" w:rsidRPr="009026A1" w:rsidRDefault="00CA22BF" w:rsidP="007826CA">
      <w:pPr>
        <w:tabs>
          <w:tab w:val="left" w:pos="284"/>
        </w:tabs>
        <w:spacing w:line="480" w:lineRule="auto"/>
        <w:ind w:firstLine="709"/>
        <w:jc w:val="both"/>
        <w:outlineLvl w:val="0"/>
        <w:rPr>
          <w:rFonts w:ascii="Times New Roman" w:eastAsia="Times New Roman" w:hAnsi="Times New Roman" w:cs="Times New Roman"/>
          <w:color w:val="000000" w:themeColor="text1"/>
          <w:kern w:val="36"/>
          <w14:ligatures w14:val="none"/>
        </w:rPr>
      </w:pPr>
      <w:r w:rsidRPr="009026A1">
        <w:rPr>
          <w:rFonts w:ascii="Times New Roman" w:eastAsia="Times New Roman" w:hAnsi="Times New Roman" w:cs="Times New Roman"/>
          <w:color w:val="000000" w:themeColor="text1"/>
          <w:kern w:val="36"/>
          <w14:ligatures w14:val="none"/>
        </w:rPr>
        <w:tab/>
      </w:r>
      <w:r w:rsidR="006260AA" w:rsidRPr="009026A1">
        <w:rPr>
          <w:rFonts w:ascii="Times New Roman" w:eastAsia="Times New Roman" w:hAnsi="Times New Roman" w:cs="Times New Roman"/>
          <w:color w:val="000000" w:themeColor="text1"/>
          <w:kern w:val="36"/>
          <w14:ligatures w14:val="none"/>
        </w:rPr>
        <w:t>These findings suggest that ChatGPT’s algorithmic prompts effectively scaffold the performance phase of SRL but offer limited support for forethought and reflection. Without explicit metacognitive cues such as prompts to articulate goals or reflect on outcomes, learners may underuse ChatGPT in these critical phases.</w:t>
      </w:r>
    </w:p>
    <w:p w14:paraId="7A3F37DB" w14:textId="77777777" w:rsidR="006260AA" w:rsidRPr="009026A1" w:rsidRDefault="006260AA" w:rsidP="007826CA">
      <w:pPr>
        <w:tabs>
          <w:tab w:val="left" w:pos="284"/>
        </w:tabs>
        <w:spacing w:line="480" w:lineRule="auto"/>
        <w:ind w:firstLine="709"/>
        <w:jc w:val="both"/>
        <w:outlineLvl w:val="0"/>
        <w:rPr>
          <w:rFonts w:ascii="Times New Roman" w:eastAsia="Times New Roman" w:hAnsi="Times New Roman" w:cs="Times New Roman"/>
          <w:color w:val="000000" w:themeColor="text1"/>
          <w:kern w:val="36"/>
          <w14:ligatures w14:val="none"/>
        </w:rPr>
      </w:pPr>
    </w:p>
    <w:p w14:paraId="664EC09F" w14:textId="77777777" w:rsidR="00DD497D" w:rsidRPr="009026A1" w:rsidRDefault="006260AA" w:rsidP="00265EC9">
      <w:pPr>
        <w:tabs>
          <w:tab w:val="left" w:pos="284"/>
        </w:tabs>
        <w:spacing w:line="480" w:lineRule="auto"/>
        <w:jc w:val="both"/>
        <w:outlineLvl w:val="0"/>
        <w:rPr>
          <w:rFonts w:ascii="Times New Roman" w:eastAsia="Times New Roman" w:hAnsi="Times New Roman" w:cs="Times New Roman"/>
          <w:b/>
          <w:bCs/>
          <w:i/>
          <w:iCs/>
          <w:color w:val="000000" w:themeColor="text1"/>
          <w:kern w:val="36"/>
          <w14:ligatures w14:val="none"/>
        </w:rPr>
      </w:pPr>
      <w:r w:rsidRPr="009026A1">
        <w:rPr>
          <w:rFonts w:ascii="Times New Roman" w:eastAsia="Times New Roman" w:hAnsi="Times New Roman" w:cs="Times New Roman"/>
          <w:b/>
          <w:bCs/>
          <w:i/>
          <w:iCs/>
          <w:color w:val="000000" w:themeColor="text1"/>
          <w:kern w:val="36"/>
          <w14:ligatures w14:val="none"/>
        </w:rPr>
        <w:t>4.3. ChatGPT’s Scaffolding Effectiveness for Students’ Personalized Learning in Academic Writing</w:t>
      </w:r>
    </w:p>
    <w:p w14:paraId="76407B89" w14:textId="77777777" w:rsidR="006260AA" w:rsidRPr="009026A1" w:rsidRDefault="006260AA" w:rsidP="007826CA">
      <w:pPr>
        <w:tabs>
          <w:tab w:val="left" w:pos="284"/>
        </w:tabs>
        <w:spacing w:line="480" w:lineRule="auto"/>
        <w:ind w:firstLine="709"/>
        <w:jc w:val="both"/>
        <w:outlineLvl w:val="0"/>
        <w:rPr>
          <w:rFonts w:ascii="Times New Roman" w:eastAsia="Times New Roman" w:hAnsi="Times New Roman" w:cs="Times New Roman"/>
          <w:color w:val="000000" w:themeColor="text1"/>
          <w:kern w:val="36"/>
          <w14:ligatures w14:val="none"/>
        </w:rPr>
      </w:pPr>
      <w:r w:rsidRPr="009026A1">
        <w:rPr>
          <w:rFonts w:ascii="Times New Roman" w:eastAsia="Times New Roman" w:hAnsi="Times New Roman" w:cs="Times New Roman"/>
          <w:color w:val="000000" w:themeColor="text1"/>
          <w:kern w:val="36"/>
          <w14:ligatures w14:val="none"/>
        </w:rPr>
        <w:t xml:space="preserve">For personalized learning, supports must be tailored to each student’s prior knowledge, pace, and individual needs, and well-designed scaffolds reduce extraneous load so learners can focus on the intrinsic demands of a task. ChatGPT’s step-by-step explanations and alternative examples act as dynamic, on-demand scaffolds that automatically adjust to each learner’s writing </w:t>
      </w:r>
      <w:r w:rsidRPr="009026A1">
        <w:rPr>
          <w:rFonts w:ascii="Times New Roman" w:eastAsia="Times New Roman" w:hAnsi="Times New Roman" w:cs="Times New Roman"/>
          <w:color w:val="000000" w:themeColor="text1"/>
          <w:kern w:val="36"/>
          <w14:ligatures w14:val="none"/>
        </w:rPr>
        <w:lastRenderedPageBreak/>
        <w:t>proficiency and query history. By calibrating the complexity, pacing, and format of its feedback in real time, ChatGPT delivers “just-right” support that aligns with personalized learning principles that free students’ working memory for meaningful sense-making and promoting deeper, self-directed engagement with academic writing.</w:t>
      </w:r>
    </w:p>
    <w:p w14:paraId="446FB7F5" w14:textId="77777777" w:rsidR="00064F10" w:rsidRPr="009026A1" w:rsidRDefault="00B84B78" w:rsidP="00064F10">
      <w:pPr>
        <w:tabs>
          <w:tab w:val="left" w:pos="284"/>
        </w:tabs>
        <w:spacing w:line="480" w:lineRule="auto"/>
        <w:outlineLvl w:val="0"/>
        <w:rPr>
          <w:rFonts w:ascii="Times New Roman" w:eastAsia="Times New Roman" w:hAnsi="Times New Roman" w:cs="Times New Roman"/>
          <w:b/>
          <w:bCs/>
          <w:color w:val="000000" w:themeColor="text1"/>
          <w:kern w:val="36"/>
          <w:lang w:val="en-VN"/>
          <w14:ligatures w14:val="none"/>
        </w:rPr>
      </w:pPr>
      <w:r w:rsidRPr="009026A1">
        <w:rPr>
          <w:rFonts w:ascii="Times New Roman" w:eastAsia="Times New Roman" w:hAnsi="Times New Roman" w:cs="Times New Roman"/>
          <w:b/>
          <w:bCs/>
          <w:color w:val="000000" w:themeColor="text1"/>
          <w:kern w:val="36"/>
          <w:lang w:val="en-VN"/>
          <w14:ligatures w14:val="none"/>
        </w:rPr>
        <w:t xml:space="preserve">Table </w:t>
      </w:r>
      <w:r w:rsidR="00064F10" w:rsidRPr="009026A1">
        <w:rPr>
          <w:rFonts w:ascii="Times New Roman" w:eastAsia="Times New Roman" w:hAnsi="Times New Roman" w:cs="Times New Roman"/>
          <w:b/>
          <w:bCs/>
          <w:color w:val="000000" w:themeColor="text1"/>
          <w:kern w:val="36"/>
          <w:lang w:val="en-VN"/>
          <w14:ligatures w14:val="none"/>
        </w:rPr>
        <w:t>5</w:t>
      </w:r>
      <w:r w:rsidRPr="009026A1">
        <w:rPr>
          <w:rFonts w:ascii="Times New Roman" w:eastAsia="Times New Roman" w:hAnsi="Times New Roman" w:cs="Times New Roman"/>
          <w:b/>
          <w:bCs/>
          <w:color w:val="000000" w:themeColor="text1"/>
          <w:kern w:val="36"/>
          <w:lang w:val="en-VN"/>
          <w14:ligatures w14:val="none"/>
        </w:rPr>
        <w:t xml:space="preserve"> </w:t>
      </w:r>
    </w:p>
    <w:p w14:paraId="22D02691" w14:textId="6491B23D" w:rsidR="00B84B78" w:rsidRPr="009026A1" w:rsidRDefault="00B84B78" w:rsidP="00064F10">
      <w:pPr>
        <w:tabs>
          <w:tab w:val="left" w:pos="284"/>
        </w:tabs>
        <w:spacing w:line="480" w:lineRule="auto"/>
        <w:outlineLvl w:val="0"/>
        <w:rPr>
          <w:rFonts w:ascii="Times New Roman" w:eastAsia="Times New Roman" w:hAnsi="Times New Roman" w:cs="Times New Roman"/>
          <w:i/>
          <w:iCs/>
          <w:color w:val="000000" w:themeColor="text1"/>
          <w:kern w:val="36"/>
          <w:lang w:val="en-VN"/>
          <w14:ligatures w14:val="none"/>
        </w:rPr>
      </w:pPr>
      <w:r w:rsidRPr="009026A1">
        <w:rPr>
          <w:rFonts w:ascii="Times New Roman" w:eastAsia="Times New Roman" w:hAnsi="Times New Roman" w:cs="Times New Roman"/>
          <w:i/>
          <w:iCs/>
          <w:color w:val="000000" w:themeColor="text1"/>
          <w:kern w:val="36"/>
          <w:lang w:val="en-VN"/>
          <w14:ligatures w14:val="none"/>
        </w:rPr>
        <w:t>The average score of scaffolding effectiveness</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60"/>
        <w:gridCol w:w="869"/>
        <w:gridCol w:w="4387"/>
        <w:gridCol w:w="1504"/>
        <w:gridCol w:w="672"/>
        <w:gridCol w:w="668"/>
      </w:tblGrid>
      <w:tr w:rsidR="003703F8" w:rsidRPr="009026A1" w14:paraId="5DB5BEA0" w14:textId="77777777" w:rsidTr="00DC34BB">
        <w:tc>
          <w:tcPr>
            <w:tcW w:w="1134" w:type="dxa"/>
            <w:vMerge w:val="restart"/>
            <w:vAlign w:val="center"/>
          </w:tcPr>
          <w:p w14:paraId="26643C74" w14:textId="77777777" w:rsidR="00B84B78" w:rsidRPr="009026A1" w:rsidRDefault="00B84B78" w:rsidP="005E1139">
            <w:pPr>
              <w:tabs>
                <w:tab w:val="left" w:pos="284"/>
              </w:tabs>
              <w:spacing w:line="480" w:lineRule="auto"/>
              <w:ind w:firstLine="66"/>
              <w:jc w:val="center"/>
              <w:outlineLvl w:val="0"/>
              <w:rPr>
                <w:rFonts w:ascii="Times New Roman" w:eastAsia="Times New Roman" w:hAnsi="Times New Roman" w:cs="Times New Roman"/>
                <w:b/>
                <w:bCs/>
                <w:color w:val="000000" w:themeColor="text1"/>
                <w:kern w:val="36"/>
                <w:sz w:val="20"/>
                <w:szCs w:val="20"/>
                <w:lang w:val="en-VN"/>
                <w14:ligatures w14:val="none"/>
              </w:rPr>
            </w:pPr>
            <w:r w:rsidRPr="009026A1">
              <w:rPr>
                <w:rFonts w:ascii="Times New Roman" w:eastAsia="Times New Roman" w:hAnsi="Times New Roman" w:cs="Times New Roman"/>
                <w:b/>
                <w:bCs/>
                <w:color w:val="000000" w:themeColor="text1"/>
                <w:kern w:val="36"/>
                <w:sz w:val="20"/>
                <w:szCs w:val="20"/>
                <w:lang w:val="en-VN"/>
                <w14:ligatures w14:val="none"/>
              </w:rPr>
              <w:t>Theme</w:t>
            </w:r>
          </w:p>
        </w:tc>
        <w:tc>
          <w:tcPr>
            <w:tcW w:w="878" w:type="dxa"/>
            <w:vMerge w:val="restart"/>
            <w:vAlign w:val="center"/>
          </w:tcPr>
          <w:p w14:paraId="6E6FF552" w14:textId="77777777" w:rsidR="00B84B78" w:rsidRPr="009026A1" w:rsidRDefault="00B84B78" w:rsidP="005E1139">
            <w:pPr>
              <w:pStyle w:val="BodyText"/>
              <w:spacing w:line="480" w:lineRule="auto"/>
              <w:ind w:left="0" w:firstLine="66"/>
              <w:jc w:val="center"/>
              <w:rPr>
                <w:b/>
                <w:bCs/>
                <w:color w:val="000000" w:themeColor="text1"/>
                <w:sz w:val="20"/>
                <w:szCs w:val="20"/>
                <w:lang w:val="en-VN"/>
              </w:rPr>
            </w:pPr>
            <w:r w:rsidRPr="009026A1">
              <w:rPr>
                <w:b/>
                <w:bCs/>
                <w:color w:val="000000" w:themeColor="text1"/>
                <w:sz w:val="20"/>
                <w:szCs w:val="20"/>
                <w:lang w:val="en-VN"/>
              </w:rPr>
              <w:t>No.</w:t>
            </w:r>
          </w:p>
        </w:tc>
        <w:tc>
          <w:tcPr>
            <w:tcW w:w="4486" w:type="dxa"/>
            <w:vMerge w:val="restart"/>
            <w:vAlign w:val="center"/>
          </w:tcPr>
          <w:p w14:paraId="58233A0E" w14:textId="77777777" w:rsidR="00B84B78" w:rsidRPr="009026A1" w:rsidRDefault="00B84B78" w:rsidP="005E1139">
            <w:pPr>
              <w:pStyle w:val="BodyText"/>
              <w:spacing w:line="480" w:lineRule="auto"/>
              <w:ind w:left="0" w:firstLine="66"/>
              <w:jc w:val="center"/>
              <w:rPr>
                <w:b/>
                <w:bCs/>
                <w:color w:val="000000" w:themeColor="text1"/>
                <w:sz w:val="20"/>
                <w:szCs w:val="20"/>
                <w:lang w:val="en-VN"/>
              </w:rPr>
            </w:pPr>
            <w:r w:rsidRPr="009026A1">
              <w:rPr>
                <w:b/>
                <w:bCs/>
                <w:color w:val="000000" w:themeColor="text1"/>
                <w:sz w:val="20"/>
                <w:szCs w:val="20"/>
                <w:lang w:val="en-VN"/>
              </w:rPr>
              <w:t>Items</w:t>
            </w:r>
          </w:p>
        </w:tc>
        <w:tc>
          <w:tcPr>
            <w:tcW w:w="1504" w:type="dxa"/>
            <w:vMerge w:val="restart"/>
            <w:vAlign w:val="center"/>
          </w:tcPr>
          <w:p w14:paraId="5A77213F" w14:textId="77777777" w:rsidR="00B84B78" w:rsidRPr="009026A1" w:rsidRDefault="00B84B78" w:rsidP="005E1139">
            <w:pPr>
              <w:pStyle w:val="BodyText"/>
              <w:spacing w:line="480" w:lineRule="auto"/>
              <w:ind w:left="0" w:firstLine="66"/>
              <w:jc w:val="center"/>
              <w:rPr>
                <w:b/>
                <w:bCs/>
                <w:color w:val="000000" w:themeColor="text1"/>
                <w:sz w:val="20"/>
                <w:szCs w:val="20"/>
                <w:lang w:val="en-VN"/>
              </w:rPr>
            </w:pPr>
            <w:r w:rsidRPr="009026A1">
              <w:rPr>
                <w:b/>
                <w:bCs/>
                <w:color w:val="000000" w:themeColor="text1"/>
                <w:sz w:val="20"/>
                <w:szCs w:val="20"/>
                <w:lang w:val="en-VN"/>
              </w:rPr>
              <w:t>Interpretation</w:t>
            </w:r>
          </w:p>
        </w:tc>
        <w:tc>
          <w:tcPr>
            <w:tcW w:w="1358" w:type="dxa"/>
            <w:gridSpan w:val="2"/>
          </w:tcPr>
          <w:p w14:paraId="274358E3" w14:textId="77777777" w:rsidR="00B84B78" w:rsidRPr="009026A1" w:rsidRDefault="00B84B78" w:rsidP="000D5A8B">
            <w:pPr>
              <w:pStyle w:val="BodyText"/>
              <w:spacing w:line="480" w:lineRule="auto"/>
              <w:ind w:left="0"/>
              <w:jc w:val="center"/>
              <w:rPr>
                <w:b/>
                <w:bCs/>
                <w:color w:val="000000" w:themeColor="text1"/>
                <w:sz w:val="20"/>
                <w:szCs w:val="20"/>
                <w:lang w:val="en-VN"/>
              </w:rPr>
            </w:pPr>
            <w:r w:rsidRPr="009026A1">
              <w:rPr>
                <w:b/>
                <w:bCs/>
                <w:color w:val="000000" w:themeColor="text1"/>
                <w:sz w:val="20"/>
                <w:szCs w:val="20"/>
                <w:lang w:val="en-VN"/>
              </w:rPr>
              <w:t>N=</w:t>
            </w:r>
            <w:r w:rsidRPr="009026A1">
              <w:rPr>
                <w:b/>
                <w:bCs/>
                <w:color w:val="000000" w:themeColor="text1"/>
                <w:sz w:val="20"/>
                <w:szCs w:val="20"/>
              </w:rPr>
              <w:t>164</w:t>
            </w:r>
          </w:p>
        </w:tc>
      </w:tr>
      <w:tr w:rsidR="003703F8" w:rsidRPr="009026A1" w14:paraId="12E9C9FF" w14:textId="77777777" w:rsidTr="00DC34BB">
        <w:tc>
          <w:tcPr>
            <w:tcW w:w="1134" w:type="dxa"/>
            <w:vMerge/>
            <w:vAlign w:val="center"/>
          </w:tcPr>
          <w:p w14:paraId="205EE8E1" w14:textId="77777777" w:rsidR="00B84B78" w:rsidRPr="009026A1" w:rsidRDefault="00B84B78" w:rsidP="005E1139">
            <w:pPr>
              <w:tabs>
                <w:tab w:val="left" w:pos="284"/>
              </w:tabs>
              <w:spacing w:line="480" w:lineRule="auto"/>
              <w:ind w:firstLine="66"/>
              <w:jc w:val="center"/>
              <w:outlineLvl w:val="0"/>
              <w:rPr>
                <w:rFonts w:ascii="Times New Roman" w:eastAsia="Times New Roman" w:hAnsi="Times New Roman" w:cs="Times New Roman"/>
                <w:b/>
                <w:bCs/>
                <w:color w:val="000000" w:themeColor="text1"/>
                <w:kern w:val="36"/>
                <w:sz w:val="20"/>
                <w:szCs w:val="20"/>
                <w:lang w:val="en-VN"/>
                <w14:ligatures w14:val="none"/>
              </w:rPr>
            </w:pPr>
          </w:p>
        </w:tc>
        <w:tc>
          <w:tcPr>
            <w:tcW w:w="878" w:type="dxa"/>
            <w:vMerge/>
            <w:vAlign w:val="center"/>
          </w:tcPr>
          <w:p w14:paraId="7418B0AA" w14:textId="77777777" w:rsidR="00B84B78" w:rsidRPr="009026A1" w:rsidRDefault="00B84B78" w:rsidP="005E1139">
            <w:pPr>
              <w:pStyle w:val="BodyText"/>
              <w:spacing w:line="480" w:lineRule="auto"/>
              <w:ind w:left="0" w:firstLine="66"/>
              <w:jc w:val="center"/>
              <w:rPr>
                <w:b/>
                <w:bCs/>
                <w:color w:val="000000" w:themeColor="text1"/>
                <w:sz w:val="20"/>
                <w:szCs w:val="20"/>
                <w:lang w:val="en-VN"/>
              </w:rPr>
            </w:pPr>
          </w:p>
        </w:tc>
        <w:tc>
          <w:tcPr>
            <w:tcW w:w="4486" w:type="dxa"/>
            <w:vMerge/>
            <w:vAlign w:val="center"/>
          </w:tcPr>
          <w:p w14:paraId="723E5B0C" w14:textId="77777777" w:rsidR="00B84B78" w:rsidRPr="009026A1" w:rsidRDefault="00B84B78" w:rsidP="005E1139">
            <w:pPr>
              <w:pStyle w:val="BodyText"/>
              <w:spacing w:line="480" w:lineRule="auto"/>
              <w:ind w:left="0" w:firstLine="66"/>
              <w:jc w:val="center"/>
              <w:rPr>
                <w:b/>
                <w:bCs/>
                <w:color w:val="000000" w:themeColor="text1"/>
                <w:sz w:val="20"/>
                <w:szCs w:val="20"/>
                <w:lang w:val="en-VN"/>
              </w:rPr>
            </w:pPr>
          </w:p>
        </w:tc>
        <w:tc>
          <w:tcPr>
            <w:tcW w:w="1504" w:type="dxa"/>
            <w:vMerge/>
          </w:tcPr>
          <w:p w14:paraId="5D37CDC6" w14:textId="77777777" w:rsidR="00B84B78" w:rsidRPr="009026A1" w:rsidRDefault="00B84B78" w:rsidP="005E1139">
            <w:pPr>
              <w:pStyle w:val="BodyText"/>
              <w:spacing w:line="480" w:lineRule="auto"/>
              <w:ind w:left="0" w:firstLine="66"/>
              <w:jc w:val="center"/>
              <w:rPr>
                <w:b/>
                <w:bCs/>
                <w:color w:val="000000" w:themeColor="text1"/>
                <w:sz w:val="20"/>
                <w:szCs w:val="20"/>
                <w:lang w:val="en-VN"/>
              </w:rPr>
            </w:pPr>
          </w:p>
        </w:tc>
        <w:tc>
          <w:tcPr>
            <w:tcW w:w="680" w:type="dxa"/>
          </w:tcPr>
          <w:p w14:paraId="40DE0CDB" w14:textId="1AF21EE2" w:rsidR="00B84B78" w:rsidRPr="009026A1" w:rsidRDefault="00A25EEF" w:rsidP="000D5A8B">
            <w:pPr>
              <w:pStyle w:val="BodyText"/>
              <w:spacing w:line="480" w:lineRule="auto"/>
              <w:ind w:left="-354" w:hanging="15"/>
              <w:jc w:val="center"/>
              <w:rPr>
                <w:b/>
                <w:bCs/>
                <w:color w:val="000000" w:themeColor="text1"/>
                <w:sz w:val="20"/>
                <w:szCs w:val="20"/>
                <w:lang w:val="en-VN"/>
              </w:rPr>
            </w:pPr>
            <w:r w:rsidRPr="009026A1">
              <w:rPr>
                <w:b/>
                <w:bCs/>
                <w:color w:val="000000" w:themeColor="text1"/>
                <w:sz w:val="20"/>
                <w:szCs w:val="20"/>
                <w:lang w:val="en-VN"/>
              </w:rPr>
              <w:t xml:space="preserve">     </w:t>
            </w:r>
            <w:r w:rsidR="00B84B78" w:rsidRPr="009026A1">
              <w:rPr>
                <w:b/>
                <w:bCs/>
                <w:color w:val="000000" w:themeColor="text1"/>
                <w:sz w:val="20"/>
                <w:szCs w:val="20"/>
                <w:lang w:val="en-VN"/>
              </w:rPr>
              <w:t>M</w:t>
            </w:r>
          </w:p>
        </w:tc>
        <w:tc>
          <w:tcPr>
            <w:tcW w:w="678" w:type="dxa"/>
          </w:tcPr>
          <w:p w14:paraId="21A004ED" w14:textId="0144B21C" w:rsidR="00B84B78" w:rsidRPr="009026A1" w:rsidRDefault="00522C14" w:rsidP="000D5A8B">
            <w:pPr>
              <w:pStyle w:val="BodyText"/>
              <w:spacing w:line="480" w:lineRule="auto"/>
              <w:ind w:left="-354" w:hanging="15"/>
              <w:jc w:val="center"/>
              <w:rPr>
                <w:b/>
                <w:bCs/>
                <w:color w:val="000000" w:themeColor="text1"/>
                <w:sz w:val="20"/>
                <w:szCs w:val="20"/>
                <w:lang w:val="en-VN"/>
              </w:rPr>
            </w:pPr>
            <w:r w:rsidRPr="009026A1">
              <w:rPr>
                <w:b/>
                <w:bCs/>
                <w:color w:val="000000" w:themeColor="text1"/>
                <w:sz w:val="20"/>
                <w:szCs w:val="20"/>
                <w:lang w:val="en-VN"/>
              </w:rPr>
              <w:t xml:space="preserve">      </w:t>
            </w:r>
            <w:r w:rsidR="00B84B78" w:rsidRPr="009026A1">
              <w:rPr>
                <w:b/>
                <w:bCs/>
                <w:color w:val="000000" w:themeColor="text1"/>
                <w:sz w:val="20"/>
                <w:szCs w:val="20"/>
                <w:lang w:val="en-VN"/>
              </w:rPr>
              <w:t>SD</w:t>
            </w:r>
          </w:p>
        </w:tc>
      </w:tr>
      <w:tr w:rsidR="003703F8" w:rsidRPr="009026A1" w14:paraId="6269DC3E" w14:textId="77777777" w:rsidTr="00DC34BB">
        <w:tc>
          <w:tcPr>
            <w:tcW w:w="1134" w:type="dxa"/>
            <w:vMerge w:val="restart"/>
            <w:vAlign w:val="center"/>
          </w:tcPr>
          <w:p w14:paraId="2DF70392" w14:textId="77777777" w:rsidR="00B84B78" w:rsidRPr="009026A1" w:rsidRDefault="00B84B78" w:rsidP="005E1139">
            <w:pPr>
              <w:tabs>
                <w:tab w:val="left" w:pos="284"/>
              </w:tabs>
              <w:spacing w:line="480" w:lineRule="auto"/>
              <w:ind w:firstLine="66"/>
              <w:jc w:val="center"/>
              <w:outlineLvl w:val="0"/>
              <w:rPr>
                <w:rFonts w:ascii="Times New Roman" w:eastAsia="Times New Roman" w:hAnsi="Times New Roman" w:cs="Times New Roman"/>
                <w:color w:val="000000" w:themeColor="text1"/>
                <w:kern w:val="36"/>
                <w:sz w:val="20"/>
                <w:szCs w:val="20"/>
                <w:lang w:val="en-VN"/>
                <w14:ligatures w14:val="none"/>
              </w:rPr>
            </w:pPr>
            <w:r w:rsidRPr="009026A1">
              <w:rPr>
                <w:rFonts w:ascii="Times New Roman" w:eastAsia="Times New Roman" w:hAnsi="Times New Roman" w:cs="Times New Roman"/>
                <w:color w:val="000000" w:themeColor="text1"/>
                <w:kern w:val="36"/>
                <w:sz w:val="20"/>
                <w:szCs w:val="20"/>
                <w:lang w:val="en-VN"/>
                <w14:ligatures w14:val="none"/>
              </w:rPr>
              <w:t>Scaffolding effectiveness</w:t>
            </w:r>
          </w:p>
        </w:tc>
        <w:tc>
          <w:tcPr>
            <w:tcW w:w="878" w:type="dxa"/>
            <w:vAlign w:val="center"/>
          </w:tcPr>
          <w:p w14:paraId="7850B9E6" w14:textId="77777777" w:rsidR="00B84B78" w:rsidRPr="009026A1" w:rsidRDefault="00B84B78" w:rsidP="005E1139">
            <w:pPr>
              <w:tabs>
                <w:tab w:val="left" w:pos="284"/>
              </w:tabs>
              <w:spacing w:line="480" w:lineRule="auto"/>
              <w:ind w:firstLine="66"/>
              <w:jc w:val="center"/>
              <w:outlineLvl w:val="0"/>
              <w:rPr>
                <w:rFonts w:ascii="Times New Roman" w:eastAsia="Times New Roman" w:hAnsi="Times New Roman" w:cs="Times New Roman"/>
                <w:color w:val="000000" w:themeColor="text1"/>
                <w:kern w:val="36"/>
                <w:sz w:val="20"/>
                <w:szCs w:val="20"/>
                <w:lang w:val="en-VN"/>
                <w14:ligatures w14:val="none"/>
              </w:rPr>
            </w:pPr>
            <w:r w:rsidRPr="009026A1">
              <w:rPr>
                <w:rFonts w:ascii="Times New Roman" w:eastAsia="Times New Roman" w:hAnsi="Times New Roman" w:cs="Times New Roman"/>
                <w:color w:val="000000" w:themeColor="text1"/>
                <w:kern w:val="36"/>
                <w:sz w:val="20"/>
                <w:szCs w:val="20"/>
                <w:lang w:val="en-VN"/>
                <w14:ligatures w14:val="none"/>
              </w:rPr>
              <w:t>11</w:t>
            </w:r>
          </w:p>
        </w:tc>
        <w:tc>
          <w:tcPr>
            <w:tcW w:w="4486" w:type="dxa"/>
            <w:vAlign w:val="center"/>
          </w:tcPr>
          <w:p w14:paraId="4BF89FCB" w14:textId="77777777" w:rsidR="00B84B78" w:rsidRPr="009026A1" w:rsidRDefault="00B84B78" w:rsidP="005E1139">
            <w:pPr>
              <w:spacing w:line="480" w:lineRule="auto"/>
              <w:ind w:firstLine="66"/>
              <w:jc w:val="both"/>
              <w:rPr>
                <w:rFonts w:ascii="Times New Roman" w:hAnsi="Times New Roman" w:cs="Times New Roman"/>
                <w:color w:val="000000" w:themeColor="text1"/>
                <w:sz w:val="20"/>
                <w:szCs w:val="20"/>
              </w:rPr>
            </w:pPr>
            <w:r w:rsidRPr="009026A1">
              <w:rPr>
                <w:rFonts w:ascii="Times New Roman" w:hAnsi="Times New Roman" w:cs="Times New Roman"/>
                <w:color w:val="000000" w:themeColor="text1"/>
                <w:sz w:val="20"/>
                <w:szCs w:val="20"/>
              </w:rPr>
              <w:t>ChatGPT provides step-by-step guidance that helps me improve writing gradually.</w:t>
            </w:r>
          </w:p>
        </w:tc>
        <w:tc>
          <w:tcPr>
            <w:tcW w:w="1504" w:type="dxa"/>
            <w:vAlign w:val="center"/>
          </w:tcPr>
          <w:p w14:paraId="1C171686" w14:textId="77777777" w:rsidR="00B84B78" w:rsidRPr="009026A1" w:rsidRDefault="00B84B78" w:rsidP="005E1139">
            <w:pPr>
              <w:spacing w:line="480" w:lineRule="auto"/>
              <w:ind w:firstLine="66"/>
              <w:jc w:val="center"/>
              <w:rPr>
                <w:rFonts w:ascii="Times New Roman" w:hAnsi="Times New Roman" w:cs="Times New Roman"/>
                <w:color w:val="000000" w:themeColor="text1"/>
                <w:sz w:val="20"/>
                <w:szCs w:val="20"/>
              </w:rPr>
            </w:pPr>
            <w:r w:rsidRPr="009026A1">
              <w:rPr>
                <w:rFonts w:ascii="Times New Roman" w:hAnsi="Times New Roman" w:cs="Times New Roman"/>
                <w:color w:val="000000" w:themeColor="text1"/>
                <w:sz w:val="20"/>
                <w:szCs w:val="20"/>
              </w:rPr>
              <w:t>Agree</w:t>
            </w:r>
          </w:p>
        </w:tc>
        <w:tc>
          <w:tcPr>
            <w:tcW w:w="680" w:type="dxa"/>
            <w:vAlign w:val="center"/>
          </w:tcPr>
          <w:p w14:paraId="3CC7DC1C" w14:textId="77777777" w:rsidR="00B84B78" w:rsidRPr="009026A1" w:rsidRDefault="00B84B78" w:rsidP="00A25EEF">
            <w:pPr>
              <w:autoSpaceDE w:val="0"/>
              <w:autoSpaceDN w:val="0"/>
              <w:adjustRightInd w:val="0"/>
              <w:spacing w:line="480" w:lineRule="auto"/>
              <w:ind w:left="-369" w:right="60"/>
              <w:jc w:val="right"/>
              <w:rPr>
                <w:rFonts w:ascii="Times New Roman" w:hAnsi="Times New Roman" w:cs="Times New Roman"/>
                <w:color w:val="000000" w:themeColor="text1"/>
                <w:kern w:val="0"/>
                <w:sz w:val="20"/>
                <w:szCs w:val="20"/>
              </w:rPr>
            </w:pPr>
            <w:r w:rsidRPr="009026A1">
              <w:rPr>
                <w:rFonts w:ascii="Times New Roman" w:hAnsi="Times New Roman" w:cs="Times New Roman"/>
                <w:color w:val="000000" w:themeColor="text1"/>
                <w:kern w:val="0"/>
                <w:sz w:val="20"/>
                <w:szCs w:val="20"/>
              </w:rPr>
              <w:t>3.54</w:t>
            </w:r>
          </w:p>
        </w:tc>
        <w:tc>
          <w:tcPr>
            <w:tcW w:w="678" w:type="dxa"/>
            <w:vAlign w:val="center"/>
          </w:tcPr>
          <w:p w14:paraId="5A53F84F" w14:textId="77777777" w:rsidR="00B84B78" w:rsidRPr="009026A1" w:rsidRDefault="00B84B78" w:rsidP="00A25EEF">
            <w:pPr>
              <w:autoSpaceDE w:val="0"/>
              <w:autoSpaceDN w:val="0"/>
              <w:adjustRightInd w:val="0"/>
              <w:spacing w:line="480" w:lineRule="auto"/>
              <w:ind w:left="-369" w:right="60"/>
              <w:jc w:val="right"/>
              <w:rPr>
                <w:rFonts w:ascii="Times New Roman" w:hAnsi="Times New Roman" w:cs="Times New Roman"/>
                <w:color w:val="000000" w:themeColor="text1"/>
                <w:kern w:val="0"/>
                <w:sz w:val="20"/>
                <w:szCs w:val="20"/>
              </w:rPr>
            </w:pPr>
            <w:r w:rsidRPr="009026A1">
              <w:rPr>
                <w:rFonts w:ascii="Times New Roman" w:hAnsi="Times New Roman" w:cs="Times New Roman"/>
                <w:color w:val="000000" w:themeColor="text1"/>
                <w:kern w:val="0"/>
                <w:sz w:val="20"/>
                <w:szCs w:val="20"/>
              </w:rPr>
              <w:t>.96</w:t>
            </w:r>
          </w:p>
        </w:tc>
      </w:tr>
      <w:tr w:rsidR="003703F8" w:rsidRPr="009026A1" w14:paraId="0D9ADD81" w14:textId="77777777" w:rsidTr="00DC34BB">
        <w:tc>
          <w:tcPr>
            <w:tcW w:w="1134" w:type="dxa"/>
            <w:vMerge/>
          </w:tcPr>
          <w:p w14:paraId="123325CC" w14:textId="77777777" w:rsidR="00B84B78" w:rsidRPr="009026A1" w:rsidRDefault="00B84B78" w:rsidP="005E1139">
            <w:pPr>
              <w:tabs>
                <w:tab w:val="left" w:pos="284"/>
              </w:tabs>
              <w:spacing w:line="480" w:lineRule="auto"/>
              <w:ind w:firstLine="66"/>
              <w:outlineLvl w:val="0"/>
              <w:rPr>
                <w:rFonts w:ascii="Times New Roman" w:eastAsia="Times New Roman" w:hAnsi="Times New Roman" w:cs="Times New Roman"/>
                <w:color w:val="000000" w:themeColor="text1"/>
                <w:kern w:val="36"/>
                <w:sz w:val="20"/>
                <w:szCs w:val="20"/>
                <w:lang w:val="en-VN"/>
                <w14:ligatures w14:val="none"/>
              </w:rPr>
            </w:pPr>
          </w:p>
        </w:tc>
        <w:tc>
          <w:tcPr>
            <w:tcW w:w="878" w:type="dxa"/>
            <w:vAlign w:val="center"/>
          </w:tcPr>
          <w:p w14:paraId="4F3DAC78" w14:textId="77777777" w:rsidR="00B84B78" w:rsidRPr="009026A1" w:rsidRDefault="00B84B78" w:rsidP="005E1139">
            <w:pPr>
              <w:tabs>
                <w:tab w:val="left" w:pos="284"/>
              </w:tabs>
              <w:spacing w:line="480" w:lineRule="auto"/>
              <w:ind w:firstLine="66"/>
              <w:jc w:val="center"/>
              <w:outlineLvl w:val="0"/>
              <w:rPr>
                <w:rFonts w:ascii="Times New Roman" w:eastAsia="Times New Roman" w:hAnsi="Times New Roman" w:cs="Times New Roman"/>
                <w:color w:val="000000" w:themeColor="text1"/>
                <w:kern w:val="36"/>
                <w:sz w:val="20"/>
                <w:szCs w:val="20"/>
                <w:lang w:val="en-VN"/>
                <w14:ligatures w14:val="none"/>
              </w:rPr>
            </w:pPr>
            <w:r w:rsidRPr="009026A1">
              <w:rPr>
                <w:rFonts w:ascii="Times New Roman" w:eastAsia="Times New Roman" w:hAnsi="Times New Roman" w:cs="Times New Roman"/>
                <w:color w:val="000000" w:themeColor="text1"/>
                <w:kern w:val="36"/>
                <w:sz w:val="20"/>
                <w:szCs w:val="20"/>
                <w:lang w:val="en-VN"/>
                <w14:ligatures w14:val="none"/>
              </w:rPr>
              <w:t>12</w:t>
            </w:r>
          </w:p>
        </w:tc>
        <w:tc>
          <w:tcPr>
            <w:tcW w:w="4486" w:type="dxa"/>
            <w:vAlign w:val="center"/>
          </w:tcPr>
          <w:p w14:paraId="0C0E5BA0" w14:textId="77777777" w:rsidR="00B84B78" w:rsidRPr="009026A1" w:rsidRDefault="00B84B78" w:rsidP="005E1139">
            <w:pPr>
              <w:spacing w:line="480" w:lineRule="auto"/>
              <w:ind w:firstLine="66"/>
              <w:jc w:val="both"/>
              <w:rPr>
                <w:rFonts w:ascii="Times New Roman" w:hAnsi="Times New Roman" w:cs="Times New Roman"/>
                <w:color w:val="000000" w:themeColor="text1"/>
                <w:sz w:val="20"/>
                <w:szCs w:val="20"/>
              </w:rPr>
            </w:pPr>
            <w:r w:rsidRPr="009026A1">
              <w:rPr>
                <w:rFonts w:ascii="Times New Roman" w:hAnsi="Times New Roman" w:cs="Times New Roman"/>
                <w:color w:val="000000" w:themeColor="text1"/>
                <w:sz w:val="20"/>
                <w:szCs w:val="20"/>
              </w:rPr>
              <w:t>I find ChatGPT helpful in guiding me through difficult writing challenges.</w:t>
            </w:r>
          </w:p>
        </w:tc>
        <w:tc>
          <w:tcPr>
            <w:tcW w:w="1504" w:type="dxa"/>
            <w:vAlign w:val="center"/>
          </w:tcPr>
          <w:p w14:paraId="1DDDCF69" w14:textId="77777777" w:rsidR="00B84B78" w:rsidRPr="009026A1" w:rsidRDefault="00B84B78" w:rsidP="005E1139">
            <w:pPr>
              <w:spacing w:line="480" w:lineRule="auto"/>
              <w:ind w:firstLine="66"/>
              <w:jc w:val="center"/>
              <w:rPr>
                <w:rFonts w:ascii="Times New Roman" w:hAnsi="Times New Roman" w:cs="Times New Roman"/>
                <w:color w:val="000000" w:themeColor="text1"/>
                <w:sz w:val="20"/>
                <w:szCs w:val="20"/>
              </w:rPr>
            </w:pPr>
            <w:r w:rsidRPr="009026A1">
              <w:rPr>
                <w:rFonts w:ascii="Times New Roman" w:hAnsi="Times New Roman" w:cs="Times New Roman"/>
                <w:color w:val="000000" w:themeColor="text1"/>
                <w:sz w:val="20"/>
                <w:szCs w:val="20"/>
              </w:rPr>
              <w:t>Agree</w:t>
            </w:r>
          </w:p>
        </w:tc>
        <w:tc>
          <w:tcPr>
            <w:tcW w:w="680" w:type="dxa"/>
            <w:vAlign w:val="center"/>
          </w:tcPr>
          <w:p w14:paraId="616AB128" w14:textId="77777777" w:rsidR="00B84B78" w:rsidRPr="009026A1" w:rsidRDefault="00B84B78" w:rsidP="00A25EEF">
            <w:pPr>
              <w:autoSpaceDE w:val="0"/>
              <w:autoSpaceDN w:val="0"/>
              <w:adjustRightInd w:val="0"/>
              <w:spacing w:line="480" w:lineRule="auto"/>
              <w:ind w:left="-369" w:right="60"/>
              <w:jc w:val="right"/>
              <w:rPr>
                <w:rFonts w:ascii="Times New Roman" w:hAnsi="Times New Roman" w:cs="Times New Roman"/>
                <w:color w:val="000000" w:themeColor="text1"/>
                <w:kern w:val="0"/>
                <w:sz w:val="20"/>
                <w:szCs w:val="20"/>
              </w:rPr>
            </w:pPr>
            <w:r w:rsidRPr="009026A1">
              <w:rPr>
                <w:rFonts w:ascii="Times New Roman" w:hAnsi="Times New Roman" w:cs="Times New Roman"/>
                <w:color w:val="000000" w:themeColor="text1"/>
                <w:kern w:val="0"/>
                <w:sz w:val="20"/>
                <w:szCs w:val="20"/>
              </w:rPr>
              <w:t>3.60</w:t>
            </w:r>
          </w:p>
        </w:tc>
        <w:tc>
          <w:tcPr>
            <w:tcW w:w="678" w:type="dxa"/>
            <w:vAlign w:val="center"/>
          </w:tcPr>
          <w:p w14:paraId="551B2658" w14:textId="77777777" w:rsidR="00B84B78" w:rsidRPr="009026A1" w:rsidRDefault="00B84B78" w:rsidP="00A25EEF">
            <w:pPr>
              <w:autoSpaceDE w:val="0"/>
              <w:autoSpaceDN w:val="0"/>
              <w:adjustRightInd w:val="0"/>
              <w:spacing w:line="480" w:lineRule="auto"/>
              <w:ind w:left="-369" w:right="60"/>
              <w:jc w:val="right"/>
              <w:rPr>
                <w:rFonts w:ascii="Times New Roman" w:hAnsi="Times New Roman" w:cs="Times New Roman"/>
                <w:color w:val="000000" w:themeColor="text1"/>
                <w:kern w:val="0"/>
                <w:sz w:val="20"/>
                <w:szCs w:val="20"/>
              </w:rPr>
            </w:pPr>
            <w:r w:rsidRPr="009026A1">
              <w:rPr>
                <w:rFonts w:ascii="Times New Roman" w:hAnsi="Times New Roman" w:cs="Times New Roman"/>
                <w:color w:val="000000" w:themeColor="text1"/>
                <w:kern w:val="0"/>
                <w:sz w:val="20"/>
                <w:szCs w:val="20"/>
              </w:rPr>
              <w:t>.94</w:t>
            </w:r>
          </w:p>
        </w:tc>
      </w:tr>
      <w:tr w:rsidR="003703F8" w:rsidRPr="009026A1" w14:paraId="1764188C" w14:textId="77777777" w:rsidTr="00DC34BB">
        <w:tc>
          <w:tcPr>
            <w:tcW w:w="1134" w:type="dxa"/>
            <w:vMerge/>
          </w:tcPr>
          <w:p w14:paraId="0930680C" w14:textId="77777777" w:rsidR="00B84B78" w:rsidRPr="009026A1" w:rsidRDefault="00B84B78" w:rsidP="005E1139">
            <w:pPr>
              <w:tabs>
                <w:tab w:val="left" w:pos="284"/>
              </w:tabs>
              <w:spacing w:line="480" w:lineRule="auto"/>
              <w:ind w:firstLine="66"/>
              <w:outlineLvl w:val="0"/>
              <w:rPr>
                <w:rFonts w:ascii="Times New Roman" w:eastAsia="Times New Roman" w:hAnsi="Times New Roman" w:cs="Times New Roman"/>
                <w:color w:val="000000" w:themeColor="text1"/>
                <w:kern w:val="36"/>
                <w:sz w:val="20"/>
                <w:szCs w:val="20"/>
                <w:lang w:val="en-VN"/>
                <w14:ligatures w14:val="none"/>
              </w:rPr>
            </w:pPr>
          </w:p>
        </w:tc>
        <w:tc>
          <w:tcPr>
            <w:tcW w:w="878" w:type="dxa"/>
            <w:vAlign w:val="center"/>
          </w:tcPr>
          <w:p w14:paraId="21144118" w14:textId="77777777" w:rsidR="00B84B78" w:rsidRPr="009026A1" w:rsidRDefault="00B84B78" w:rsidP="005E1139">
            <w:pPr>
              <w:tabs>
                <w:tab w:val="left" w:pos="284"/>
              </w:tabs>
              <w:spacing w:line="480" w:lineRule="auto"/>
              <w:ind w:firstLine="66"/>
              <w:jc w:val="center"/>
              <w:outlineLvl w:val="0"/>
              <w:rPr>
                <w:rFonts w:ascii="Times New Roman" w:eastAsia="Times New Roman" w:hAnsi="Times New Roman" w:cs="Times New Roman"/>
                <w:color w:val="000000" w:themeColor="text1"/>
                <w:kern w:val="36"/>
                <w:sz w:val="20"/>
                <w:szCs w:val="20"/>
                <w:lang w:val="en-VN"/>
                <w14:ligatures w14:val="none"/>
              </w:rPr>
            </w:pPr>
            <w:r w:rsidRPr="009026A1">
              <w:rPr>
                <w:rFonts w:ascii="Times New Roman" w:eastAsia="Times New Roman" w:hAnsi="Times New Roman" w:cs="Times New Roman"/>
                <w:color w:val="000000" w:themeColor="text1"/>
                <w:kern w:val="36"/>
                <w:sz w:val="20"/>
                <w:szCs w:val="20"/>
                <w:lang w:val="en-VN"/>
                <w14:ligatures w14:val="none"/>
              </w:rPr>
              <w:t>13</w:t>
            </w:r>
          </w:p>
        </w:tc>
        <w:tc>
          <w:tcPr>
            <w:tcW w:w="4486" w:type="dxa"/>
            <w:vAlign w:val="center"/>
          </w:tcPr>
          <w:p w14:paraId="2111FA0E" w14:textId="77777777" w:rsidR="00B84B78" w:rsidRPr="009026A1" w:rsidRDefault="00B84B78" w:rsidP="005E1139">
            <w:pPr>
              <w:spacing w:line="480" w:lineRule="auto"/>
              <w:ind w:firstLine="66"/>
              <w:jc w:val="both"/>
              <w:rPr>
                <w:rFonts w:ascii="Times New Roman" w:hAnsi="Times New Roman" w:cs="Times New Roman"/>
                <w:color w:val="000000" w:themeColor="text1"/>
                <w:sz w:val="20"/>
                <w:szCs w:val="20"/>
              </w:rPr>
            </w:pPr>
            <w:r w:rsidRPr="009026A1">
              <w:rPr>
                <w:rFonts w:ascii="Times New Roman" w:hAnsi="Times New Roman" w:cs="Times New Roman"/>
                <w:color w:val="000000" w:themeColor="text1"/>
                <w:sz w:val="20"/>
                <w:szCs w:val="20"/>
              </w:rPr>
              <w:t>ChatGPT offers alternative explanations when I struggle with certain aspects of writing.</w:t>
            </w:r>
          </w:p>
        </w:tc>
        <w:tc>
          <w:tcPr>
            <w:tcW w:w="1504" w:type="dxa"/>
            <w:vAlign w:val="center"/>
          </w:tcPr>
          <w:p w14:paraId="49B2B7BD" w14:textId="77777777" w:rsidR="00B84B78" w:rsidRPr="009026A1" w:rsidRDefault="00B84B78" w:rsidP="005E1139">
            <w:pPr>
              <w:spacing w:line="480" w:lineRule="auto"/>
              <w:ind w:firstLine="66"/>
              <w:jc w:val="center"/>
              <w:rPr>
                <w:rFonts w:ascii="Times New Roman" w:hAnsi="Times New Roman" w:cs="Times New Roman"/>
                <w:color w:val="000000" w:themeColor="text1"/>
                <w:sz w:val="20"/>
                <w:szCs w:val="20"/>
              </w:rPr>
            </w:pPr>
            <w:r w:rsidRPr="009026A1">
              <w:rPr>
                <w:rFonts w:ascii="Times New Roman" w:hAnsi="Times New Roman" w:cs="Times New Roman"/>
                <w:color w:val="000000" w:themeColor="text1"/>
                <w:sz w:val="20"/>
                <w:szCs w:val="20"/>
              </w:rPr>
              <w:t>Agree</w:t>
            </w:r>
          </w:p>
        </w:tc>
        <w:tc>
          <w:tcPr>
            <w:tcW w:w="680" w:type="dxa"/>
            <w:vAlign w:val="center"/>
          </w:tcPr>
          <w:p w14:paraId="683FA087" w14:textId="77777777" w:rsidR="00B84B78" w:rsidRPr="009026A1" w:rsidRDefault="00B84B78" w:rsidP="00A25EEF">
            <w:pPr>
              <w:autoSpaceDE w:val="0"/>
              <w:autoSpaceDN w:val="0"/>
              <w:adjustRightInd w:val="0"/>
              <w:spacing w:line="480" w:lineRule="auto"/>
              <w:ind w:left="-369" w:right="60"/>
              <w:jc w:val="right"/>
              <w:rPr>
                <w:rFonts w:ascii="Times New Roman" w:hAnsi="Times New Roman" w:cs="Times New Roman"/>
                <w:color w:val="000000" w:themeColor="text1"/>
                <w:kern w:val="0"/>
                <w:sz w:val="20"/>
                <w:szCs w:val="20"/>
              </w:rPr>
            </w:pPr>
            <w:r w:rsidRPr="009026A1">
              <w:rPr>
                <w:rFonts w:ascii="Times New Roman" w:hAnsi="Times New Roman" w:cs="Times New Roman"/>
                <w:color w:val="000000" w:themeColor="text1"/>
                <w:kern w:val="0"/>
                <w:sz w:val="20"/>
                <w:szCs w:val="20"/>
              </w:rPr>
              <w:t>3.82</w:t>
            </w:r>
          </w:p>
        </w:tc>
        <w:tc>
          <w:tcPr>
            <w:tcW w:w="678" w:type="dxa"/>
            <w:vAlign w:val="center"/>
          </w:tcPr>
          <w:p w14:paraId="6BFE5732" w14:textId="77777777" w:rsidR="00B84B78" w:rsidRPr="009026A1" w:rsidRDefault="00B84B78" w:rsidP="00A25EEF">
            <w:pPr>
              <w:autoSpaceDE w:val="0"/>
              <w:autoSpaceDN w:val="0"/>
              <w:adjustRightInd w:val="0"/>
              <w:spacing w:line="480" w:lineRule="auto"/>
              <w:ind w:left="-369" w:right="60"/>
              <w:jc w:val="right"/>
              <w:rPr>
                <w:rFonts w:ascii="Times New Roman" w:hAnsi="Times New Roman" w:cs="Times New Roman"/>
                <w:color w:val="000000" w:themeColor="text1"/>
                <w:kern w:val="0"/>
                <w:sz w:val="20"/>
                <w:szCs w:val="20"/>
              </w:rPr>
            </w:pPr>
            <w:r w:rsidRPr="009026A1">
              <w:rPr>
                <w:rFonts w:ascii="Times New Roman" w:hAnsi="Times New Roman" w:cs="Times New Roman"/>
                <w:color w:val="000000" w:themeColor="text1"/>
                <w:kern w:val="0"/>
                <w:sz w:val="20"/>
                <w:szCs w:val="20"/>
              </w:rPr>
              <w:t>.83</w:t>
            </w:r>
          </w:p>
        </w:tc>
      </w:tr>
      <w:tr w:rsidR="003703F8" w:rsidRPr="009026A1" w14:paraId="2C4DD5F7" w14:textId="77777777" w:rsidTr="00DC34BB">
        <w:tc>
          <w:tcPr>
            <w:tcW w:w="1134" w:type="dxa"/>
            <w:vMerge/>
          </w:tcPr>
          <w:p w14:paraId="760E5E3D" w14:textId="77777777" w:rsidR="00B84B78" w:rsidRPr="009026A1" w:rsidRDefault="00B84B78" w:rsidP="005E1139">
            <w:pPr>
              <w:tabs>
                <w:tab w:val="left" w:pos="284"/>
              </w:tabs>
              <w:spacing w:line="480" w:lineRule="auto"/>
              <w:ind w:firstLine="66"/>
              <w:outlineLvl w:val="0"/>
              <w:rPr>
                <w:rFonts w:ascii="Times New Roman" w:eastAsia="Times New Roman" w:hAnsi="Times New Roman" w:cs="Times New Roman"/>
                <w:color w:val="000000" w:themeColor="text1"/>
                <w:kern w:val="36"/>
                <w:sz w:val="20"/>
                <w:szCs w:val="20"/>
                <w:lang w:val="en-VN"/>
                <w14:ligatures w14:val="none"/>
              </w:rPr>
            </w:pPr>
          </w:p>
        </w:tc>
        <w:tc>
          <w:tcPr>
            <w:tcW w:w="878" w:type="dxa"/>
            <w:vAlign w:val="center"/>
          </w:tcPr>
          <w:p w14:paraId="204250E2" w14:textId="77777777" w:rsidR="00B84B78" w:rsidRPr="009026A1" w:rsidRDefault="00B84B78" w:rsidP="005E1139">
            <w:pPr>
              <w:tabs>
                <w:tab w:val="left" w:pos="284"/>
              </w:tabs>
              <w:spacing w:line="480" w:lineRule="auto"/>
              <w:ind w:firstLine="66"/>
              <w:jc w:val="center"/>
              <w:outlineLvl w:val="0"/>
              <w:rPr>
                <w:rFonts w:ascii="Times New Roman" w:eastAsia="Times New Roman" w:hAnsi="Times New Roman" w:cs="Times New Roman"/>
                <w:color w:val="000000" w:themeColor="text1"/>
                <w:kern w:val="36"/>
                <w:sz w:val="20"/>
                <w:szCs w:val="20"/>
                <w:lang w:val="en-VN"/>
                <w14:ligatures w14:val="none"/>
              </w:rPr>
            </w:pPr>
            <w:r w:rsidRPr="009026A1">
              <w:rPr>
                <w:rFonts w:ascii="Times New Roman" w:eastAsia="Times New Roman" w:hAnsi="Times New Roman" w:cs="Times New Roman"/>
                <w:color w:val="000000" w:themeColor="text1"/>
                <w:kern w:val="36"/>
                <w:sz w:val="20"/>
                <w:szCs w:val="20"/>
                <w:lang w:val="en-VN"/>
                <w14:ligatures w14:val="none"/>
              </w:rPr>
              <w:t>14</w:t>
            </w:r>
          </w:p>
        </w:tc>
        <w:tc>
          <w:tcPr>
            <w:tcW w:w="4486" w:type="dxa"/>
            <w:vAlign w:val="center"/>
          </w:tcPr>
          <w:p w14:paraId="2B25B835" w14:textId="77777777" w:rsidR="00B84B78" w:rsidRPr="009026A1" w:rsidRDefault="00B84B78" w:rsidP="005E1139">
            <w:pPr>
              <w:spacing w:line="480" w:lineRule="auto"/>
              <w:ind w:firstLine="66"/>
              <w:jc w:val="both"/>
              <w:rPr>
                <w:rFonts w:ascii="Times New Roman" w:hAnsi="Times New Roman" w:cs="Times New Roman"/>
                <w:color w:val="000000" w:themeColor="text1"/>
                <w:sz w:val="20"/>
                <w:szCs w:val="20"/>
              </w:rPr>
            </w:pPr>
            <w:r w:rsidRPr="009026A1">
              <w:rPr>
                <w:rFonts w:ascii="Times New Roman" w:hAnsi="Times New Roman" w:cs="Times New Roman"/>
                <w:color w:val="000000" w:themeColor="text1"/>
                <w:sz w:val="20"/>
                <w:szCs w:val="20"/>
              </w:rPr>
              <w:t>ChatGPT adapts its support as I progress in writing.</w:t>
            </w:r>
          </w:p>
        </w:tc>
        <w:tc>
          <w:tcPr>
            <w:tcW w:w="1504" w:type="dxa"/>
            <w:vAlign w:val="center"/>
          </w:tcPr>
          <w:p w14:paraId="61189561" w14:textId="77777777" w:rsidR="00B84B78" w:rsidRPr="009026A1" w:rsidRDefault="00B84B78" w:rsidP="005E1139">
            <w:pPr>
              <w:spacing w:line="480" w:lineRule="auto"/>
              <w:ind w:firstLine="66"/>
              <w:jc w:val="center"/>
              <w:rPr>
                <w:rFonts w:ascii="Times New Roman" w:hAnsi="Times New Roman" w:cs="Times New Roman"/>
                <w:color w:val="000000" w:themeColor="text1"/>
                <w:sz w:val="20"/>
                <w:szCs w:val="20"/>
              </w:rPr>
            </w:pPr>
            <w:r w:rsidRPr="009026A1">
              <w:rPr>
                <w:rFonts w:ascii="Times New Roman" w:hAnsi="Times New Roman" w:cs="Times New Roman"/>
                <w:color w:val="000000" w:themeColor="text1"/>
                <w:sz w:val="20"/>
                <w:szCs w:val="20"/>
              </w:rPr>
              <w:t>Agree</w:t>
            </w:r>
          </w:p>
        </w:tc>
        <w:tc>
          <w:tcPr>
            <w:tcW w:w="680" w:type="dxa"/>
            <w:vAlign w:val="center"/>
          </w:tcPr>
          <w:p w14:paraId="07279910" w14:textId="77777777" w:rsidR="00B84B78" w:rsidRPr="009026A1" w:rsidRDefault="00B84B78" w:rsidP="00A25EEF">
            <w:pPr>
              <w:autoSpaceDE w:val="0"/>
              <w:autoSpaceDN w:val="0"/>
              <w:adjustRightInd w:val="0"/>
              <w:spacing w:line="480" w:lineRule="auto"/>
              <w:ind w:left="-369" w:right="60"/>
              <w:jc w:val="right"/>
              <w:rPr>
                <w:rFonts w:ascii="Times New Roman" w:hAnsi="Times New Roman" w:cs="Times New Roman"/>
                <w:color w:val="000000" w:themeColor="text1"/>
                <w:kern w:val="0"/>
                <w:sz w:val="20"/>
                <w:szCs w:val="20"/>
              </w:rPr>
            </w:pPr>
            <w:r w:rsidRPr="009026A1">
              <w:rPr>
                <w:rFonts w:ascii="Times New Roman" w:hAnsi="Times New Roman" w:cs="Times New Roman"/>
                <w:color w:val="000000" w:themeColor="text1"/>
                <w:kern w:val="0"/>
                <w:sz w:val="20"/>
                <w:szCs w:val="20"/>
              </w:rPr>
              <w:t>3.60</w:t>
            </w:r>
          </w:p>
        </w:tc>
        <w:tc>
          <w:tcPr>
            <w:tcW w:w="678" w:type="dxa"/>
            <w:vAlign w:val="center"/>
          </w:tcPr>
          <w:p w14:paraId="1527A0BB" w14:textId="77777777" w:rsidR="00B84B78" w:rsidRPr="009026A1" w:rsidRDefault="00B84B78" w:rsidP="00A25EEF">
            <w:pPr>
              <w:autoSpaceDE w:val="0"/>
              <w:autoSpaceDN w:val="0"/>
              <w:adjustRightInd w:val="0"/>
              <w:spacing w:line="480" w:lineRule="auto"/>
              <w:ind w:left="-369" w:right="60"/>
              <w:jc w:val="right"/>
              <w:rPr>
                <w:rFonts w:ascii="Times New Roman" w:hAnsi="Times New Roman" w:cs="Times New Roman"/>
                <w:color w:val="000000" w:themeColor="text1"/>
                <w:kern w:val="0"/>
                <w:sz w:val="20"/>
                <w:szCs w:val="20"/>
              </w:rPr>
            </w:pPr>
            <w:r w:rsidRPr="009026A1">
              <w:rPr>
                <w:rFonts w:ascii="Times New Roman" w:hAnsi="Times New Roman" w:cs="Times New Roman"/>
                <w:color w:val="000000" w:themeColor="text1"/>
                <w:kern w:val="0"/>
                <w:sz w:val="20"/>
                <w:szCs w:val="20"/>
              </w:rPr>
              <w:t>.90</w:t>
            </w:r>
          </w:p>
        </w:tc>
      </w:tr>
      <w:tr w:rsidR="003703F8" w:rsidRPr="009026A1" w14:paraId="0B1957A3" w14:textId="77777777" w:rsidTr="00DC34BB">
        <w:tc>
          <w:tcPr>
            <w:tcW w:w="1134" w:type="dxa"/>
            <w:vMerge/>
          </w:tcPr>
          <w:p w14:paraId="411628C4" w14:textId="77777777" w:rsidR="00B84B78" w:rsidRPr="009026A1" w:rsidRDefault="00B84B78" w:rsidP="005E1139">
            <w:pPr>
              <w:tabs>
                <w:tab w:val="left" w:pos="284"/>
              </w:tabs>
              <w:spacing w:line="480" w:lineRule="auto"/>
              <w:ind w:firstLine="66"/>
              <w:outlineLvl w:val="0"/>
              <w:rPr>
                <w:rFonts w:ascii="Times New Roman" w:eastAsia="Times New Roman" w:hAnsi="Times New Roman" w:cs="Times New Roman"/>
                <w:color w:val="000000" w:themeColor="text1"/>
                <w:kern w:val="36"/>
                <w:sz w:val="20"/>
                <w:szCs w:val="20"/>
                <w:lang w:val="en-VN"/>
                <w14:ligatures w14:val="none"/>
              </w:rPr>
            </w:pPr>
          </w:p>
        </w:tc>
        <w:tc>
          <w:tcPr>
            <w:tcW w:w="878" w:type="dxa"/>
            <w:vAlign w:val="center"/>
          </w:tcPr>
          <w:p w14:paraId="0A26BE59" w14:textId="77777777" w:rsidR="00B84B78" w:rsidRPr="009026A1" w:rsidRDefault="00B84B78" w:rsidP="005E1139">
            <w:pPr>
              <w:tabs>
                <w:tab w:val="left" w:pos="284"/>
              </w:tabs>
              <w:spacing w:line="480" w:lineRule="auto"/>
              <w:ind w:firstLine="66"/>
              <w:jc w:val="center"/>
              <w:outlineLvl w:val="0"/>
              <w:rPr>
                <w:rFonts w:ascii="Times New Roman" w:eastAsia="Times New Roman" w:hAnsi="Times New Roman" w:cs="Times New Roman"/>
                <w:color w:val="000000" w:themeColor="text1"/>
                <w:kern w:val="36"/>
                <w:sz w:val="20"/>
                <w:szCs w:val="20"/>
                <w:lang w:val="en-VN"/>
                <w14:ligatures w14:val="none"/>
              </w:rPr>
            </w:pPr>
            <w:r w:rsidRPr="009026A1">
              <w:rPr>
                <w:rFonts w:ascii="Times New Roman" w:eastAsia="Times New Roman" w:hAnsi="Times New Roman" w:cs="Times New Roman"/>
                <w:color w:val="000000" w:themeColor="text1"/>
                <w:kern w:val="36"/>
                <w:sz w:val="20"/>
                <w:szCs w:val="20"/>
                <w:lang w:val="en-VN"/>
                <w14:ligatures w14:val="none"/>
              </w:rPr>
              <w:t>15</w:t>
            </w:r>
          </w:p>
        </w:tc>
        <w:tc>
          <w:tcPr>
            <w:tcW w:w="4486" w:type="dxa"/>
            <w:vAlign w:val="center"/>
          </w:tcPr>
          <w:p w14:paraId="0B611954" w14:textId="77777777" w:rsidR="00B84B78" w:rsidRPr="009026A1" w:rsidRDefault="00B84B78" w:rsidP="005E1139">
            <w:pPr>
              <w:spacing w:line="480" w:lineRule="auto"/>
              <w:ind w:firstLine="66"/>
              <w:jc w:val="both"/>
              <w:rPr>
                <w:rFonts w:ascii="Times New Roman" w:hAnsi="Times New Roman" w:cs="Times New Roman"/>
                <w:color w:val="000000" w:themeColor="text1"/>
                <w:sz w:val="20"/>
                <w:szCs w:val="20"/>
              </w:rPr>
            </w:pPr>
            <w:r w:rsidRPr="009026A1">
              <w:rPr>
                <w:rFonts w:ascii="Times New Roman" w:hAnsi="Times New Roman" w:cs="Times New Roman"/>
                <w:color w:val="000000" w:themeColor="text1"/>
                <w:sz w:val="20"/>
                <w:szCs w:val="20"/>
              </w:rPr>
              <w:t>ChatGPT’s explanations make writing concepts clearer and more accessible to me.</w:t>
            </w:r>
          </w:p>
        </w:tc>
        <w:tc>
          <w:tcPr>
            <w:tcW w:w="1504" w:type="dxa"/>
            <w:vAlign w:val="center"/>
          </w:tcPr>
          <w:p w14:paraId="27155973" w14:textId="77777777" w:rsidR="00B84B78" w:rsidRPr="009026A1" w:rsidRDefault="00B84B78" w:rsidP="005E1139">
            <w:pPr>
              <w:spacing w:line="480" w:lineRule="auto"/>
              <w:ind w:firstLine="66"/>
              <w:jc w:val="center"/>
              <w:rPr>
                <w:rFonts w:ascii="Times New Roman" w:hAnsi="Times New Roman" w:cs="Times New Roman"/>
                <w:color w:val="000000" w:themeColor="text1"/>
                <w:sz w:val="20"/>
                <w:szCs w:val="20"/>
              </w:rPr>
            </w:pPr>
            <w:r w:rsidRPr="009026A1">
              <w:rPr>
                <w:rFonts w:ascii="Times New Roman" w:hAnsi="Times New Roman" w:cs="Times New Roman"/>
                <w:color w:val="000000" w:themeColor="text1"/>
                <w:sz w:val="20"/>
                <w:szCs w:val="20"/>
              </w:rPr>
              <w:t>Agree</w:t>
            </w:r>
          </w:p>
        </w:tc>
        <w:tc>
          <w:tcPr>
            <w:tcW w:w="680" w:type="dxa"/>
            <w:vAlign w:val="center"/>
          </w:tcPr>
          <w:p w14:paraId="79155183" w14:textId="77777777" w:rsidR="00B84B78" w:rsidRPr="009026A1" w:rsidRDefault="00B84B78" w:rsidP="00A25EEF">
            <w:pPr>
              <w:autoSpaceDE w:val="0"/>
              <w:autoSpaceDN w:val="0"/>
              <w:adjustRightInd w:val="0"/>
              <w:spacing w:line="480" w:lineRule="auto"/>
              <w:ind w:left="-369" w:right="60"/>
              <w:jc w:val="right"/>
              <w:rPr>
                <w:rFonts w:ascii="Times New Roman" w:hAnsi="Times New Roman" w:cs="Times New Roman"/>
                <w:color w:val="000000" w:themeColor="text1"/>
                <w:kern w:val="0"/>
                <w:sz w:val="20"/>
                <w:szCs w:val="20"/>
              </w:rPr>
            </w:pPr>
            <w:r w:rsidRPr="009026A1">
              <w:rPr>
                <w:rFonts w:ascii="Times New Roman" w:hAnsi="Times New Roman" w:cs="Times New Roman"/>
                <w:color w:val="000000" w:themeColor="text1"/>
                <w:kern w:val="0"/>
                <w:sz w:val="20"/>
                <w:szCs w:val="20"/>
              </w:rPr>
              <w:t>3.73</w:t>
            </w:r>
          </w:p>
        </w:tc>
        <w:tc>
          <w:tcPr>
            <w:tcW w:w="678" w:type="dxa"/>
            <w:vAlign w:val="center"/>
          </w:tcPr>
          <w:p w14:paraId="41E50C65" w14:textId="77777777" w:rsidR="00B84B78" w:rsidRPr="009026A1" w:rsidRDefault="00B84B78" w:rsidP="00A25EEF">
            <w:pPr>
              <w:autoSpaceDE w:val="0"/>
              <w:autoSpaceDN w:val="0"/>
              <w:adjustRightInd w:val="0"/>
              <w:spacing w:line="480" w:lineRule="auto"/>
              <w:ind w:left="-369" w:right="60"/>
              <w:jc w:val="right"/>
              <w:rPr>
                <w:rFonts w:ascii="Times New Roman" w:hAnsi="Times New Roman" w:cs="Times New Roman"/>
                <w:color w:val="000000" w:themeColor="text1"/>
                <w:kern w:val="0"/>
                <w:sz w:val="20"/>
                <w:szCs w:val="20"/>
              </w:rPr>
            </w:pPr>
            <w:r w:rsidRPr="009026A1">
              <w:rPr>
                <w:rFonts w:ascii="Times New Roman" w:hAnsi="Times New Roman" w:cs="Times New Roman"/>
                <w:color w:val="000000" w:themeColor="text1"/>
                <w:kern w:val="0"/>
                <w:sz w:val="20"/>
                <w:szCs w:val="20"/>
              </w:rPr>
              <w:t>.94</w:t>
            </w:r>
          </w:p>
        </w:tc>
      </w:tr>
    </w:tbl>
    <w:p w14:paraId="6643ACA1" w14:textId="77777777" w:rsidR="008004AC" w:rsidRPr="009026A1" w:rsidRDefault="005314F4" w:rsidP="007826CA">
      <w:pPr>
        <w:tabs>
          <w:tab w:val="left" w:pos="284"/>
        </w:tabs>
        <w:spacing w:line="480" w:lineRule="auto"/>
        <w:ind w:firstLine="709"/>
        <w:jc w:val="both"/>
        <w:outlineLvl w:val="0"/>
        <w:rPr>
          <w:rFonts w:ascii="Times New Roman" w:eastAsia="Times New Roman" w:hAnsi="Times New Roman" w:cs="Times New Roman"/>
          <w:color w:val="000000" w:themeColor="text1"/>
          <w:kern w:val="36"/>
          <w14:ligatures w14:val="none"/>
        </w:rPr>
      </w:pPr>
      <w:r w:rsidRPr="009026A1">
        <w:rPr>
          <w:rFonts w:ascii="Times New Roman" w:eastAsia="Times New Roman" w:hAnsi="Times New Roman" w:cs="Times New Roman"/>
          <w:color w:val="000000" w:themeColor="text1"/>
          <w:kern w:val="36"/>
          <w14:ligatures w14:val="none"/>
        </w:rPr>
        <w:tab/>
      </w:r>
    </w:p>
    <w:p w14:paraId="4D4280F7" w14:textId="3B18B1B9" w:rsidR="00F75A8D" w:rsidRPr="009026A1" w:rsidRDefault="006066BA" w:rsidP="007826CA">
      <w:pPr>
        <w:tabs>
          <w:tab w:val="left" w:pos="284"/>
        </w:tabs>
        <w:spacing w:line="480" w:lineRule="auto"/>
        <w:ind w:firstLine="709"/>
        <w:jc w:val="both"/>
        <w:outlineLvl w:val="0"/>
        <w:rPr>
          <w:rFonts w:ascii="Times New Roman" w:hAnsi="Times New Roman" w:cs="Times New Roman"/>
          <w:color w:val="000000" w:themeColor="text1"/>
          <w:sz w:val="18"/>
          <w:szCs w:val="18"/>
        </w:rPr>
      </w:pPr>
      <w:r w:rsidRPr="009026A1">
        <w:rPr>
          <w:rFonts w:ascii="Times New Roman" w:eastAsia="Times New Roman" w:hAnsi="Times New Roman" w:cs="Times New Roman"/>
          <w:color w:val="000000" w:themeColor="text1"/>
          <w:kern w:val="36"/>
          <w14:ligatures w14:val="none"/>
        </w:rPr>
        <w:tab/>
      </w:r>
      <w:r w:rsidR="00F041AB" w:rsidRPr="009026A1">
        <w:rPr>
          <w:rFonts w:ascii="Times New Roman" w:eastAsia="Times New Roman" w:hAnsi="Times New Roman" w:cs="Times New Roman"/>
          <w:color w:val="000000" w:themeColor="text1"/>
          <w:kern w:val="36"/>
          <w14:ligatures w14:val="none"/>
        </w:rPr>
        <w:t>T</w:t>
      </w:r>
      <w:r w:rsidR="006431CC" w:rsidRPr="009026A1">
        <w:rPr>
          <w:rFonts w:ascii="Times New Roman" w:eastAsia="Times New Roman" w:hAnsi="Times New Roman" w:cs="Times New Roman"/>
          <w:color w:val="000000" w:themeColor="text1"/>
          <w:kern w:val="36"/>
          <w14:ligatures w14:val="none"/>
        </w:rPr>
        <w:t xml:space="preserve">able </w:t>
      </w:r>
      <w:r w:rsidR="00B074D3" w:rsidRPr="009026A1">
        <w:rPr>
          <w:rFonts w:ascii="Times New Roman" w:eastAsia="Times New Roman" w:hAnsi="Times New Roman" w:cs="Times New Roman"/>
          <w:color w:val="000000" w:themeColor="text1"/>
          <w:kern w:val="36"/>
          <w14:ligatures w14:val="none"/>
        </w:rPr>
        <w:t>5</w:t>
      </w:r>
      <w:r w:rsidR="00EB6CD1" w:rsidRPr="009026A1">
        <w:rPr>
          <w:rFonts w:ascii="Times New Roman" w:eastAsia="Times New Roman" w:hAnsi="Times New Roman" w:cs="Times New Roman"/>
          <w:color w:val="000000" w:themeColor="text1"/>
          <w:kern w:val="36"/>
          <w14:ligatures w14:val="none"/>
        </w:rPr>
        <w:t xml:space="preserve"> </w:t>
      </w:r>
      <w:r w:rsidR="00C3584B" w:rsidRPr="009026A1">
        <w:rPr>
          <w:rFonts w:ascii="Times New Roman" w:eastAsia="Times New Roman" w:hAnsi="Times New Roman" w:cs="Times New Roman"/>
          <w:color w:val="000000" w:themeColor="text1"/>
          <w:kern w:val="36"/>
          <w14:ligatures w14:val="none"/>
        </w:rPr>
        <w:t xml:space="preserve">indicates </w:t>
      </w:r>
      <w:r w:rsidR="00F75A8D" w:rsidRPr="009026A1">
        <w:rPr>
          <w:rFonts w:ascii="Times New Roman" w:eastAsia="Times New Roman" w:hAnsi="Times New Roman" w:cs="Times New Roman"/>
          <w:color w:val="000000" w:themeColor="text1"/>
          <w:kern w:val="36"/>
          <w14:ligatures w14:val="none"/>
        </w:rPr>
        <w:t>that students found ChatGPT useful in difficult assignments (M=3.60, SD=.94)</w:t>
      </w:r>
      <w:r w:rsidR="004732C9" w:rsidRPr="009026A1">
        <w:rPr>
          <w:rFonts w:ascii="Times New Roman" w:eastAsia="Times New Roman" w:hAnsi="Times New Roman" w:cs="Times New Roman"/>
          <w:color w:val="000000" w:themeColor="text1"/>
          <w:kern w:val="36"/>
          <w14:ligatures w14:val="none"/>
        </w:rPr>
        <w:t xml:space="preserve"> and </w:t>
      </w:r>
      <w:r w:rsidR="00352C33" w:rsidRPr="009026A1">
        <w:rPr>
          <w:rFonts w:ascii="Times New Roman" w:eastAsia="Times New Roman" w:hAnsi="Times New Roman" w:cs="Times New Roman"/>
          <w:color w:val="000000" w:themeColor="text1"/>
          <w:kern w:val="36"/>
          <w14:ligatures w14:val="none"/>
        </w:rPr>
        <w:t>adapting its support when they lear</w:t>
      </w:r>
      <w:r w:rsidR="00974D71" w:rsidRPr="009026A1">
        <w:rPr>
          <w:rFonts w:ascii="Times New Roman" w:eastAsia="Times New Roman" w:hAnsi="Times New Roman" w:cs="Times New Roman"/>
          <w:color w:val="000000" w:themeColor="text1"/>
          <w:kern w:val="36"/>
          <w14:ligatures w14:val="none"/>
        </w:rPr>
        <w:t>n</w:t>
      </w:r>
      <w:r w:rsidR="00084CC5" w:rsidRPr="009026A1">
        <w:rPr>
          <w:rFonts w:ascii="Times New Roman" w:eastAsia="Times New Roman" w:hAnsi="Times New Roman" w:cs="Times New Roman"/>
          <w:color w:val="000000" w:themeColor="text1"/>
          <w:kern w:val="36"/>
          <w14:ligatures w14:val="none"/>
        </w:rPr>
        <w:t>ed</w:t>
      </w:r>
      <w:r w:rsidR="00352C33" w:rsidRPr="009026A1">
        <w:rPr>
          <w:rFonts w:ascii="Times New Roman" w:eastAsia="Times New Roman" w:hAnsi="Times New Roman" w:cs="Times New Roman"/>
          <w:color w:val="000000" w:themeColor="text1"/>
          <w:kern w:val="36"/>
          <w14:ligatures w14:val="none"/>
        </w:rPr>
        <w:t xml:space="preserve"> writing</w:t>
      </w:r>
      <w:r w:rsidR="00F75A8D" w:rsidRPr="009026A1">
        <w:rPr>
          <w:rFonts w:ascii="Times New Roman" w:eastAsia="Times New Roman" w:hAnsi="Times New Roman" w:cs="Times New Roman"/>
          <w:color w:val="000000" w:themeColor="text1"/>
          <w:kern w:val="36"/>
          <w14:ligatures w14:val="none"/>
        </w:rPr>
        <w:t xml:space="preserve"> (M=3.60, SD=.90)</w:t>
      </w:r>
      <w:r w:rsidR="005401C2" w:rsidRPr="009026A1">
        <w:rPr>
          <w:rFonts w:ascii="Times New Roman" w:eastAsia="Times New Roman" w:hAnsi="Times New Roman" w:cs="Times New Roman"/>
          <w:color w:val="000000" w:themeColor="text1"/>
          <w:kern w:val="36"/>
          <w14:ligatures w14:val="none"/>
        </w:rPr>
        <w:t xml:space="preserve">. Also, the </w:t>
      </w:r>
      <w:r w:rsidR="00084CC5" w:rsidRPr="009026A1">
        <w:rPr>
          <w:rFonts w:ascii="Times New Roman" w:eastAsia="Times New Roman" w:hAnsi="Times New Roman" w:cs="Times New Roman"/>
          <w:color w:val="000000" w:themeColor="text1"/>
          <w:kern w:val="36"/>
          <w14:ligatures w14:val="none"/>
        </w:rPr>
        <w:t>participants</w:t>
      </w:r>
      <w:r w:rsidR="005401C2" w:rsidRPr="009026A1">
        <w:rPr>
          <w:rFonts w:ascii="Times New Roman" w:eastAsia="Times New Roman" w:hAnsi="Times New Roman" w:cs="Times New Roman"/>
          <w:color w:val="000000" w:themeColor="text1"/>
          <w:kern w:val="36"/>
          <w14:ligatures w14:val="none"/>
        </w:rPr>
        <w:t xml:space="preserve"> rated </w:t>
      </w:r>
      <w:r w:rsidR="004A5BDC" w:rsidRPr="009026A1">
        <w:rPr>
          <w:rFonts w:ascii="Times New Roman" w:eastAsia="Times New Roman" w:hAnsi="Times New Roman" w:cs="Times New Roman"/>
          <w:color w:val="000000" w:themeColor="text1"/>
          <w:kern w:val="36"/>
          <w14:ligatures w14:val="none"/>
        </w:rPr>
        <w:t xml:space="preserve">fairly </w:t>
      </w:r>
      <w:r w:rsidR="005401C2" w:rsidRPr="009026A1">
        <w:rPr>
          <w:rFonts w:ascii="Times New Roman" w:eastAsia="Times New Roman" w:hAnsi="Times New Roman" w:cs="Times New Roman"/>
          <w:color w:val="000000" w:themeColor="text1"/>
          <w:kern w:val="36"/>
          <w14:ligatures w14:val="none"/>
        </w:rPr>
        <w:t>highly the manner in which ChatGPT provides guidance for gradual skill advancement (M=3.54, SD=.96).</w:t>
      </w:r>
      <w:r w:rsidR="009A258F" w:rsidRPr="009026A1">
        <w:rPr>
          <w:rFonts w:ascii="Times New Roman" w:eastAsia="Times New Roman" w:hAnsi="Times New Roman" w:cs="Times New Roman"/>
          <w:color w:val="000000" w:themeColor="text1"/>
          <w:kern w:val="36"/>
          <w14:ligatures w14:val="none"/>
        </w:rPr>
        <w:t xml:space="preserve"> </w:t>
      </w:r>
      <w:r w:rsidR="009A5EA3" w:rsidRPr="009026A1">
        <w:rPr>
          <w:rFonts w:ascii="Times New Roman" w:eastAsia="Times New Roman" w:hAnsi="Times New Roman" w:cs="Times New Roman"/>
          <w:color w:val="000000" w:themeColor="text1"/>
          <w:kern w:val="36"/>
          <w14:ligatures w14:val="none"/>
        </w:rPr>
        <w:t>This positive sentiment was supported by qualitative feedback</w:t>
      </w:r>
      <w:r w:rsidR="006260AA" w:rsidRPr="009026A1">
        <w:rPr>
          <w:rFonts w:ascii="Times New Roman" w:eastAsia="Times New Roman" w:hAnsi="Times New Roman" w:cs="Times New Roman"/>
          <w:color w:val="000000" w:themeColor="text1"/>
          <w:kern w:val="36"/>
          <w14:ligatures w14:val="none"/>
        </w:rPr>
        <w:t>:</w:t>
      </w:r>
    </w:p>
    <w:p w14:paraId="0B5A73D4" w14:textId="77777777" w:rsidR="00995841" w:rsidRPr="009026A1" w:rsidRDefault="00AA36BD" w:rsidP="003E479B">
      <w:pPr>
        <w:tabs>
          <w:tab w:val="left" w:pos="284"/>
        </w:tabs>
        <w:spacing w:line="480" w:lineRule="auto"/>
        <w:ind w:left="709"/>
        <w:jc w:val="both"/>
        <w:outlineLvl w:val="0"/>
        <w:rPr>
          <w:rFonts w:ascii="Times New Roman" w:eastAsia="Times New Roman" w:hAnsi="Times New Roman" w:cs="Times New Roman"/>
          <w:i/>
          <w:iCs/>
          <w:color w:val="000000" w:themeColor="text1"/>
          <w:kern w:val="36"/>
          <w14:ligatures w14:val="none"/>
        </w:rPr>
      </w:pPr>
      <w:r w:rsidRPr="009026A1">
        <w:rPr>
          <w:rFonts w:ascii="Times New Roman" w:eastAsia="Times New Roman" w:hAnsi="Times New Roman" w:cs="Times New Roman"/>
          <w:i/>
          <w:iCs/>
          <w:color w:val="000000" w:themeColor="text1"/>
          <w:kern w:val="36"/>
          <w14:ligatures w14:val="none"/>
        </w:rPr>
        <w:t>I usually send</w:t>
      </w:r>
      <w:r w:rsidR="00995841" w:rsidRPr="009026A1">
        <w:rPr>
          <w:rFonts w:ascii="Times New Roman" w:eastAsia="Times New Roman" w:hAnsi="Times New Roman" w:cs="Times New Roman"/>
          <w:i/>
          <w:iCs/>
          <w:color w:val="000000" w:themeColor="text1"/>
          <w:kern w:val="36"/>
          <w14:ligatures w14:val="none"/>
        </w:rPr>
        <w:t xml:space="preserve"> </w:t>
      </w:r>
      <w:r w:rsidRPr="009026A1">
        <w:rPr>
          <w:rFonts w:ascii="Times New Roman" w:eastAsia="Times New Roman" w:hAnsi="Times New Roman" w:cs="Times New Roman"/>
          <w:i/>
          <w:iCs/>
          <w:color w:val="000000" w:themeColor="text1"/>
          <w:kern w:val="36"/>
          <w14:ligatures w14:val="none"/>
        </w:rPr>
        <w:t>my</w:t>
      </w:r>
      <w:r w:rsidR="00995841" w:rsidRPr="009026A1">
        <w:rPr>
          <w:rFonts w:ascii="Times New Roman" w:eastAsia="Times New Roman" w:hAnsi="Times New Roman" w:cs="Times New Roman"/>
          <w:i/>
          <w:iCs/>
          <w:color w:val="000000" w:themeColor="text1"/>
          <w:kern w:val="36"/>
          <w14:ligatures w14:val="none"/>
        </w:rPr>
        <w:t xml:space="preserve"> essay to ChatGPT for review</w:t>
      </w:r>
      <w:r w:rsidR="00B94004" w:rsidRPr="009026A1">
        <w:rPr>
          <w:rFonts w:ascii="Times New Roman" w:eastAsia="Times New Roman" w:hAnsi="Times New Roman" w:cs="Times New Roman"/>
          <w:i/>
          <w:iCs/>
          <w:color w:val="000000" w:themeColor="text1"/>
          <w:kern w:val="36"/>
          <w14:ligatures w14:val="none"/>
        </w:rPr>
        <w:t>,</w:t>
      </w:r>
      <w:r w:rsidRPr="009026A1">
        <w:rPr>
          <w:rFonts w:ascii="Times New Roman" w:eastAsia="Times New Roman" w:hAnsi="Times New Roman" w:cs="Times New Roman"/>
          <w:i/>
          <w:iCs/>
          <w:color w:val="000000" w:themeColor="text1"/>
          <w:kern w:val="36"/>
          <w14:ligatures w14:val="none"/>
        </w:rPr>
        <w:t xml:space="preserve"> and it</w:t>
      </w:r>
      <w:r w:rsidR="00995841" w:rsidRPr="009026A1">
        <w:rPr>
          <w:rFonts w:ascii="Times New Roman" w:eastAsia="Times New Roman" w:hAnsi="Times New Roman" w:cs="Times New Roman"/>
          <w:i/>
          <w:iCs/>
          <w:color w:val="000000" w:themeColor="text1"/>
          <w:kern w:val="36"/>
          <w14:ligatures w14:val="none"/>
        </w:rPr>
        <w:t xml:space="preserve"> identifies replacement content before assisting me with rewriting it. I review the suggestions ChatGPT offers since they enhance the writing flow which guides me in performing necessary revisions.</w:t>
      </w:r>
      <w:r w:rsidR="005546A2" w:rsidRPr="009026A1">
        <w:rPr>
          <w:rFonts w:ascii="Times New Roman" w:eastAsia="Times New Roman" w:hAnsi="Times New Roman" w:cs="Times New Roman"/>
          <w:i/>
          <w:iCs/>
          <w:color w:val="000000" w:themeColor="text1"/>
          <w:kern w:val="36"/>
          <w14:ligatures w14:val="none"/>
        </w:rPr>
        <w:t xml:space="preserve"> </w:t>
      </w:r>
      <w:r w:rsidR="005546A2" w:rsidRPr="009026A1">
        <w:rPr>
          <w:rFonts w:ascii="Times New Roman" w:hAnsi="Times New Roman" w:cs="Times New Roman"/>
          <w:color w:val="000000" w:themeColor="text1"/>
        </w:rPr>
        <w:t>(Student 2_int)</w:t>
      </w:r>
    </w:p>
    <w:p w14:paraId="281A354E" w14:textId="77777777" w:rsidR="00EA295B" w:rsidRPr="009026A1" w:rsidRDefault="00995841" w:rsidP="003E479B">
      <w:pPr>
        <w:tabs>
          <w:tab w:val="left" w:pos="284"/>
        </w:tabs>
        <w:spacing w:line="480" w:lineRule="auto"/>
        <w:ind w:left="709"/>
        <w:jc w:val="both"/>
        <w:outlineLvl w:val="0"/>
        <w:rPr>
          <w:rFonts w:ascii="Times New Roman" w:eastAsia="Times New Roman" w:hAnsi="Times New Roman" w:cs="Times New Roman"/>
          <w:i/>
          <w:iCs/>
          <w:color w:val="000000" w:themeColor="text1"/>
          <w:kern w:val="36"/>
          <w14:ligatures w14:val="none"/>
        </w:rPr>
      </w:pPr>
      <w:r w:rsidRPr="009026A1">
        <w:rPr>
          <w:rFonts w:ascii="Times New Roman" w:eastAsia="Times New Roman" w:hAnsi="Times New Roman" w:cs="Times New Roman"/>
          <w:i/>
          <w:iCs/>
          <w:color w:val="000000" w:themeColor="text1"/>
          <w:kern w:val="36"/>
          <w14:ligatures w14:val="none"/>
        </w:rPr>
        <w:lastRenderedPageBreak/>
        <w:t xml:space="preserve">I write down new grammar points </w:t>
      </w:r>
      <w:r w:rsidR="00D82738" w:rsidRPr="009026A1">
        <w:rPr>
          <w:rFonts w:ascii="Times New Roman" w:eastAsia="Times New Roman" w:hAnsi="Times New Roman" w:cs="Times New Roman"/>
          <w:i/>
          <w:iCs/>
          <w:color w:val="000000" w:themeColor="text1"/>
          <w:kern w:val="36"/>
          <w14:ligatures w14:val="none"/>
        </w:rPr>
        <w:t>that</w:t>
      </w:r>
      <w:r w:rsidRPr="009026A1">
        <w:rPr>
          <w:rFonts w:ascii="Times New Roman" w:eastAsia="Times New Roman" w:hAnsi="Times New Roman" w:cs="Times New Roman"/>
          <w:i/>
          <w:iCs/>
          <w:color w:val="000000" w:themeColor="text1"/>
          <w:kern w:val="36"/>
          <w14:ligatures w14:val="none"/>
        </w:rPr>
        <w:t xml:space="preserve"> the teacher present</w:t>
      </w:r>
      <w:r w:rsidR="00280577" w:rsidRPr="009026A1">
        <w:rPr>
          <w:rFonts w:ascii="Times New Roman" w:eastAsia="Times New Roman" w:hAnsi="Times New Roman" w:cs="Times New Roman"/>
          <w:i/>
          <w:iCs/>
          <w:color w:val="000000" w:themeColor="text1"/>
          <w:kern w:val="36"/>
          <w14:ligatures w14:val="none"/>
        </w:rPr>
        <w:t>ed,</w:t>
      </w:r>
      <w:r w:rsidRPr="009026A1">
        <w:rPr>
          <w:rFonts w:ascii="Times New Roman" w:eastAsia="Times New Roman" w:hAnsi="Times New Roman" w:cs="Times New Roman"/>
          <w:i/>
          <w:iCs/>
          <w:color w:val="000000" w:themeColor="text1"/>
          <w:kern w:val="36"/>
          <w14:ligatures w14:val="none"/>
        </w:rPr>
        <w:t xml:space="preserve"> but I struggle to understand </w:t>
      </w:r>
      <w:r w:rsidR="00A65EA4" w:rsidRPr="009026A1">
        <w:rPr>
          <w:rFonts w:ascii="Times New Roman" w:eastAsia="Times New Roman" w:hAnsi="Times New Roman" w:cs="Times New Roman"/>
          <w:i/>
          <w:iCs/>
          <w:color w:val="000000" w:themeColor="text1"/>
          <w:kern w:val="36"/>
          <w14:ligatures w14:val="none"/>
        </w:rPr>
        <w:t xml:space="preserve">them </w:t>
      </w:r>
      <w:r w:rsidRPr="009026A1">
        <w:rPr>
          <w:rFonts w:ascii="Times New Roman" w:eastAsia="Times New Roman" w:hAnsi="Times New Roman" w:cs="Times New Roman"/>
          <w:i/>
          <w:iCs/>
          <w:color w:val="000000" w:themeColor="text1"/>
          <w:kern w:val="36"/>
          <w14:ligatures w14:val="none"/>
        </w:rPr>
        <w:t>during limited one-on-one sessions</w:t>
      </w:r>
      <w:r w:rsidR="00FB51E8" w:rsidRPr="009026A1">
        <w:rPr>
          <w:rFonts w:ascii="Times New Roman" w:eastAsia="Times New Roman" w:hAnsi="Times New Roman" w:cs="Times New Roman"/>
          <w:i/>
          <w:iCs/>
          <w:color w:val="000000" w:themeColor="text1"/>
          <w:kern w:val="36"/>
          <w14:ligatures w14:val="none"/>
        </w:rPr>
        <w:t>, so</w:t>
      </w:r>
      <w:r w:rsidRPr="009026A1">
        <w:rPr>
          <w:rFonts w:ascii="Times New Roman" w:eastAsia="Times New Roman" w:hAnsi="Times New Roman" w:cs="Times New Roman"/>
          <w:i/>
          <w:iCs/>
          <w:color w:val="000000" w:themeColor="text1"/>
          <w:kern w:val="36"/>
          <w14:ligatures w14:val="none"/>
        </w:rPr>
        <w:t xml:space="preserve"> I </w:t>
      </w:r>
      <w:r w:rsidR="00AC4E12" w:rsidRPr="009026A1">
        <w:rPr>
          <w:rFonts w:ascii="Times New Roman" w:eastAsia="Times New Roman" w:hAnsi="Times New Roman" w:cs="Times New Roman"/>
          <w:i/>
          <w:iCs/>
          <w:color w:val="000000" w:themeColor="text1"/>
          <w:kern w:val="36"/>
          <w14:ligatures w14:val="none"/>
        </w:rPr>
        <w:t>ask</w:t>
      </w:r>
      <w:r w:rsidRPr="009026A1">
        <w:rPr>
          <w:rFonts w:ascii="Times New Roman" w:eastAsia="Times New Roman" w:hAnsi="Times New Roman" w:cs="Times New Roman"/>
          <w:i/>
          <w:iCs/>
          <w:color w:val="000000" w:themeColor="text1"/>
          <w:kern w:val="36"/>
          <w14:ligatures w14:val="none"/>
        </w:rPr>
        <w:t xml:space="preserve"> ChatGPT to </w:t>
      </w:r>
      <w:r w:rsidR="00AC4E12" w:rsidRPr="009026A1">
        <w:rPr>
          <w:rFonts w:ascii="Times New Roman" w:eastAsia="Times New Roman" w:hAnsi="Times New Roman" w:cs="Times New Roman"/>
          <w:i/>
          <w:iCs/>
          <w:color w:val="000000" w:themeColor="text1"/>
          <w:kern w:val="36"/>
          <w14:ligatures w14:val="none"/>
        </w:rPr>
        <w:t>explain</w:t>
      </w:r>
      <w:r w:rsidRPr="009026A1">
        <w:rPr>
          <w:rFonts w:ascii="Times New Roman" w:eastAsia="Times New Roman" w:hAnsi="Times New Roman" w:cs="Times New Roman"/>
          <w:i/>
          <w:iCs/>
          <w:color w:val="000000" w:themeColor="text1"/>
          <w:kern w:val="36"/>
          <w14:ligatures w14:val="none"/>
        </w:rPr>
        <w:t xml:space="preserve"> both grammar applications and usage explanations in detail. The explanations from ChatGPT enable me to enhance my grammatical skills</w:t>
      </w:r>
      <w:r w:rsidR="00E06DD6" w:rsidRPr="009026A1">
        <w:rPr>
          <w:rFonts w:ascii="Times New Roman" w:eastAsia="Times New Roman" w:hAnsi="Times New Roman" w:cs="Times New Roman"/>
          <w:i/>
          <w:iCs/>
          <w:color w:val="000000" w:themeColor="text1"/>
          <w:kern w:val="36"/>
          <w14:ligatures w14:val="none"/>
        </w:rPr>
        <w:t xml:space="preserve">. </w:t>
      </w:r>
      <w:r w:rsidR="00E06DD6" w:rsidRPr="009026A1">
        <w:rPr>
          <w:rFonts w:ascii="Times New Roman" w:hAnsi="Times New Roman" w:cs="Times New Roman"/>
          <w:color w:val="000000" w:themeColor="text1"/>
        </w:rPr>
        <w:t>(Student 13_int)</w:t>
      </w:r>
    </w:p>
    <w:p w14:paraId="107BA809" w14:textId="77777777" w:rsidR="00EA295B" w:rsidRPr="009026A1" w:rsidRDefault="00453333" w:rsidP="007826CA">
      <w:pPr>
        <w:tabs>
          <w:tab w:val="left" w:pos="284"/>
        </w:tabs>
        <w:spacing w:line="480" w:lineRule="auto"/>
        <w:ind w:firstLine="709"/>
        <w:jc w:val="both"/>
        <w:outlineLvl w:val="0"/>
        <w:rPr>
          <w:rFonts w:ascii="Times New Roman" w:eastAsia="Times New Roman" w:hAnsi="Times New Roman" w:cs="Times New Roman"/>
          <w:color w:val="000000" w:themeColor="text1"/>
          <w:kern w:val="36"/>
          <w14:ligatures w14:val="none"/>
        </w:rPr>
      </w:pPr>
      <w:r w:rsidRPr="009026A1">
        <w:rPr>
          <w:rFonts w:ascii="Times New Roman" w:eastAsia="Times New Roman" w:hAnsi="Times New Roman" w:cs="Times New Roman"/>
          <w:color w:val="000000" w:themeColor="text1"/>
          <w:kern w:val="36"/>
          <w14:ligatures w14:val="none"/>
        </w:rPr>
        <w:tab/>
      </w:r>
      <w:r w:rsidR="009A258F" w:rsidRPr="009026A1">
        <w:rPr>
          <w:rFonts w:ascii="Times New Roman" w:eastAsia="Times New Roman" w:hAnsi="Times New Roman" w:cs="Times New Roman"/>
          <w:color w:val="000000" w:themeColor="text1"/>
          <w:kern w:val="36"/>
          <w14:ligatures w14:val="none"/>
        </w:rPr>
        <w:t>Besides, s</w:t>
      </w:r>
      <w:r w:rsidR="00EA295B" w:rsidRPr="009026A1">
        <w:rPr>
          <w:rFonts w:ascii="Times New Roman" w:eastAsia="Times New Roman" w:hAnsi="Times New Roman" w:cs="Times New Roman"/>
          <w:color w:val="000000" w:themeColor="text1"/>
          <w:kern w:val="36"/>
          <w14:ligatures w14:val="none"/>
        </w:rPr>
        <w:t xml:space="preserve">tudents </w:t>
      </w:r>
      <w:r w:rsidR="006260AA" w:rsidRPr="009026A1">
        <w:rPr>
          <w:rFonts w:ascii="Times New Roman" w:eastAsia="Times New Roman" w:hAnsi="Times New Roman" w:cs="Times New Roman"/>
          <w:color w:val="000000" w:themeColor="text1"/>
          <w:kern w:val="36"/>
          <w14:ligatures w14:val="none"/>
        </w:rPr>
        <w:t xml:space="preserve">perceive ChatGPT as a thinking aid that supports them in their educational pursuits when processing difficult assignments and language elements </w:t>
      </w:r>
      <w:r w:rsidR="00EA295B" w:rsidRPr="009026A1">
        <w:rPr>
          <w:rFonts w:ascii="Times New Roman" w:eastAsia="Times New Roman" w:hAnsi="Times New Roman" w:cs="Times New Roman"/>
          <w:color w:val="000000" w:themeColor="text1"/>
          <w:kern w:val="36"/>
          <w14:ligatures w14:val="none"/>
        </w:rPr>
        <w:t>(M=3.82, SD=.83)</w:t>
      </w:r>
      <w:r w:rsidR="006260AA" w:rsidRPr="009026A1">
        <w:rPr>
          <w:rFonts w:ascii="Times New Roman" w:eastAsia="Times New Roman" w:hAnsi="Times New Roman" w:cs="Times New Roman"/>
          <w:color w:val="000000" w:themeColor="text1"/>
          <w:kern w:val="36"/>
          <w14:ligatures w14:val="none"/>
        </w:rPr>
        <w:t xml:space="preserve"> and </w:t>
      </w:r>
      <w:r w:rsidR="00EA295B" w:rsidRPr="009026A1">
        <w:rPr>
          <w:rFonts w:ascii="Times New Roman" w:eastAsia="Times New Roman" w:hAnsi="Times New Roman" w:cs="Times New Roman"/>
          <w:color w:val="000000" w:themeColor="text1"/>
          <w:kern w:val="36"/>
          <w14:ligatures w14:val="none"/>
        </w:rPr>
        <w:t>(M=3.73, SD=.94)</w:t>
      </w:r>
      <w:r w:rsidR="00BF7DC6" w:rsidRPr="009026A1">
        <w:rPr>
          <w:rFonts w:ascii="Times New Roman" w:eastAsia="Times New Roman" w:hAnsi="Times New Roman" w:cs="Times New Roman"/>
          <w:color w:val="000000" w:themeColor="text1"/>
          <w:kern w:val="36"/>
          <w14:ligatures w14:val="none"/>
        </w:rPr>
        <w:t>.</w:t>
      </w:r>
      <w:r w:rsidR="009D55D3" w:rsidRPr="009026A1">
        <w:rPr>
          <w:rFonts w:ascii="Times New Roman" w:eastAsia="Times New Roman" w:hAnsi="Times New Roman" w:cs="Times New Roman"/>
          <w:color w:val="000000" w:themeColor="text1"/>
          <w:kern w:val="36"/>
          <w14:ligatures w14:val="none"/>
        </w:rPr>
        <w:t xml:space="preserve"> </w:t>
      </w:r>
      <w:r w:rsidR="00EA295B" w:rsidRPr="009026A1">
        <w:rPr>
          <w:rFonts w:ascii="Times New Roman" w:eastAsia="Times New Roman" w:hAnsi="Times New Roman" w:cs="Times New Roman"/>
          <w:color w:val="000000" w:themeColor="text1"/>
          <w:kern w:val="36"/>
          <w14:ligatures w14:val="none"/>
        </w:rPr>
        <w:t>The evidence is from qualitative data</w:t>
      </w:r>
      <w:r w:rsidR="006260AA" w:rsidRPr="009026A1">
        <w:rPr>
          <w:rFonts w:ascii="Times New Roman" w:eastAsia="Times New Roman" w:hAnsi="Times New Roman" w:cs="Times New Roman"/>
          <w:color w:val="000000" w:themeColor="text1"/>
          <w:kern w:val="36"/>
          <w14:ligatures w14:val="none"/>
        </w:rPr>
        <w:t xml:space="preserve"> </w:t>
      </w:r>
      <w:r w:rsidR="00D82738" w:rsidRPr="009026A1">
        <w:rPr>
          <w:rFonts w:ascii="Times New Roman" w:eastAsia="Times New Roman" w:hAnsi="Times New Roman" w:cs="Times New Roman"/>
          <w:color w:val="000000" w:themeColor="text1"/>
          <w:kern w:val="36"/>
          <w14:ligatures w14:val="none"/>
        </w:rPr>
        <w:t xml:space="preserve">that </w:t>
      </w:r>
      <w:r w:rsidR="006260AA" w:rsidRPr="009026A1">
        <w:rPr>
          <w:rFonts w:ascii="Times New Roman" w:eastAsia="Times New Roman" w:hAnsi="Times New Roman" w:cs="Times New Roman"/>
          <w:color w:val="000000" w:themeColor="text1"/>
          <w:kern w:val="36"/>
          <w14:ligatures w14:val="none"/>
        </w:rPr>
        <w:t>corr</w:t>
      </w:r>
      <w:r w:rsidR="00AD075B" w:rsidRPr="009026A1">
        <w:rPr>
          <w:rFonts w:ascii="Times New Roman" w:eastAsia="Times New Roman" w:hAnsi="Times New Roman" w:cs="Times New Roman"/>
          <w:color w:val="000000" w:themeColor="text1"/>
          <w:kern w:val="36"/>
          <w14:ligatures w14:val="none"/>
        </w:rPr>
        <w:t>o</w:t>
      </w:r>
      <w:r w:rsidR="006260AA" w:rsidRPr="009026A1">
        <w:rPr>
          <w:rFonts w:ascii="Times New Roman" w:eastAsia="Times New Roman" w:hAnsi="Times New Roman" w:cs="Times New Roman"/>
          <w:color w:val="000000" w:themeColor="text1"/>
          <w:kern w:val="36"/>
          <w14:ligatures w14:val="none"/>
        </w:rPr>
        <w:t>borate</w:t>
      </w:r>
      <w:r w:rsidR="00EA295B" w:rsidRPr="009026A1">
        <w:rPr>
          <w:rFonts w:ascii="Times New Roman" w:eastAsia="Times New Roman" w:hAnsi="Times New Roman" w:cs="Times New Roman"/>
          <w:color w:val="000000" w:themeColor="text1"/>
          <w:kern w:val="36"/>
          <w14:ligatures w14:val="none"/>
        </w:rPr>
        <w:t xml:space="preserve"> as </w:t>
      </w:r>
      <w:r w:rsidR="006260AA" w:rsidRPr="009026A1">
        <w:rPr>
          <w:rFonts w:ascii="Times New Roman" w:eastAsia="Times New Roman" w:hAnsi="Times New Roman" w:cs="Times New Roman"/>
          <w:color w:val="000000" w:themeColor="text1"/>
          <w:kern w:val="36"/>
          <w14:ligatures w14:val="none"/>
        </w:rPr>
        <w:t>well</w:t>
      </w:r>
      <w:r w:rsidR="00EA295B" w:rsidRPr="009026A1">
        <w:rPr>
          <w:rFonts w:ascii="Times New Roman" w:eastAsia="Times New Roman" w:hAnsi="Times New Roman" w:cs="Times New Roman"/>
          <w:color w:val="000000" w:themeColor="text1"/>
          <w:kern w:val="36"/>
          <w14:ligatures w14:val="none"/>
        </w:rPr>
        <w:t>:</w:t>
      </w:r>
    </w:p>
    <w:p w14:paraId="72EA2BAC" w14:textId="77777777" w:rsidR="00AB08F7" w:rsidRPr="009026A1" w:rsidRDefault="00DB4C6D" w:rsidP="00DF6FB3">
      <w:pPr>
        <w:tabs>
          <w:tab w:val="left" w:pos="284"/>
        </w:tabs>
        <w:spacing w:line="480" w:lineRule="auto"/>
        <w:ind w:left="709"/>
        <w:jc w:val="both"/>
        <w:outlineLvl w:val="0"/>
        <w:rPr>
          <w:rFonts w:ascii="Times New Roman" w:hAnsi="Times New Roman" w:cs="Times New Roman"/>
          <w:color w:val="000000" w:themeColor="text1"/>
        </w:rPr>
      </w:pPr>
      <w:r w:rsidRPr="009026A1">
        <w:rPr>
          <w:rFonts w:ascii="Times New Roman" w:hAnsi="Times New Roman" w:cs="Times New Roman"/>
          <w:i/>
          <w:iCs/>
          <w:color w:val="000000" w:themeColor="text1"/>
        </w:rPr>
        <w:t xml:space="preserve">I </w:t>
      </w:r>
      <w:r w:rsidR="00FB16B7" w:rsidRPr="009026A1">
        <w:rPr>
          <w:rFonts w:ascii="Times New Roman" w:hAnsi="Times New Roman" w:cs="Times New Roman"/>
          <w:i/>
          <w:iCs/>
          <w:color w:val="000000" w:themeColor="text1"/>
        </w:rPr>
        <w:t xml:space="preserve">usually </w:t>
      </w:r>
      <w:r w:rsidRPr="009026A1">
        <w:rPr>
          <w:rFonts w:ascii="Times New Roman" w:hAnsi="Times New Roman" w:cs="Times New Roman"/>
          <w:i/>
          <w:iCs/>
          <w:color w:val="000000" w:themeColor="text1"/>
        </w:rPr>
        <w:t>request ChatGPT to create 10 to 15 ideas</w:t>
      </w:r>
      <w:r w:rsidR="001F0A82" w:rsidRPr="009026A1">
        <w:rPr>
          <w:rFonts w:ascii="Times New Roman" w:hAnsi="Times New Roman" w:cs="Times New Roman"/>
          <w:i/>
          <w:iCs/>
          <w:color w:val="000000" w:themeColor="text1"/>
        </w:rPr>
        <w:t xml:space="preserve"> each time I have difficult academic writing topics</w:t>
      </w:r>
      <w:r w:rsidRPr="009026A1">
        <w:rPr>
          <w:rFonts w:ascii="Times New Roman" w:hAnsi="Times New Roman" w:cs="Times New Roman"/>
          <w:i/>
          <w:iCs/>
          <w:color w:val="000000" w:themeColor="text1"/>
        </w:rPr>
        <w:t>. Among the provided suggestions</w:t>
      </w:r>
      <w:r w:rsidR="00D07F39" w:rsidRPr="009026A1">
        <w:rPr>
          <w:rFonts w:ascii="Times New Roman" w:hAnsi="Times New Roman" w:cs="Times New Roman"/>
          <w:i/>
          <w:iCs/>
          <w:color w:val="000000" w:themeColor="text1"/>
        </w:rPr>
        <w:t>,</w:t>
      </w:r>
      <w:r w:rsidRPr="009026A1">
        <w:rPr>
          <w:rFonts w:ascii="Times New Roman" w:hAnsi="Times New Roman" w:cs="Times New Roman"/>
          <w:i/>
          <w:iCs/>
          <w:color w:val="000000" w:themeColor="text1"/>
        </w:rPr>
        <w:t xml:space="preserve"> I select the ones that possess more potential</w:t>
      </w:r>
      <w:r w:rsidR="00997B33" w:rsidRPr="009026A1">
        <w:rPr>
          <w:rFonts w:ascii="Times New Roman" w:hAnsi="Times New Roman" w:cs="Times New Roman"/>
          <w:i/>
          <w:iCs/>
          <w:color w:val="000000" w:themeColor="text1"/>
        </w:rPr>
        <w:t xml:space="preserve"> expansion</w:t>
      </w:r>
      <w:r w:rsidRPr="009026A1">
        <w:rPr>
          <w:rFonts w:ascii="Times New Roman" w:hAnsi="Times New Roman" w:cs="Times New Roman"/>
          <w:i/>
          <w:iCs/>
          <w:color w:val="000000" w:themeColor="text1"/>
        </w:rPr>
        <w:t>.</w:t>
      </w:r>
      <w:r w:rsidR="00AB08F7" w:rsidRPr="009026A1">
        <w:rPr>
          <w:rFonts w:ascii="Times New Roman" w:hAnsi="Times New Roman" w:cs="Times New Roman"/>
          <w:i/>
          <w:iCs/>
          <w:color w:val="000000" w:themeColor="text1"/>
        </w:rPr>
        <w:t xml:space="preserve"> </w:t>
      </w:r>
      <w:r w:rsidR="00AB08F7" w:rsidRPr="009026A1">
        <w:rPr>
          <w:rFonts w:ascii="Times New Roman" w:hAnsi="Times New Roman" w:cs="Times New Roman"/>
          <w:color w:val="000000" w:themeColor="text1"/>
        </w:rPr>
        <w:t>(Student 4_int)</w:t>
      </w:r>
    </w:p>
    <w:p w14:paraId="1C9A4D7D" w14:textId="77777777" w:rsidR="00AB08F7" w:rsidRPr="009026A1" w:rsidRDefault="00DB4C6D" w:rsidP="00DF6FB3">
      <w:pPr>
        <w:tabs>
          <w:tab w:val="left" w:pos="284"/>
        </w:tabs>
        <w:spacing w:line="480" w:lineRule="auto"/>
        <w:ind w:left="709"/>
        <w:jc w:val="both"/>
        <w:outlineLvl w:val="0"/>
        <w:rPr>
          <w:rFonts w:ascii="Times New Roman" w:hAnsi="Times New Roman" w:cs="Times New Roman"/>
          <w:color w:val="000000" w:themeColor="text1"/>
        </w:rPr>
      </w:pPr>
      <w:r w:rsidRPr="009026A1">
        <w:rPr>
          <w:rFonts w:ascii="Times New Roman" w:hAnsi="Times New Roman" w:cs="Times New Roman"/>
          <w:i/>
          <w:iCs/>
          <w:color w:val="000000" w:themeColor="text1"/>
        </w:rPr>
        <w:t xml:space="preserve">The </w:t>
      </w:r>
      <w:r w:rsidR="004B3344" w:rsidRPr="009026A1">
        <w:rPr>
          <w:rFonts w:ascii="Times New Roman" w:hAnsi="Times New Roman" w:cs="Times New Roman"/>
          <w:i/>
          <w:iCs/>
          <w:color w:val="000000" w:themeColor="text1"/>
        </w:rPr>
        <w:t>key</w:t>
      </w:r>
      <w:r w:rsidRPr="009026A1">
        <w:rPr>
          <w:rFonts w:ascii="Times New Roman" w:hAnsi="Times New Roman" w:cs="Times New Roman"/>
          <w:i/>
          <w:iCs/>
          <w:color w:val="000000" w:themeColor="text1"/>
        </w:rPr>
        <w:t xml:space="preserve"> points produced by ChatGPT enable</w:t>
      </w:r>
      <w:r w:rsidR="00E3003F" w:rsidRPr="009026A1">
        <w:rPr>
          <w:rFonts w:ascii="Times New Roman" w:hAnsi="Times New Roman" w:cs="Times New Roman"/>
          <w:i/>
          <w:iCs/>
          <w:color w:val="000000" w:themeColor="text1"/>
        </w:rPr>
        <w:t>d</w:t>
      </w:r>
      <w:r w:rsidRPr="009026A1">
        <w:rPr>
          <w:rFonts w:ascii="Times New Roman" w:hAnsi="Times New Roman" w:cs="Times New Roman"/>
          <w:i/>
          <w:iCs/>
          <w:color w:val="000000" w:themeColor="text1"/>
        </w:rPr>
        <w:t xml:space="preserve"> me to create a full essay by combining the ideas into a coherent structure. After composing the whole text</w:t>
      </w:r>
      <w:r w:rsidR="003043B8" w:rsidRPr="009026A1">
        <w:rPr>
          <w:rFonts w:ascii="Times New Roman" w:hAnsi="Times New Roman" w:cs="Times New Roman"/>
          <w:i/>
          <w:iCs/>
          <w:color w:val="000000" w:themeColor="text1"/>
        </w:rPr>
        <w:t>,</w:t>
      </w:r>
      <w:r w:rsidRPr="009026A1">
        <w:rPr>
          <w:rFonts w:ascii="Times New Roman" w:hAnsi="Times New Roman" w:cs="Times New Roman"/>
          <w:i/>
          <w:iCs/>
          <w:color w:val="000000" w:themeColor="text1"/>
        </w:rPr>
        <w:t xml:space="preserve"> I request </w:t>
      </w:r>
      <w:r w:rsidR="003043B8" w:rsidRPr="009026A1">
        <w:rPr>
          <w:rFonts w:ascii="Times New Roman" w:hAnsi="Times New Roman" w:cs="Times New Roman"/>
          <w:i/>
          <w:iCs/>
          <w:color w:val="000000" w:themeColor="text1"/>
        </w:rPr>
        <w:t>it</w:t>
      </w:r>
      <w:r w:rsidRPr="009026A1">
        <w:rPr>
          <w:rFonts w:ascii="Times New Roman" w:hAnsi="Times New Roman" w:cs="Times New Roman"/>
          <w:i/>
          <w:iCs/>
          <w:color w:val="000000" w:themeColor="text1"/>
        </w:rPr>
        <w:t xml:space="preserve"> to reexamine </w:t>
      </w:r>
      <w:r w:rsidR="008F085C" w:rsidRPr="009026A1">
        <w:rPr>
          <w:rFonts w:ascii="Times New Roman" w:hAnsi="Times New Roman" w:cs="Times New Roman"/>
          <w:i/>
          <w:iCs/>
          <w:color w:val="000000" w:themeColor="text1"/>
        </w:rPr>
        <w:t>my whole writing.</w:t>
      </w:r>
      <w:r w:rsidR="00AB08F7" w:rsidRPr="009026A1">
        <w:rPr>
          <w:rFonts w:ascii="Times New Roman" w:hAnsi="Times New Roman" w:cs="Times New Roman"/>
          <w:i/>
          <w:iCs/>
          <w:color w:val="000000" w:themeColor="text1"/>
        </w:rPr>
        <w:t xml:space="preserve"> </w:t>
      </w:r>
      <w:r w:rsidR="00AB08F7" w:rsidRPr="009026A1">
        <w:rPr>
          <w:rFonts w:ascii="Times New Roman" w:hAnsi="Times New Roman" w:cs="Times New Roman"/>
          <w:color w:val="000000" w:themeColor="text1"/>
        </w:rPr>
        <w:t>(Student 1_int)</w:t>
      </w:r>
    </w:p>
    <w:p w14:paraId="669B6C61" w14:textId="77777777" w:rsidR="00EA295B" w:rsidRPr="009026A1" w:rsidRDefault="00EA295B" w:rsidP="007826CA">
      <w:pPr>
        <w:tabs>
          <w:tab w:val="left" w:pos="284"/>
        </w:tabs>
        <w:spacing w:line="480" w:lineRule="auto"/>
        <w:ind w:firstLine="709"/>
        <w:jc w:val="both"/>
        <w:outlineLvl w:val="0"/>
        <w:rPr>
          <w:rFonts w:ascii="Times New Roman" w:eastAsia="Times New Roman" w:hAnsi="Times New Roman" w:cs="Times New Roman"/>
          <w:color w:val="000000" w:themeColor="text1"/>
          <w:kern w:val="36"/>
          <w14:ligatures w14:val="none"/>
        </w:rPr>
      </w:pPr>
      <w:r w:rsidRPr="009026A1">
        <w:rPr>
          <w:rFonts w:ascii="Times New Roman" w:eastAsia="Times New Roman" w:hAnsi="Times New Roman" w:cs="Times New Roman"/>
          <w:color w:val="000000" w:themeColor="text1"/>
          <w:kern w:val="36"/>
          <w14:ligatures w14:val="none"/>
        </w:rPr>
        <w:tab/>
        <w:t xml:space="preserve">However, some students had concerns about the clarity of ChatGPT’s explanation. </w:t>
      </w:r>
      <w:r w:rsidR="001512E7" w:rsidRPr="009026A1">
        <w:rPr>
          <w:rFonts w:ascii="Times New Roman" w:eastAsia="Times New Roman" w:hAnsi="Times New Roman" w:cs="Times New Roman"/>
          <w:color w:val="000000" w:themeColor="text1"/>
          <w:kern w:val="36"/>
          <w14:ligatures w14:val="none"/>
        </w:rPr>
        <w:t>They noted that ChatGPT serves as a helpful tool</w:t>
      </w:r>
      <w:r w:rsidR="00AF7457" w:rsidRPr="009026A1">
        <w:rPr>
          <w:rFonts w:ascii="Times New Roman" w:eastAsia="Times New Roman" w:hAnsi="Times New Roman" w:cs="Times New Roman"/>
          <w:color w:val="000000" w:themeColor="text1"/>
          <w:kern w:val="36"/>
          <w14:ligatures w14:val="none"/>
        </w:rPr>
        <w:t>,</w:t>
      </w:r>
      <w:r w:rsidR="001512E7" w:rsidRPr="009026A1">
        <w:rPr>
          <w:rFonts w:ascii="Times New Roman" w:eastAsia="Times New Roman" w:hAnsi="Times New Roman" w:cs="Times New Roman"/>
          <w:color w:val="000000" w:themeColor="text1"/>
          <w:kern w:val="36"/>
          <w14:ligatures w14:val="none"/>
        </w:rPr>
        <w:t xml:space="preserve"> yet its outputs might fail to satisfy student requirements for accurate</w:t>
      </w:r>
      <w:r w:rsidR="00291FCF" w:rsidRPr="009026A1">
        <w:rPr>
          <w:rFonts w:ascii="Times New Roman" w:eastAsia="Times New Roman" w:hAnsi="Times New Roman" w:cs="Times New Roman"/>
          <w:color w:val="000000" w:themeColor="text1"/>
          <w:kern w:val="36"/>
          <w14:ligatures w14:val="none"/>
        </w:rPr>
        <w:t>,</w:t>
      </w:r>
      <w:r w:rsidR="001512E7" w:rsidRPr="009026A1">
        <w:rPr>
          <w:rFonts w:ascii="Times New Roman" w:eastAsia="Times New Roman" w:hAnsi="Times New Roman" w:cs="Times New Roman"/>
          <w:color w:val="000000" w:themeColor="text1"/>
          <w:kern w:val="36"/>
          <w14:ligatures w14:val="none"/>
        </w:rPr>
        <w:t xml:space="preserve"> relevant information.</w:t>
      </w:r>
      <w:r w:rsidR="00D35286" w:rsidRPr="009026A1">
        <w:rPr>
          <w:rFonts w:ascii="Times New Roman" w:eastAsia="Times New Roman" w:hAnsi="Times New Roman" w:cs="Times New Roman"/>
          <w:color w:val="000000" w:themeColor="text1"/>
          <w:kern w:val="36"/>
          <w14:ligatures w14:val="none"/>
        </w:rPr>
        <w:t xml:space="preserve"> Also, </w:t>
      </w:r>
      <w:r w:rsidR="00AC459B" w:rsidRPr="009026A1">
        <w:rPr>
          <w:rFonts w:ascii="Times New Roman" w:eastAsia="Times New Roman" w:hAnsi="Times New Roman" w:cs="Times New Roman"/>
          <w:color w:val="000000" w:themeColor="text1"/>
          <w:kern w:val="36"/>
          <w14:ligatures w14:val="none"/>
        </w:rPr>
        <w:t>they state</w:t>
      </w:r>
      <w:r w:rsidR="00B301F5" w:rsidRPr="009026A1">
        <w:rPr>
          <w:rFonts w:ascii="Times New Roman" w:eastAsia="Times New Roman" w:hAnsi="Times New Roman" w:cs="Times New Roman"/>
          <w:color w:val="000000" w:themeColor="text1"/>
          <w:kern w:val="36"/>
          <w14:ligatures w14:val="none"/>
        </w:rPr>
        <w:t>d</w:t>
      </w:r>
      <w:r w:rsidR="00AC459B" w:rsidRPr="009026A1">
        <w:rPr>
          <w:rFonts w:ascii="Times New Roman" w:eastAsia="Times New Roman" w:hAnsi="Times New Roman" w:cs="Times New Roman"/>
          <w:color w:val="000000" w:themeColor="text1"/>
          <w:kern w:val="36"/>
          <w14:ligatures w14:val="none"/>
        </w:rPr>
        <w:t xml:space="preserve"> that </w:t>
      </w:r>
      <w:r w:rsidR="00D35286" w:rsidRPr="009026A1">
        <w:rPr>
          <w:rFonts w:ascii="Times New Roman" w:eastAsia="Times New Roman" w:hAnsi="Times New Roman" w:cs="Times New Roman"/>
          <w:color w:val="000000" w:themeColor="text1"/>
          <w:kern w:val="36"/>
          <w14:ligatures w14:val="none"/>
        </w:rPr>
        <w:t>using ChatGPT effectively for writing development necessitates regular usage</w:t>
      </w:r>
      <w:r w:rsidR="00406E19" w:rsidRPr="009026A1">
        <w:rPr>
          <w:rFonts w:ascii="Times New Roman" w:eastAsia="Times New Roman" w:hAnsi="Times New Roman" w:cs="Times New Roman"/>
          <w:color w:val="000000" w:themeColor="text1"/>
          <w:kern w:val="36"/>
          <w14:ligatures w14:val="none"/>
        </w:rPr>
        <w:t>,</w:t>
      </w:r>
      <w:r w:rsidR="00D35286" w:rsidRPr="009026A1">
        <w:rPr>
          <w:rFonts w:ascii="Times New Roman" w:eastAsia="Times New Roman" w:hAnsi="Times New Roman" w:cs="Times New Roman"/>
          <w:color w:val="000000" w:themeColor="text1"/>
          <w:kern w:val="36"/>
          <w14:ligatures w14:val="none"/>
        </w:rPr>
        <w:t xml:space="preserve"> during which the tool learns individual preferences through “training” sessions</w:t>
      </w:r>
      <w:r w:rsidR="00E616F2" w:rsidRPr="009026A1">
        <w:rPr>
          <w:rFonts w:ascii="Times New Roman" w:eastAsia="Times New Roman" w:hAnsi="Times New Roman" w:cs="Times New Roman"/>
          <w:color w:val="000000" w:themeColor="text1"/>
          <w:kern w:val="36"/>
          <w14:ligatures w14:val="none"/>
        </w:rPr>
        <w:t>:</w:t>
      </w:r>
    </w:p>
    <w:p w14:paraId="7399B960" w14:textId="77777777" w:rsidR="00BA47EB" w:rsidRPr="009026A1" w:rsidRDefault="00BA47EB" w:rsidP="007815F5">
      <w:pPr>
        <w:tabs>
          <w:tab w:val="left" w:pos="284"/>
        </w:tabs>
        <w:spacing w:line="480" w:lineRule="auto"/>
        <w:ind w:left="709"/>
        <w:jc w:val="both"/>
        <w:outlineLvl w:val="0"/>
        <w:rPr>
          <w:rFonts w:ascii="Times New Roman" w:eastAsia="Times New Roman" w:hAnsi="Times New Roman" w:cs="Times New Roman"/>
          <w:i/>
          <w:iCs/>
          <w:color w:val="000000" w:themeColor="text1"/>
          <w:kern w:val="36"/>
          <w14:ligatures w14:val="none"/>
        </w:rPr>
      </w:pPr>
      <w:r w:rsidRPr="009026A1">
        <w:rPr>
          <w:rFonts w:ascii="Times New Roman" w:eastAsia="Times New Roman" w:hAnsi="Times New Roman" w:cs="Times New Roman"/>
          <w:i/>
          <w:iCs/>
          <w:color w:val="000000" w:themeColor="text1"/>
          <w:kern w:val="36"/>
          <w14:ligatures w14:val="none"/>
        </w:rPr>
        <w:t>The responses from ChatGPT usually take an indirect route</w:t>
      </w:r>
      <w:r w:rsidR="0046387B" w:rsidRPr="009026A1">
        <w:rPr>
          <w:rFonts w:ascii="Times New Roman" w:eastAsia="Times New Roman" w:hAnsi="Times New Roman" w:cs="Times New Roman"/>
          <w:i/>
          <w:iCs/>
          <w:color w:val="000000" w:themeColor="text1"/>
          <w:kern w:val="36"/>
          <w14:ligatures w14:val="none"/>
        </w:rPr>
        <w:t>,</w:t>
      </w:r>
      <w:r w:rsidRPr="009026A1">
        <w:rPr>
          <w:rFonts w:ascii="Times New Roman" w:eastAsia="Times New Roman" w:hAnsi="Times New Roman" w:cs="Times New Roman"/>
          <w:i/>
          <w:iCs/>
          <w:color w:val="000000" w:themeColor="text1"/>
          <w:kern w:val="36"/>
          <w14:ligatures w14:val="none"/>
        </w:rPr>
        <w:t xml:space="preserve"> whereas</w:t>
      </w:r>
      <w:r w:rsidR="003B7227" w:rsidRPr="009026A1">
        <w:rPr>
          <w:rFonts w:ascii="Times New Roman" w:eastAsia="Times New Roman" w:hAnsi="Times New Roman" w:cs="Times New Roman"/>
          <w:i/>
          <w:iCs/>
          <w:color w:val="000000" w:themeColor="text1"/>
          <w:kern w:val="36"/>
          <w14:ligatures w14:val="none"/>
        </w:rPr>
        <w:t>,</w:t>
      </w:r>
      <w:r w:rsidRPr="009026A1">
        <w:rPr>
          <w:rFonts w:ascii="Times New Roman" w:eastAsia="Times New Roman" w:hAnsi="Times New Roman" w:cs="Times New Roman"/>
          <w:i/>
          <w:iCs/>
          <w:color w:val="000000" w:themeColor="text1"/>
          <w:kern w:val="36"/>
          <w14:ligatures w14:val="none"/>
        </w:rPr>
        <w:t xml:space="preserve"> </w:t>
      </w:r>
      <w:r w:rsidR="00EE5CC4" w:rsidRPr="009026A1">
        <w:rPr>
          <w:rFonts w:ascii="Times New Roman" w:eastAsia="Times New Roman" w:hAnsi="Times New Roman" w:cs="Times New Roman"/>
          <w:i/>
          <w:iCs/>
          <w:color w:val="000000" w:themeColor="text1"/>
          <w:kern w:val="36"/>
          <w14:ligatures w14:val="none"/>
        </w:rPr>
        <w:t xml:space="preserve">at </w:t>
      </w:r>
      <w:r w:rsidRPr="009026A1">
        <w:rPr>
          <w:rFonts w:ascii="Times New Roman" w:eastAsia="Times New Roman" w:hAnsi="Times New Roman" w:cs="Times New Roman"/>
          <w:i/>
          <w:iCs/>
          <w:color w:val="000000" w:themeColor="text1"/>
          <w:kern w:val="36"/>
          <w14:ligatures w14:val="none"/>
        </w:rPr>
        <w:t>other times</w:t>
      </w:r>
      <w:r w:rsidR="001376C5" w:rsidRPr="009026A1">
        <w:rPr>
          <w:rFonts w:ascii="Times New Roman" w:eastAsia="Times New Roman" w:hAnsi="Times New Roman" w:cs="Times New Roman"/>
          <w:i/>
          <w:iCs/>
          <w:color w:val="000000" w:themeColor="text1"/>
          <w:kern w:val="36"/>
          <w14:ligatures w14:val="none"/>
        </w:rPr>
        <w:t>,</w:t>
      </w:r>
      <w:r w:rsidRPr="009026A1">
        <w:rPr>
          <w:rFonts w:ascii="Times New Roman" w:eastAsia="Times New Roman" w:hAnsi="Times New Roman" w:cs="Times New Roman"/>
          <w:i/>
          <w:iCs/>
          <w:color w:val="000000" w:themeColor="text1"/>
          <w:kern w:val="36"/>
          <w14:ligatures w14:val="none"/>
        </w:rPr>
        <w:t xml:space="preserve"> the answers provide direct information.</w:t>
      </w:r>
      <w:r w:rsidR="00455C04" w:rsidRPr="009026A1">
        <w:rPr>
          <w:rFonts w:ascii="Times New Roman" w:eastAsia="Times New Roman" w:hAnsi="Times New Roman" w:cs="Times New Roman"/>
          <w:i/>
          <w:iCs/>
          <w:color w:val="000000" w:themeColor="text1"/>
          <w:kern w:val="36"/>
          <w14:ligatures w14:val="none"/>
        </w:rPr>
        <w:t xml:space="preserve"> </w:t>
      </w:r>
      <w:r w:rsidR="00455C04" w:rsidRPr="009026A1">
        <w:rPr>
          <w:rFonts w:ascii="Times New Roman" w:hAnsi="Times New Roman" w:cs="Times New Roman"/>
          <w:color w:val="000000" w:themeColor="text1"/>
        </w:rPr>
        <w:t>(</w:t>
      </w:r>
      <w:r w:rsidR="00D35286" w:rsidRPr="009026A1">
        <w:rPr>
          <w:rFonts w:ascii="Times New Roman" w:hAnsi="Times New Roman" w:cs="Times New Roman"/>
          <w:color w:val="000000" w:themeColor="text1"/>
        </w:rPr>
        <w:t>Student 7</w:t>
      </w:r>
      <w:r w:rsidR="00455C04" w:rsidRPr="009026A1">
        <w:rPr>
          <w:rFonts w:ascii="Times New Roman" w:hAnsi="Times New Roman" w:cs="Times New Roman"/>
          <w:color w:val="000000" w:themeColor="text1"/>
        </w:rPr>
        <w:t>_int)</w:t>
      </w:r>
    </w:p>
    <w:p w14:paraId="6B69868B" w14:textId="77777777" w:rsidR="00BA47EB" w:rsidRPr="009026A1" w:rsidRDefault="00BA47EB" w:rsidP="007815F5">
      <w:pPr>
        <w:tabs>
          <w:tab w:val="left" w:pos="284"/>
        </w:tabs>
        <w:spacing w:line="480" w:lineRule="auto"/>
        <w:ind w:left="709"/>
        <w:jc w:val="both"/>
        <w:outlineLvl w:val="0"/>
        <w:rPr>
          <w:rFonts w:ascii="Times New Roman" w:eastAsia="Times New Roman" w:hAnsi="Times New Roman" w:cs="Times New Roman"/>
          <w:i/>
          <w:iCs/>
          <w:color w:val="000000" w:themeColor="text1"/>
          <w:kern w:val="36"/>
          <w14:ligatures w14:val="none"/>
        </w:rPr>
      </w:pPr>
      <w:r w:rsidRPr="009026A1">
        <w:rPr>
          <w:rFonts w:ascii="Times New Roman" w:eastAsia="Times New Roman" w:hAnsi="Times New Roman" w:cs="Times New Roman"/>
          <w:i/>
          <w:iCs/>
          <w:color w:val="000000" w:themeColor="text1"/>
          <w:kern w:val="36"/>
          <w14:ligatures w14:val="none"/>
        </w:rPr>
        <w:t xml:space="preserve">The training process of ChatGPT for my writing learning </w:t>
      </w:r>
      <w:r w:rsidR="00111DF6" w:rsidRPr="009026A1">
        <w:rPr>
          <w:rFonts w:ascii="Times New Roman" w:eastAsia="Times New Roman" w:hAnsi="Times New Roman" w:cs="Times New Roman"/>
          <w:i/>
          <w:iCs/>
          <w:color w:val="000000" w:themeColor="text1"/>
          <w:kern w:val="36"/>
          <w14:ligatures w14:val="none"/>
        </w:rPr>
        <w:t>is necessary if it want to personalize my writing learning</w:t>
      </w:r>
      <w:r w:rsidRPr="009026A1">
        <w:rPr>
          <w:rFonts w:ascii="Times New Roman" w:eastAsia="Times New Roman" w:hAnsi="Times New Roman" w:cs="Times New Roman"/>
          <w:i/>
          <w:iCs/>
          <w:color w:val="000000" w:themeColor="text1"/>
          <w:kern w:val="36"/>
          <w14:ligatures w14:val="none"/>
        </w:rPr>
        <w:t xml:space="preserve">. </w:t>
      </w:r>
      <w:r w:rsidR="003540A6" w:rsidRPr="009026A1">
        <w:rPr>
          <w:rFonts w:ascii="Times New Roman" w:eastAsia="Times New Roman" w:hAnsi="Times New Roman" w:cs="Times New Roman"/>
          <w:i/>
          <w:iCs/>
          <w:color w:val="000000" w:themeColor="text1"/>
          <w:kern w:val="36"/>
          <w14:ligatures w14:val="none"/>
        </w:rPr>
        <w:t>I have to use</w:t>
      </w:r>
      <w:r w:rsidRPr="009026A1">
        <w:rPr>
          <w:rFonts w:ascii="Times New Roman" w:eastAsia="Times New Roman" w:hAnsi="Times New Roman" w:cs="Times New Roman"/>
          <w:i/>
          <w:iCs/>
          <w:color w:val="000000" w:themeColor="text1"/>
          <w:kern w:val="36"/>
          <w14:ligatures w14:val="none"/>
        </w:rPr>
        <w:t xml:space="preserve"> it frequently </w:t>
      </w:r>
      <w:r w:rsidR="003540A6" w:rsidRPr="009026A1">
        <w:rPr>
          <w:rFonts w:ascii="Times New Roman" w:eastAsia="Times New Roman" w:hAnsi="Times New Roman" w:cs="Times New Roman"/>
          <w:i/>
          <w:iCs/>
          <w:color w:val="000000" w:themeColor="text1"/>
          <w:kern w:val="36"/>
          <w14:ligatures w14:val="none"/>
        </w:rPr>
        <w:t>so that it can give me</w:t>
      </w:r>
      <w:r w:rsidRPr="009026A1">
        <w:rPr>
          <w:rFonts w:ascii="Times New Roman" w:eastAsia="Times New Roman" w:hAnsi="Times New Roman" w:cs="Times New Roman"/>
          <w:i/>
          <w:iCs/>
          <w:color w:val="000000" w:themeColor="text1"/>
          <w:kern w:val="36"/>
          <w14:ligatures w14:val="none"/>
        </w:rPr>
        <w:t xml:space="preserve"> better responses </w:t>
      </w:r>
      <w:r w:rsidR="00517EE0" w:rsidRPr="009026A1">
        <w:rPr>
          <w:rFonts w:ascii="Times New Roman" w:eastAsia="Times New Roman" w:hAnsi="Times New Roman" w:cs="Times New Roman"/>
          <w:i/>
          <w:iCs/>
          <w:color w:val="000000" w:themeColor="text1"/>
          <w:kern w:val="36"/>
          <w14:ligatures w14:val="none"/>
        </w:rPr>
        <w:t>which serve</w:t>
      </w:r>
      <w:r w:rsidRPr="009026A1">
        <w:rPr>
          <w:rFonts w:ascii="Times New Roman" w:eastAsia="Times New Roman" w:hAnsi="Times New Roman" w:cs="Times New Roman"/>
          <w:i/>
          <w:iCs/>
          <w:color w:val="000000" w:themeColor="text1"/>
          <w:kern w:val="36"/>
          <w14:ligatures w14:val="none"/>
        </w:rPr>
        <w:t xml:space="preserve"> </w:t>
      </w:r>
      <w:r w:rsidR="00517EE0" w:rsidRPr="009026A1">
        <w:rPr>
          <w:rFonts w:ascii="Times New Roman" w:eastAsia="Times New Roman" w:hAnsi="Times New Roman" w:cs="Times New Roman"/>
          <w:i/>
          <w:iCs/>
          <w:color w:val="000000" w:themeColor="text1"/>
          <w:kern w:val="36"/>
          <w14:ligatures w14:val="none"/>
        </w:rPr>
        <w:t>my</w:t>
      </w:r>
      <w:r w:rsidRPr="009026A1">
        <w:rPr>
          <w:rFonts w:ascii="Times New Roman" w:eastAsia="Times New Roman" w:hAnsi="Times New Roman" w:cs="Times New Roman"/>
          <w:i/>
          <w:iCs/>
          <w:color w:val="000000" w:themeColor="text1"/>
          <w:kern w:val="36"/>
          <w14:ligatures w14:val="none"/>
        </w:rPr>
        <w:t xml:space="preserve"> needs. It takes time.</w:t>
      </w:r>
      <w:r w:rsidR="00455C04" w:rsidRPr="009026A1">
        <w:rPr>
          <w:rFonts w:ascii="Times New Roman" w:eastAsia="Times New Roman" w:hAnsi="Times New Roman" w:cs="Times New Roman"/>
          <w:i/>
          <w:iCs/>
          <w:color w:val="000000" w:themeColor="text1"/>
          <w:kern w:val="36"/>
          <w14:ligatures w14:val="none"/>
        </w:rPr>
        <w:t xml:space="preserve"> </w:t>
      </w:r>
      <w:r w:rsidR="00455C04" w:rsidRPr="009026A1">
        <w:rPr>
          <w:rFonts w:ascii="Times New Roman" w:hAnsi="Times New Roman" w:cs="Times New Roman"/>
          <w:color w:val="000000" w:themeColor="text1"/>
        </w:rPr>
        <w:t>(</w:t>
      </w:r>
      <w:r w:rsidR="00655940" w:rsidRPr="009026A1">
        <w:rPr>
          <w:rFonts w:ascii="Times New Roman" w:hAnsi="Times New Roman" w:cs="Times New Roman"/>
          <w:color w:val="000000" w:themeColor="text1"/>
        </w:rPr>
        <w:t>Student 8</w:t>
      </w:r>
      <w:r w:rsidR="00455C04" w:rsidRPr="009026A1">
        <w:rPr>
          <w:rFonts w:ascii="Times New Roman" w:hAnsi="Times New Roman" w:cs="Times New Roman"/>
          <w:color w:val="000000" w:themeColor="text1"/>
        </w:rPr>
        <w:t>_int)</w:t>
      </w:r>
    </w:p>
    <w:p w14:paraId="4A5B6746" w14:textId="77777777" w:rsidR="00DF6632" w:rsidRPr="009026A1" w:rsidRDefault="000B0755" w:rsidP="007826CA">
      <w:pPr>
        <w:tabs>
          <w:tab w:val="left" w:pos="284"/>
        </w:tabs>
        <w:spacing w:line="480" w:lineRule="auto"/>
        <w:ind w:firstLine="709"/>
        <w:jc w:val="both"/>
        <w:outlineLvl w:val="0"/>
        <w:rPr>
          <w:rFonts w:ascii="Times New Roman" w:eastAsia="Times New Roman" w:hAnsi="Times New Roman" w:cs="Times New Roman"/>
          <w:color w:val="000000" w:themeColor="text1"/>
          <w:kern w:val="36"/>
          <w14:ligatures w14:val="none"/>
        </w:rPr>
      </w:pPr>
      <w:r w:rsidRPr="009026A1">
        <w:rPr>
          <w:rFonts w:ascii="Times New Roman" w:eastAsia="Times New Roman" w:hAnsi="Times New Roman" w:cs="Times New Roman"/>
          <w:color w:val="000000" w:themeColor="text1"/>
          <w:kern w:val="36"/>
          <w14:ligatures w14:val="none"/>
        </w:rPr>
        <w:lastRenderedPageBreak/>
        <w:tab/>
      </w:r>
      <w:r w:rsidR="006260AA" w:rsidRPr="009026A1">
        <w:rPr>
          <w:rFonts w:ascii="Times New Roman" w:eastAsia="Times New Roman" w:hAnsi="Times New Roman" w:cs="Times New Roman"/>
          <w:color w:val="000000" w:themeColor="text1"/>
          <w:kern w:val="36"/>
          <w14:ligatures w14:val="none"/>
        </w:rPr>
        <w:t xml:space="preserve">In sum, while ChatGPT’s dynamic scaffolds undoubtedly reduce extraneous cognitive load and streamline complex writing tasks, our data reveal a critical tension that sustained reliance on its uniform, step‐by‐step guidance can foster over‐scaffolding and inhibit the internalization of metacognitive and generative strategies. Learners frequently defer essential cognitive processes such as goal‐setting, original idea framing, and in‐depth grammar analysis to the AI, thereby bypassing opportunities to develop autonomy and strategic self‐regulation. </w:t>
      </w:r>
    </w:p>
    <w:p w14:paraId="2F95CE1C" w14:textId="77777777" w:rsidR="00255255" w:rsidRPr="009026A1" w:rsidRDefault="00255255" w:rsidP="007826CA">
      <w:pPr>
        <w:tabs>
          <w:tab w:val="left" w:pos="284"/>
        </w:tabs>
        <w:spacing w:line="480" w:lineRule="auto"/>
        <w:ind w:firstLine="709"/>
        <w:outlineLvl w:val="0"/>
        <w:rPr>
          <w:rFonts w:ascii="Times New Roman" w:eastAsia="Times New Roman" w:hAnsi="Times New Roman" w:cs="Times New Roman"/>
          <w:b/>
          <w:bCs/>
          <w:color w:val="000000" w:themeColor="text1"/>
          <w:kern w:val="36"/>
          <w:lang w:val="en-VN"/>
          <w14:ligatures w14:val="none"/>
        </w:rPr>
      </w:pPr>
    </w:p>
    <w:p w14:paraId="2110CE4F" w14:textId="5494652A" w:rsidR="00B3347F" w:rsidRPr="009026A1" w:rsidRDefault="00C10B72" w:rsidP="00DC75E6">
      <w:pPr>
        <w:tabs>
          <w:tab w:val="left" w:pos="284"/>
        </w:tabs>
        <w:spacing w:line="480" w:lineRule="auto"/>
        <w:jc w:val="center"/>
        <w:outlineLvl w:val="0"/>
        <w:rPr>
          <w:rFonts w:ascii="Times New Roman" w:eastAsia="Times New Roman" w:hAnsi="Times New Roman" w:cs="Times New Roman"/>
          <w:b/>
          <w:bCs/>
          <w:color w:val="000000" w:themeColor="text1"/>
          <w:kern w:val="36"/>
          <w:lang w:val="en-VN"/>
          <w14:ligatures w14:val="none"/>
        </w:rPr>
      </w:pPr>
      <w:r w:rsidRPr="009026A1">
        <w:rPr>
          <w:rFonts w:ascii="Times New Roman" w:eastAsia="Times New Roman" w:hAnsi="Times New Roman" w:cs="Times New Roman"/>
          <w:b/>
          <w:bCs/>
          <w:color w:val="000000" w:themeColor="text1"/>
          <w:kern w:val="36"/>
          <w:lang w:val="en-VN"/>
          <w14:ligatures w14:val="none"/>
        </w:rPr>
        <w:t>5. Discussion</w:t>
      </w:r>
    </w:p>
    <w:p w14:paraId="1CC760C7" w14:textId="77777777" w:rsidR="0050332F" w:rsidRPr="009026A1" w:rsidRDefault="0050332F" w:rsidP="007826CA">
      <w:pPr>
        <w:tabs>
          <w:tab w:val="left" w:pos="284"/>
        </w:tabs>
        <w:spacing w:line="480" w:lineRule="auto"/>
        <w:ind w:firstLine="709"/>
        <w:jc w:val="both"/>
        <w:outlineLvl w:val="0"/>
        <w:rPr>
          <w:rFonts w:ascii="Times New Roman" w:eastAsia="Times New Roman" w:hAnsi="Times New Roman" w:cs="Times New Roman"/>
          <w:color w:val="000000" w:themeColor="text1"/>
          <w:kern w:val="36"/>
          <w:lang w:val="en-VN"/>
          <w14:ligatures w14:val="none"/>
        </w:rPr>
      </w:pPr>
      <w:r w:rsidRPr="009026A1">
        <w:rPr>
          <w:rFonts w:ascii="Times New Roman" w:eastAsia="Times New Roman" w:hAnsi="Times New Roman" w:cs="Times New Roman"/>
          <w:color w:val="000000" w:themeColor="text1"/>
          <w:kern w:val="36"/>
          <w:lang w:val="en-VN"/>
          <w14:ligatures w14:val="none"/>
        </w:rPr>
        <w:tab/>
        <w:t xml:space="preserve"> </w:t>
      </w:r>
      <w:r w:rsidR="00414465" w:rsidRPr="009026A1">
        <w:rPr>
          <w:rFonts w:ascii="Times New Roman" w:eastAsia="Times New Roman" w:hAnsi="Times New Roman" w:cs="Times New Roman"/>
          <w:color w:val="000000" w:themeColor="text1"/>
          <w:kern w:val="36"/>
          <w:lang w:val="en-VN"/>
          <w14:ligatures w14:val="none"/>
        </w:rPr>
        <w:t>This study investigated how ChatGPT supports personalized learning in EFL business writing by examining adaptive feedback, self-regulated learning (SRL), and scaffolding effectiveness. Our mixed-methods data reveal three interrelated insights that ChatGPT functions as a potent proximal scaffold for writing tasks, it preferentially bolsters the performance phase of SRL while under-supporting forethought and self-reflection, and finally its highly adaptive guidance carries the risk of over-scaffolding and diminished learner autonomy in a teacher-centered context.</w:t>
      </w:r>
    </w:p>
    <w:p w14:paraId="27D86EFD" w14:textId="0D17CE0B" w:rsidR="00414465" w:rsidRPr="009026A1" w:rsidRDefault="00414465" w:rsidP="007826CA">
      <w:pPr>
        <w:tabs>
          <w:tab w:val="left" w:pos="284"/>
        </w:tabs>
        <w:spacing w:line="480" w:lineRule="auto"/>
        <w:ind w:firstLine="709"/>
        <w:jc w:val="both"/>
        <w:outlineLvl w:val="0"/>
        <w:rPr>
          <w:rFonts w:ascii="Times New Roman" w:eastAsia="Times New Roman" w:hAnsi="Times New Roman" w:cs="Times New Roman"/>
          <w:color w:val="000000" w:themeColor="text1"/>
          <w:kern w:val="36"/>
          <w:lang w:val="en-VN"/>
          <w14:ligatures w14:val="none"/>
        </w:rPr>
      </w:pPr>
      <w:r w:rsidRPr="009026A1">
        <w:rPr>
          <w:rFonts w:ascii="Times New Roman" w:eastAsia="Times New Roman" w:hAnsi="Times New Roman" w:cs="Times New Roman"/>
          <w:color w:val="000000" w:themeColor="text1"/>
          <w:kern w:val="36"/>
          <w:lang w:val="en-VN"/>
          <w14:ligatures w14:val="none"/>
        </w:rPr>
        <w:tab/>
        <w:t xml:space="preserve">First, by situating ChatGPT within Vygotsky’s ZPD framework to support students’ personalized learning, the current study extends prior work on AI “more knowledgeable others” </w:t>
      </w:r>
      <w:r w:rsidRPr="009026A1">
        <w:rPr>
          <w:rFonts w:ascii="Times New Roman" w:eastAsia="Times New Roman" w:hAnsi="Times New Roman" w:cs="Times New Roman"/>
          <w:color w:val="000000" w:themeColor="text1"/>
          <w:kern w:val="36"/>
          <w:lang w:val="en-VN"/>
          <w14:ligatures w14:val="none"/>
        </w:rPr>
        <w:fldChar w:fldCharType="begin"/>
      </w:r>
      <w:r w:rsidR="00FD218F" w:rsidRPr="009026A1">
        <w:rPr>
          <w:rFonts w:ascii="Times New Roman" w:eastAsia="Times New Roman" w:hAnsi="Times New Roman" w:cs="Times New Roman"/>
          <w:color w:val="000000" w:themeColor="text1"/>
          <w:kern w:val="36"/>
          <w:lang w:val="en-VN"/>
          <w14:ligatures w14:val="none"/>
        </w:rPr>
        <w:instrText xml:space="preserve"> ADDIN EN.CITE &lt;EndNote&gt;&lt;Cite&gt;&lt;Author&gt;Hua&lt;/Author&gt;&lt;Year&gt;2024&lt;/Year&gt;&lt;RecNum&gt;354&lt;/RecNum&gt;&lt;DisplayText&gt;(Hua &amp;amp; Le, 2024; Woo &amp;amp; Choi, 2021)&lt;/DisplayText&gt;&lt;record&gt;&lt;rec-number&gt;354&lt;/rec-number&gt;&lt;foreign-keys&gt;&lt;key app="EN" db-id="xddfwwavczwrf4ef0r4p90v8zdxa959rza59" timestamp="1752568620"&gt;354&lt;/key&gt;&lt;/foreign-keys&gt;&lt;ref-type name="Journal Article"&gt;17&lt;/ref-type&gt;&lt;contributors&gt;&lt;authors&gt;&lt;author&gt;Hua, Hong Hieu&lt;/author&gt;&lt;author&gt;Le, Thanh Thao&lt;/author&gt;&lt;/authors&gt;&lt;/contributors&gt;&lt;titles&gt;&lt;title&gt;Exploring the impact of AI in language education: Vietnamese EFL teachers’ views on using ChatGPT for fairy tale retelling tasks&lt;/title&gt;&lt;secondary-title&gt;International Journal of Learning, Teaching and Educational Research&lt;/secondary-title&gt;&lt;/titles&gt;&lt;periodical&gt;&lt;full-title&gt;International Journal of Learning, Teaching and Educational Research&lt;/full-title&gt;&lt;/periodical&gt;&lt;pages&gt;486-503&lt;/pages&gt;&lt;volume&gt;23&lt;/volume&gt;&lt;number&gt;3&lt;/number&gt;&lt;dates&gt;&lt;year&gt;2024&lt;/year&gt;&lt;/dates&gt;&lt;isbn&gt;1694-2116&lt;/isbn&gt;&lt;urls&gt;&lt;/urls&gt;&lt;electronic-resource-num&gt;10.26803/ijlter.23.3.24&lt;/electronic-resource-num&gt;&lt;/record&gt;&lt;/Cite&gt;&lt;Cite&gt;&lt;Author&gt;Woo&lt;/Author&gt;&lt;Year&gt;2021&lt;/Year&gt;&lt;RecNum&gt;372&lt;/RecNum&gt;&lt;record&gt;&lt;rec-number&gt;372&lt;/rec-number&gt;&lt;foreign-keys&gt;&lt;key app="EN" db-id="xddfwwavczwrf4ef0r4p90v8zdxa959rza59" timestamp="1752568620"&gt;372&lt;/key&gt;&lt;/foreign-keys&gt;&lt;ref-type name="Journal Article"&gt;17&lt;/ref-type&gt;&lt;contributors&gt;&lt;authors&gt;&lt;author&gt;Jin Ha Woo&lt;/author&gt;&lt;author&gt;Heeyoul Choi&lt;/author&gt;&lt;/authors&gt;&lt;/contributors&gt;&lt;titles&gt;&lt;title&gt;Systematic review for AI-based language learning tools&lt;/title&gt;&lt;secondary-title&gt;Journal of Digital Contents Society&lt;/secondary-title&gt;&lt;/titles&gt;&lt;periodical&gt;&lt;full-title&gt;Journal of Digital Contents Society&lt;/full-title&gt;&lt;/periodical&gt;&lt;pages&gt;1-10&lt;/pages&gt;&lt;dates&gt;&lt;year&gt;2021&lt;/year&gt;&lt;/dates&gt;&lt;urls&gt;&lt;related-urls&gt;&lt;url&gt;https://dx.doi.org/10.48550/arxiv.2111.04455&lt;/url&gt;&lt;/related-urls&gt;&lt;/urls&gt;&lt;electronic-resource-num&gt;10.48550/arxiv.2111.04455&lt;/electronic-resource-num&gt;&lt;/record&gt;&lt;/Cite&gt;&lt;/EndNote&gt;</w:instrText>
      </w:r>
      <w:r w:rsidRPr="009026A1">
        <w:rPr>
          <w:rFonts w:ascii="Times New Roman" w:eastAsia="Times New Roman" w:hAnsi="Times New Roman" w:cs="Times New Roman"/>
          <w:color w:val="000000" w:themeColor="text1"/>
          <w:kern w:val="36"/>
          <w:lang w:val="en-VN"/>
          <w14:ligatures w14:val="none"/>
        </w:rPr>
        <w:fldChar w:fldCharType="separate"/>
      </w:r>
      <w:r w:rsidRPr="009026A1">
        <w:rPr>
          <w:rFonts w:ascii="Times New Roman" w:eastAsia="Times New Roman" w:hAnsi="Times New Roman" w:cs="Times New Roman"/>
          <w:noProof/>
          <w:color w:val="000000" w:themeColor="text1"/>
          <w:kern w:val="36"/>
          <w:lang w:val="en-VN"/>
          <w14:ligatures w14:val="none"/>
        </w:rPr>
        <w:t>(Hua &amp; Le, 2024; Woo &amp; Choi, 2021)</w:t>
      </w:r>
      <w:r w:rsidRPr="009026A1">
        <w:rPr>
          <w:rFonts w:ascii="Times New Roman" w:eastAsia="Times New Roman" w:hAnsi="Times New Roman" w:cs="Times New Roman"/>
          <w:color w:val="000000" w:themeColor="text1"/>
          <w:kern w:val="36"/>
          <w:lang w:val="en-VN"/>
          <w14:ligatures w14:val="none"/>
        </w:rPr>
        <w:fldChar w:fldCharType="end"/>
      </w:r>
      <w:r w:rsidRPr="009026A1">
        <w:rPr>
          <w:rFonts w:ascii="Times New Roman" w:eastAsia="Times New Roman" w:hAnsi="Times New Roman" w:cs="Times New Roman"/>
          <w:color w:val="000000" w:themeColor="text1"/>
          <w:kern w:val="36"/>
          <w:lang w:val="en-VN"/>
          <w14:ligatures w14:val="none"/>
        </w:rPr>
        <w:t xml:space="preserve"> to show that generative-AI can deliver just-right lexical, structural, and stylistic suggestions that align with each learner’s proximal needs confirming Imran and Almusharraf’s </w:t>
      </w:r>
      <w:r w:rsidR="009D6624" w:rsidRPr="009026A1">
        <w:rPr>
          <w:rFonts w:ascii="Times New Roman" w:eastAsia="Times New Roman" w:hAnsi="Times New Roman" w:cs="Times New Roman"/>
          <w:color w:val="000000" w:themeColor="text1"/>
          <w:kern w:val="36"/>
          <w:lang w:val="en-VN"/>
          <w14:ligatures w14:val="none"/>
        </w:rPr>
        <w:fldChar w:fldCharType="begin"/>
      </w:r>
      <w:r w:rsidR="00A403EC" w:rsidRPr="009026A1">
        <w:rPr>
          <w:rFonts w:ascii="Times New Roman" w:eastAsia="Times New Roman" w:hAnsi="Times New Roman" w:cs="Times New Roman"/>
          <w:color w:val="000000" w:themeColor="text1"/>
          <w:kern w:val="36"/>
          <w:lang w:val="en-VN"/>
          <w14:ligatures w14:val="none"/>
        </w:rPr>
        <w:instrText xml:space="preserve"> ADDIN EN.CITE &lt;EndNote&gt;&lt;Cite ExcludeAuth="1"&gt;&lt;Author&gt;Imran&lt;/Author&gt;&lt;Year&gt;2023&lt;/Year&gt;&lt;RecNum&gt;337&lt;/RecNum&gt;&lt;DisplayText&gt;(2023)&lt;/DisplayText&gt;&lt;record&gt;&lt;rec-number&gt;337&lt;/rec-number&gt;&lt;foreign-keys&gt;&lt;key app="EN" db-id="xddfwwavczwrf4ef0r4p90v8zdxa959rza59" timestamp="1722236937"&gt;337&lt;/key&gt;&lt;/foreign-keys&gt;&lt;ref-type name="Journal Article"&gt;17&lt;/ref-type&gt;&lt;contributors&gt;&lt;authors&gt;&lt;author&gt;Imran, Muhammad&lt;/author&gt;&lt;author&gt;Almusharraf, Norah&lt;/author&gt;&lt;/authors&gt;&lt;/contributors&gt;&lt;titles&gt;&lt;title&gt;Analyzing the role of ChatGPT as a writing assistant at higher education level: A systematic review of the literature&lt;/title&gt;&lt;secondary-title&gt;Contemporary Educational Technology&lt;/secondary-title&gt;&lt;/titles&gt;&lt;periodical&gt;&lt;full-title&gt;Contemporary Educational Technology&lt;/full-title&gt;&lt;/periodical&gt;&lt;pages&gt;1-14&lt;/pages&gt;&lt;volume&gt;15&lt;/volume&gt;&lt;number&gt;4&lt;/number&gt;&lt;dates&gt;&lt;year&gt;2023&lt;/year&gt;&lt;/dates&gt;&lt;isbn&gt;1309-517X&lt;/isbn&gt;&lt;urls&gt;&lt;/urls&gt;&lt;electronic-resource-num&gt;10.30935/cedtech/13605&lt;/electronic-resource-num&gt;&lt;/record&gt;&lt;/Cite&gt;&lt;/EndNote&gt;</w:instrText>
      </w:r>
      <w:r w:rsidR="009D6624" w:rsidRPr="009026A1">
        <w:rPr>
          <w:rFonts w:ascii="Times New Roman" w:eastAsia="Times New Roman" w:hAnsi="Times New Roman" w:cs="Times New Roman"/>
          <w:color w:val="000000" w:themeColor="text1"/>
          <w:kern w:val="36"/>
          <w:lang w:val="en-VN"/>
          <w14:ligatures w14:val="none"/>
        </w:rPr>
        <w:fldChar w:fldCharType="separate"/>
      </w:r>
      <w:r w:rsidR="009D6624" w:rsidRPr="009026A1">
        <w:rPr>
          <w:rFonts w:ascii="Times New Roman" w:eastAsia="Times New Roman" w:hAnsi="Times New Roman" w:cs="Times New Roman"/>
          <w:noProof/>
          <w:color w:val="000000" w:themeColor="text1"/>
          <w:kern w:val="36"/>
          <w:lang w:val="en-VN"/>
          <w14:ligatures w14:val="none"/>
        </w:rPr>
        <w:t>(2023)</w:t>
      </w:r>
      <w:r w:rsidR="009D6624" w:rsidRPr="009026A1">
        <w:rPr>
          <w:rFonts w:ascii="Times New Roman" w:eastAsia="Times New Roman" w:hAnsi="Times New Roman" w:cs="Times New Roman"/>
          <w:color w:val="000000" w:themeColor="text1"/>
          <w:kern w:val="36"/>
          <w:lang w:val="en-VN"/>
          <w14:ligatures w14:val="none"/>
        </w:rPr>
        <w:fldChar w:fldCharType="end"/>
      </w:r>
      <w:r w:rsidRPr="009026A1">
        <w:rPr>
          <w:rFonts w:ascii="Times New Roman" w:eastAsia="Times New Roman" w:hAnsi="Times New Roman" w:cs="Times New Roman"/>
          <w:color w:val="000000" w:themeColor="text1"/>
          <w:kern w:val="36"/>
          <w:lang w:val="en-VN"/>
          <w14:ligatures w14:val="none"/>
        </w:rPr>
        <w:t xml:space="preserve"> findings on lexical refinement. However, consistent with Tran and Ma’s </w:t>
      </w:r>
      <w:r w:rsidRPr="009026A1">
        <w:rPr>
          <w:rFonts w:ascii="Times New Roman" w:eastAsia="Times New Roman" w:hAnsi="Times New Roman" w:cs="Times New Roman"/>
          <w:color w:val="000000" w:themeColor="text1"/>
          <w:kern w:val="36"/>
          <w:lang w:val="en-VN"/>
          <w14:ligatures w14:val="none"/>
        </w:rPr>
        <w:fldChar w:fldCharType="begin"/>
      </w:r>
      <w:r w:rsidR="009735A1" w:rsidRPr="009026A1">
        <w:rPr>
          <w:rFonts w:ascii="Times New Roman" w:eastAsia="Times New Roman" w:hAnsi="Times New Roman" w:cs="Times New Roman"/>
          <w:color w:val="000000" w:themeColor="text1"/>
          <w:kern w:val="36"/>
          <w:lang w:val="en-VN"/>
          <w14:ligatures w14:val="none"/>
        </w:rPr>
        <w:instrText xml:space="preserve"> ADDIN EN.CITE &lt;EndNote&gt;&lt;Cite ExcludeAuth="1"&gt;&lt;Author&gt;Tran&lt;/Author&gt;&lt;Year&gt;2025&lt;/Year&gt;&lt;RecNum&gt;353&lt;/RecNum&gt;&lt;DisplayText&gt;(2025)&lt;/DisplayText&gt;&lt;record&gt;&lt;rec-number&gt;353&lt;/rec-number&gt;&lt;foreign-keys&gt;&lt;key app="EN" db-id="xddfwwavczwrf4ef0r4p90v8zdxa959rza59" timestamp="1752568620"&gt;353&lt;/key&gt;&lt;/foreign-keys&gt;&lt;ref-type name="Journal Article"&gt;17&lt;/ref-type&gt;&lt;contributors&gt;&lt;authors&gt;&lt;author&gt;Tran, Thi Thanh Thao&lt;/author&gt;&lt;author&gt;Ma, Qing&lt;/author&gt;&lt;/authors&gt;&lt;/contributors&gt;&lt;titles&gt;&lt;title&gt;Technology-enhanced self-regulation training: A dynamic training model to facilitate second language Vietnamese learners’ self-regulated writing skills&lt;/title&gt;&lt;secondary-title&gt;System&lt;/secondary-title&gt;&lt;/titles&gt;&lt;periodical&gt;&lt;full-title&gt;System&lt;/full-title&gt;&lt;/periodical&gt;&lt;pages&gt;103625&lt;/pages&gt;&lt;volume&gt;130&lt;/volume&gt;&lt;keywords&gt;&lt;keyword&gt;Self-regulated learning&lt;/keyword&gt;&lt;keyword&gt;Writing skills&lt;/keyword&gt;&lt;keyword&gt;Technology-enhanced language learning&lt;/keyword&gt;&lt;keyword&gt;Training model&lt;/keyword&gt;&lt;/keywords&gt;&lt;dates&gt;&lt;year&gt;2025&lt;/year&gt;&lt;pub-dates&gt;&lt;date&gt;2025/06/01/&lt;/date&gt;&lt;/pub-dates&gt;&lt;/dates&gt;&lt;isbn&gt;0346-251X&lt;/isbn&gt;&lt;urls&gt;&lt;related-urls&gt;&lt;url&gt;https://www.sciencedirect.com/science/article/pii/S0346251X25000351&lt;/url&gt;&lt;/related-urls&gt;&lt;/urls&gt;&lt;electronic-resource-num&gt;10.1016/j.system.2025.103625&lt;/electronic-resource-num&gt;&lt;/record&gt;&lt;/Cite&gt;&lt;/EndNote&gt;</w:instrText>
      </w:r>
      <w:r w:rsidRPr="009026A1">
        <w:rPr>
          <w:rFonts w:ascii="Times New Roman" w:eastAsia="Times New Roman" w:hAnsi="Times New Roman" w:cs="Times New Roman"/>
          <w:color w:val="000000" w:themeColor="text1"/>
          <w:kern w:val="36"/>
          <w:lang w:val="en-VN"/>
          <w14:ligatures w14:val="none"/>
        </w:rPr>
        <w:fldChar w:fldCharType="separate"/>
      </w:r>
      <w:r w:rsidRPr="009026A1">
        <w:rPr>
          <w:rFonts w:ascii="Times New Roman" w:eastAsia="Times New Roman" w:hAnsi="Times New Roman" w:cs="Times New Roman"/>
          <w:noProof/>
          <w:color w:val="000000" w:themeColor="text1"/>
          <w:kern w:val="36"/>
          <w:lang w:val="en-VN"/>
          <w14:ligatures w14:val="none"/>
        </w:rPr>
        <w:t>(2025)</w:t>
      </w:r>
      <w:r w:rsidRPr="009026A1">
        <w:rPr>
          <w:rFonts w:ascii="Times New Roman" w:eastAsia="Times New Roman" w:hAnsi="Times New Roman" w:cs="Times New Roman"/>
          <w:color w:val="000000" w:themeColor="text1"/>
          <w:kern w:val="36"/>
          <w:lang w:val="en-VN"/>
          <w14:ligatures w14:val="none"/>
        </w:rPr>
        <w:fldChar w:fldCharType="end"/>
      </w:r>
      <w:r w:rsidRPr="009026A1">
        <w:rPr>
          <w:rFonts w:ascii="Times New Roman" w:eastAsia="Times New Roman" w:hAnsi="Times New Roman" w:cs="Times New Roman"/>
          <w:color w:val="000000" w:themeColor="text1"/>
          <w:kern w:val="36"/>
          <w:lang w:val="en-VN"/>
          <w14:ligatures w14:val="none"/>
        </w:rPr>
        <w:t xml:space="preserve"> observation that technology-enhanced SRL training must address all phases of Zimmerman’s cycle, our data demonstrate that ChatGPT’s algorithmic prompts excel during performance (drafting/revision) but leave forethought (goal-setting) and self-reflection (strategic </w:t>
      </w:r>
      <w:r w:rsidRPr="009026A1">
        <w:rPr>
          <w:rFonts w:ascii="Times New Roman" w:eastAsia="Times New Roman" w:hAnsi="Times New Roman" w:cs="Times New Roman"/>
          <w:color w:val="000000" w:themeColor="text1"/>
          <w:kern w:val="36"/>
          <w:lang w:val="en-VN"/>
          <w14:ligatures w14:val="none"/>
        </w:rPr>
        <w:lastRenderedPageBreak/>
        <w:t xml:space="preserve">evaluation) under-scaffolded. This bifurcation advances personalized learning theory </w:t>
      </w:r>
      <w:r w:rsidRPr="009026A1">
        <w:rPr>
          <w:rFonts w:ascii="Times New Roman" w:eastAsia="Times New Roman" w:hAnsi="Times New Roman" w:cs="Times New Roman"/>
          <w:color w:val="000000" w:themeColor="text1"/>
          <w:kern w:val="36"/>
          <w:lang w:val="en-VN"/>
          <w14:ligatures w14:val="none"/>
        </w:rPr>
        <w:fldChar w:fldCharType="begin">
          <w:fldData xml:space="preserve">PEVuZE5vdGU+PENpdGU+PEF1dGhvcj5BbGFtcmk8L0F1dGhvcj48WWVhcj4yMDIwPC9ZZWFyPjxS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</w:fldData>
        </w:fldChar>
      </w:r>
      <w:r w:rsidR="00FD218F" w:rsidRPr="009026A1">
        <w:rPr>
          <w:rFonts w:ascii="Times New Roman" w:eastAsia="Times New Roman" w:hAnsi="Times New Roman" w:cs="Times New Roman"/>
          <w:color w:val="000000" w:themeColor="text1"/>
          <w:kern w:val="36"/>
          <w:lang w:val="en-VN"/>
          <w14:ligatures w14:val="none"/>
        </w:rPr>
        <w:instrText xml:space="preserve"> ADDIN EN.CITE </w:instrText>
      </w:r>
      <w:r w:rsidR="00FD218F" w:rsidRPr="009026A1">
        <w:rPr>
          <w:rFonts w:ascii="Times New Roman" w:eastAsia="Times New Roman" w:hAnsi="Times New Roman" w:cs="Times New Roman"/>
          <w:color w:val="000000" w:themeColor="text1"/>
          <w:kern w:val="36"/>
          <w:lang w:val="en-VN"/>
          <w14:ligatures w14:val="none"/>
        </w:rPr>
        <w:fldChar w:fldCharType="begin">
          <w:fldData xml:space="preserve">PEVuZE5vdGU+PENpdGU+PEF1dGhvcj5BbGFtcmk8L0F1dGhvcj48WWVhcj4yMDIwPC9ZZWFyPjxS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</w:fldData>
        </w:fldChar>
      </w:r>
      <w:r w:rsidR="00FD218F" w:rsidRPr="009026A1">
        <w:rPr>
          <w:rFonts w:ascii="Times New Roman" w:eastAsia="Times New Roman" w:hAnsi="Times New Roman" w:cs="Times New Roman"/>
          <w:color w:val="000000" w:themeColor="text1"/>
          <w:kern w:val="36"/>
          <w:lang w:val="en-VN"/>
          <w14:ligatures w14:val="none"/>
        </w:rPr>
        <w:instrText xml:space="preserve"> ADDIN EN.CITE.DATA </w:instrText>
      </w:r>
      <w:r w:rsidR="00FD218F" w:rsidRPr="009026A1">
        <w:rPr>
          <w:rFonts w:ascii="Times New Roman" w:eastAsia="Times New Roman" w:hAnsi="Times New Roman" w:cs="Times New Roman"/>
          <w:color w:val="000000" w:themeColor="text1"/>
          <w:kern w:val="36"/>
          <w:lang w:val="en-VN"/>
          <w14:ligatures w14:val="none"/>
        </w:rPr>
      </w:r>
      <w:r w:rsidR="00FD218F" w:rsidRPr="009026A1">
        <w:rPr>
          <w:rFonts w:ascii="Times New Roman" w:eastAsia="Times New Roman" w:hAnsi="Times New Roman" w:cs="Times New Roman"/>
          <w:color w:val="000000" w:themeColor="text1"/>
          <w:kern w:val="36"/>
          <w:lang w:val="en-VN"/>
          <w14:ligatures w14:val="none"/>
        </w:rPr>
        <w:fldChar w:fldCharType="end"/>
      </w:r>
      <w:r w:rsidRPr="009026A1">
        <w:rPr>
          <w:rFonts w:ascii="Times New Roman" w:eastAsia="Times New Roman" w:hAnsi="Times New Roman" w:cs="Times New Roman"/>
          <w:color w:val="000000" w:themeColor="text1"/>
          <w:kern w:val="36"/>
          <w:lang w:val="en-VN"/>
          <w14:ligatures w14:val="none"/>
        </w:rPr>
        <w:fldChar w:fldCharType="separate"/>
      </w:r>
      <w:r w:rsidRPr="009026A1">
        <w:rPr>
          <w:rFonts w:ascii="Times New Roman" w:eastAsia="Times New Roman" w:hAnsi="Times New Roman" w:cs="Times New Roman"/>
          <w:noProof/>
          <w:color w:val="000000" w:themeColor="text1"/>
          <w:kern w:val="36"/>
          <w:lang w:val="en-VN"/>
          <w14:ligatures w14:val="none"/>
        </w:rPr>
        <w:t>(Alamri et al., 2020; Hughey, 2020; Shemshack &amp; Spector, 2020)</w:t>
      </w:r>
      <w:r w:rsidRPr="009026A1">
        <w:rPr>
          <w:rFonts w:ascii="Times New Roman" w:eastAsia="Times New Roman" w:hAnsi="Times New Roman" w:cs="Times New Roman"/>
          <w:color w:val="000000" w:themeColor="text1"/>
          <w:kern w:val="36"/>
          <w:lang w:val="en-VN"/>
          <w14:ligatures w14:val="none"/>
        </w:rPr>
        <w:fldChar w:fldCharType="end"/>
      </w:r>
      <w:r w:rsidRPr="009026A1">
        <w:rPr>
          <w:rFonts w:ascii="Times New Roman" w:eastAsia="Times New Roman" w:hAnsi="Times New Roman" w:cs="Times New Roman"/>
          <w:color w:val="000000" w:themeColor="text1"/>
          <w:kern w:val="36"/>
          <w:lang w:val="en-VN"/>
          <w14:ligatures w14:val="none"/>
        </w:rPr>
        <w:t xml:space="preserve"> by highlighting the necessity of pairing AI affordances with metacognitive prompts to fully realize learner autonomy.</w:t>
      </w:r>
    </w:p>
    <w:p w14:paraId="35269855" w14:textId="778F90E1" w:rsidR="00414465" w:rsidRPr="009026A1" w:rsidRDefault="00734C6F" w:rsidP="007826CA">
      <w:pPr>
        <w:tabs>
          <w:tab w:val="left" w:pos="284"/>
        </w:tabs>
        <w:spacing w:line="480" w:lineRule="auto"/>
        <w:ind w:firstLine="709"/>
        <w:jc w:val="both"/>
        <w:outlineLvl w:val="0"/>
        <w:rPr>
          <w:rFonts w:ascii="Times New Roman" w:eastAsia="Times New Roman" w:hAnsi="Times New Roman" w:cs="Times New Roman"/>
          <w:color w:val="000000" w:themeColor="text1"/>
          <w:kern w:val="36"/>
          <w:lang w:val="en-VN"/>
          <w14:ligatures w14:val="none"/>
        </w:rPr>
      </w:pPr>
      <w:r w:rsidRPr="009026A1">
        <w:rPr>
          <w:rFonts w:ascii="Times New Roman" w:eastAsia="Times New Roman" w:hAnsi="Times New Roman" w:cs="Times New Roman"/>
          <w:color w:val="000000" w:themeColor="text1"/>
          <w:kern w:val="36"/>
          <w:lang w:val="en-VN"/>
          <w14:ligatures w14:val="none"/>
        </w:rPr>
        <w:tab/>
      </w:r>
      <w:r w:rsidR="00414465" w:rsidRPr="009026A1">
        <w:rPr>
          <w:rFonts w:ascii="Times New Roman" w:eastAsia="Times New Roman" w:hAnsi="Times New Roman" w:cs="Times New Roman"/>
          <w:color w:val="000000" w:themeColor="text1"/>
          <w:kern w:val="36"/>
          <w:lang w:val="en-VN"/>
          <w14:ligatures w14:val="none"/>
        </w:rPr>
        <w:t xml:space="preserve">Second, the current study illuminates a critical paradox. Although students rate adaptive support and scaffolding highly, their trust in AI feedback remains only moderate. This ambivalence mirrors Glahn’s </w:t>
      </w:r>
      <w:r w:rsidR="00414465" w:rsidRPr="009026A1">
        <w:rPr>
          <w:rFonts w:ascii="Times New Roman" w:eastAsia="Times New Roman" w:hAnsi="Times New Roman" w:cs="Times New Roman"/>
          <w:color w:val="000000" w:themeColor="text1"/>
          <w:kern w:val="36"/>
          <w:lang w:val="en-VN"/>
          <w14:ligatures w14:val="none"/>
        </w:rPr>
        <w:fldChar w:fldCharType="begin"/>
      </w:r>
      <w:r w:rsidR="009735A1" w:rsidRPr="009026A1">
        <w:rPr>
          <w:rFonts w:ascii="Times New Roman" w:eastAsia="Times New Roman" w:hAnsi="Times New Roman" w:cs="Times New Roman"/>
          <w:color w:val="000000" w:themeColor="text1"/>
          <w:kern w:val="36"/>
          <w:lang w:val="en-VN"/>
          <w14:ligatures w14:val="none"/>
        </w:rPr>
        <w:instrText xml:space="preserve"> ADDIN EN.CITE &lt;EndNote&gt;&lt;Cite ExcludeAuth="1"&gt;&lt;Author&gt;Glahn&lt;/Author&gt;&lt;Year&gt;2024&lt;/Year&gt;&lt;RecNum&gt;381&lt;/RecNum&gt;&lt;DisplayText&gt;(2024)&lt;/DisplayText&gt;&lt;record&gt;&lt;rec-number&gt;381&lt;/rec-number&gt;&lt;foreign-keys&gt;&lt;key app="EN" db-id="xddfwwavczwrf4ef0r4p90v8zdxa959rza59" timestamp="1752568620"&gt;381&lt;/key&gt;&lt;/foreign-keys&gt;&lt;ref-type name="Journal Article"&gt;17&lt;/ref-type&gt;&lt;contributors&gt;&lt;authors&gt;&lt;author&gt;Glahn, Kaja&lt;/author&gt;&lt;/authors&gt;&lt;/contributors&gt;&lt;titles&gt;&lt;title&gt;Using ChatGPT to teach English for academic purposes: Perspectives from the classroom&lt;/title&gt;&lt;secondary-title&gt;Journal of Education, Innovation and Communication&lt;/secondary-title&gt;&lt;/titles&gt;&lt;periodical&gt;&lt;full-title&gt;Journal of Education, Innovation and Communication&lt;/full-title&gt;&lt;/periodical&gt;&lt;pages&gt;63-75&lt;/pages&gt;&lt;volume&gt;5&lt;/volume&gt;&lt;number&gt;2&lt;/number&gt;&lt;dates&gt;&lt;year&gt;2024&lt;/year&gt;&lt;/dates&gt;&lt;isbn&gt;2654-0746&lt;/isbn&gt;&lt;urls&gt;&lt;/urls&gt;&lt;electronic-resource-num&gt;10.34097/jeicom-5-2-December-23-5&lt;/electronic-resource-num&gt;&lt;/record&gt;&lt;/Cite&gt;&lt;/EndNote&gt;</w:instrText>
      </w:r>
      <w:r w:rsidR="00414465" w:rsidRPr="009026A1">
        <w:rPr>
          <w:rFonts w:ascii="Times New Roman" w:eastAsia="Times New Roman" w:hAnsi="Times New Roman" w:cs="Times New Roman"/>
          <w:color w:val="000000" w:themeColor="text1"/>
          <w:kern w:val="36"/>
          <w:lang w:val="en-VN"/>
          <w14:ligatures w14:val="none"/>
        </w:rPr>
        <w:fldChar w:fldCharType="separate"/>
      </w:r>
      <w:r w:rsidR="00414465" w:rsidRPr="009026A1">
        <w:rPr>
          <w:rFonts w:ascii="Times New Roman" w:eastAsia="Times New Roman" w:hAnsi="Times New Roman" w:cs="Times New Roman"/>
          <w:noProof/>
          <w:color w:val="000000" w:themeColor="text1"/>
          <w:kern w:val="36"/>
          <w:lang w:val="en-VN"/>
          <w14:ligatures w14:val="none"/>
        </w:rPr>
        <w:t>(2024)</w:t>
      </w:r>
      <w:r w:rsidR="00414465" w:rsidRPr="009026A1">
        <w:rPr>
          <w:rFonts w:ascii="Times New Roman" w:eastAsia="Times New Roman" w:hAnsi="Times New Roman" w:cs="Times New Roman"/>
          <w:color w:val="000000" w:themeColor="text1"/>
          <w:kern w:val="36"/>
          <w:lang w:val="en-VN"/>
          <w14:ligatures w14:val="none"/>
        </w:rPr>
        <w:fldChar w:fldCharType="end"/>
      </w:r>
      <w:r w:rsidR="00414465" w:rsidRPr="009026A1">
        <w:rPr>
          <w:rFonts w:ascii="Times New Roman" w:eastAsia="Times New Roman" w:hAnsi="Times New Roman" w:cs="Times New Roman"/>
          <w:color w:val="000000" w:themeColor="text1"/>
          <w:kern w:val="36"/>
          <w:lang w:val="en-VN"/>
          <w14:ligatures w14:val="none"/>
        </w:rPr>
        <w:t xml:space="preserve"> caution about “mental restrictions” of over-reliance and resonates with </w:t>
      </w:r>
      <w:r w:rsidR="00414465" w:rsidRPr="009026A1">
        <w:rPr>
          <w:rFonts w:ascii="Times New Roman" w:eastAsia="Times New Roman" w:hAnsi="Times New Roman" w:cs="Times New Roman"/>
          <w:color w:val="000000" w:themeColor="text1"/>
          <w:kern w:val="36"/>
          <w:lang w:val="en-VN"/>
          <w14:ligatures w14:val="none"/>
        </w:rPr>
        <w:fldChar w:fldCharType="begin"/>
      </w:r>
      <w:r w:rsidR="009735A1" w:rsidRPr="009026A1">
        <w:rPr>
          <w:rFonts w:ascii="Times New Roman" w:eastAsia="Times New Roman" w:hAnsi="Times New Roman" w:cs="Times New Roman"/>
          <w:color w:val="000000" w:themeColor="text1"/>
          <w:kern w:val="36"/>
          <w:lang w:val="en-VN"/>
          <w14:ligatures w14:val="none"/>
        </w:rPr>
        <w:instrText xml:space="preserve"> ADDIN EN.CITE &lt;EndNote&gt;&lt;Cite AuthorYear="1"&gt;&lt;Author&gt;Çela&lt;/Author&gt;&lt;Year&gt;2024&lt;/Year&gt;&lt;RecNum&gt;382&lt;/RecNum&gt;&lt;DisplayText&gt;Çela, Fonkam and Potluri (2024)&lt;/DisplayText&gt;&lt;record&gt;&lt;rec-number&gt;382&lt;/rec-number&gt;&lt;foreign-keys&gt;&lt;key app="EN" db-id="xddfwwavczwrf4ef0r4p90v8zdxa959rza59" timestamp="1752568620"&gt;382&lt;/key&gt;&lt;/foreign-keys&gt;&lt;ref-type name="Journal Article"&gt;17&lt;/ref-type&gt;&lt;contributors&gt;&lt;authors&gt;&lt;author&gt;Çela, Eriona&lt;/author&gt;&lt;author&gt;Fonkam, Mathias Mbu&lt;/author&gt;&lt;author&gt;Potluri, Rajasekhara Mouly&lt;/author&gt;&lt;/authors&gt;&lt;/contributors&gt;&lt;titles&gt;&lt;title&gt;Risks of AI-assisted learning on student critical thinking: A case study of Albania&lt;/title&gt;&lt;secondary-title&gt;International Journal of Risk and Contingency Management (IJRCM)&lt;/secondary-title&gt;&lt;/titles&gt;&lt;periodical&gt;&lt;full-title&gt;International Journal of Risk and Contingency Management (IJRCM)&lt;/full-title&gt;&lt;/periodical&gt;&lt;pages&gt;1-19&lt;/pages&gt;&lt;volume&gt;12&lt;/volume&gt;&lt;number&gt;1&lt;/number&gt;&lt;dates&gt;&lt;year&gt;2024&lt;/year&gt;&lt;/dates&gt;&lt;urls&gt;&lt;/urls&gt;&lt;electronic-resource-num&gt;10.4018/IJRCM.350185&lt;/electronic-resource-num&gt;&lt;/record&gt;&lt;/Cite&gt;&lt;/EndNote&gt;</w:instrText>
      </w:r>
      <w:r w:rsidR="00414465" w:rsidRPr="009026A1">
        <w:rPr>
          <w:rFonts w:ascii="Times New Roman" w:eastAsia="Times New Roman" w:hAnsi="Times New Roman" w:cs="Times New Roman"/>
          <w:color w:val="000000" w:themeColor="text1"/>
          <w:kern w:val="36"/>
          <w:lang w:val="en-VN"/>
          <w14:ligatures w14:val="none"/>
        </w:rPr>
        <w:fldChar w:fldCharType="separate"/>
      </w:r>
      <w:r w:rsidR="00AD55EC" w:rsidRPr="009026A1">
        <w:rPr>
          <w:rFonts w:ascii="Times New Roman" w:eastAsia="Times New Roman" w:hAnsi="Times New Roman" w:cs="Times New Roman"/>
          <w:noProof/>
          <w:color w:val="000000" w:themeColor="text1"/>
          <w:kern w:val="36"/>
          <w:lang w:val="en-VN"/>
          <w14:ligatures w14:val="none"/>
        </w:rPr>
        <w:t>Çela, Fonkam and Potluri (2024)</w:t>
      </w:r>
      <w:r w:rsidR="00414465" w:rsidRPr="009026A1">
        <w:rPr>
          <w:rFonts w:ascii="Times New Roman" w:eastAsia="Times New Roman" w:hAnsi="Times New Roman" w:cs="Times New Roman"/>
          <w:color w:val="000000" w:themeColor="text1"/>
          <w:kern w:val="36"/>
          <w:lang w:val="en-VN"/>
          <w14:ligatures w14:val="none"/>
        </w:rPr>
        <w:fldChar w:fldCharType="end"/>
      </w:r>
      <w:r w:rsidR="00414465" w:rsidRPr="009026A1">
        <w:rPr>
          <w:rFonts w:ascii="Times New Roman" w:eastAsia="Times New Roman" w:hAnsi="Times New Roman" w:cs="Times New Roman"/>
          <w:color w:val="000000" w:themeColor="text1"/>
          <w:kern w:val="36"/>
          <w:lang w:val="en-VN"/>
          <w14:ligatures w14:val="none"/>
        </w:rPr>
        <w:t xml:space="preserve"> warning that prescriptive systems can erode learner agency. In the Vietnamese context, where deference to teacher authority remains deeply ingrained </w:t>
      </w:r>
      <w:r w:rsidR="00414465" w:rsidRPr="009026A1">
        <w:rPr>
          <w:rFonts w:ascii="Times New Roman" w:eastAsia="Times New Roman" w:hAnsi="Times New Roman" w:cs="Times New Roman"/>
          <w:color w:val="000000" w:themeColor="text1"/>
          <w:kern w:val="36"/>
          <w:lang w:val="en-VN"/>
          <w14:ligatures w14:val="none"/>
        </w:rPr>
        <w:fldChar w:fldCharType="begin"/>
      </w:r>
      <w:r w:rsidR="005435D9" w:rsidRPr="009026A1">
        <w:rPr>
          <w:rFonts w:ascii="Times New Roman" w:eastAsia="Times New Roman" w:hAnsi="Times New Roman" w:cs="Times New Roman"/>
          <w:color w:val="000000" w:themeColor="text1"/>
          <w:kern w:val="36"/>
          <w:lang w:val="en-VN"/>
          <w14:ligatures w14:val="none"/>
        </w:rPr>
        <w:instrText xml:space="preserve"> ADDIN EN.CITE &lt;EndNote&gt;&lt;Cite&gt;&lt;Author&gt;Le&lt;/Author&gt;&lt;Year&gt;2024&lt;/Year&gt;&lt;RecNum&gt;383&lt;/RecNum&gt;&lt;DisplayText&gt;(Le, 2024; Nguyen &amp;amp; Habók, 2021)&lt;/DisplayText&gt;&lt;record&gt;&lt;rec-number&gt;383&lt;/rec-number&gt;&lt;foreign-keys&gt;&lt;key app="EN" db-id="xddfwwavczwrf4ef0r4p90v8zdxa959rza59" timestamp="1752568620"&gt;383&lt;/key&gt;&lt;/foreign-keys&gt;&lt;ref-type name="Journal Article"&gt;17&lt;/ref-type&gt;&lt;contributors&gt;&lt;authors&gt;&lt;author&gt;Le, Ha Van&lt;/author&gt;&lt;/authors&gt;&lt;/contributors&gt;&lt;titles&gt;&lt;title&gt;Silence in the classroom: Unraveling the cultural dynamics affecting participation and critical thinking in Malaysian and Vietnamese engineering education&lt;/title&gt;&lt;secondary-title&gt;Cogent Education&lt;/secondary-title&gt;&lt;/titles&gt;&lt;periodical&gt;&lt;full-title&gt;Cogent Education&lt;/full-title&gt;&lt;/periodical&gt;&lt;pages&gt;1-17&lt;/pages&gt;&lt;volume&gt;11&lt;/volume&gt;&lt;number&gt;1&lt;/number&gt;&lt;dates&gt;&lt;year&gt;2024&lt;/year&gt;&lt;pub-dates&gt;&lt;date&gt;2024/12/31&lt;/date&gt;&lt;/pub-dates&gt;&lt;/dates&gt;&lt;publisher&gt;Cogent OA&lt;/publisher&gt;&lt;isbn&gt;null&lt;/isbn&gt;&lt;urls&gt;&lt;related-urls&gt;&lt;url&gt;https://doi.org/10.1080/2331186X.2024.2404780&lt;/url&gt;&lt;/related-urls&gt;&lt;/urls&gt;&lt;electronic-resource-num&gt;10.1080/2331186X.2024.2404780&lt;/electronic-resource-num&gt;&lt;/record&gt;&lt;/Cite&gt;&lt;Cite&gt;&lt;Author&gt;Nguyen&lt;/Author&gt;&lt;Year&gt;2021&lt;/Year&gt;&lt;RecNum&gt;384&lt;/RecNum&gt;&lt;record&gt;&lt;rec-number&gt;384&lt;/rec-number&gt;&lt;foreign-keys&gt;&lt;key app="EN" db-id="xddfwwavczwrf4ef0r4p90v8zdxa959rza59" timestamp="1752568620"&gt;384&lt;/key&gt;&lt;/foreign-keys&gt;&lt;ref-type name="Journal Article"&gt;17&lt;/ref-type&gt;&lt;contributors&gt;&lt;authors&gt;&lt;author&gt;Nguyen, Van Son&lt;/author&gt;&lt;author&gt;Habók, Anita&lt;/author&gt;&lt;/authors&gt;&lt;/contributors&gt;&lt;titles&gt;&lt;title&gt;Students&amp;apos; beliefs about teachers&amp;apos; roles in Vietnamese classrooms&lt;/title&gt;&lt;secondary-title&gt;Electronic Journal of Foreign Language Teaching&lt;/secondary-title&gt;&lt;/titles&gt;&lt;periodical&gt;&lt;full-title&gt;Electronic Journal of Foreign Language Teaching&lt;/full-title&gt;&lt;/periodical&gt;&lt;pages&gt;38-59&lt;/pages&gt;&lt;volume&gt;18&lt;/volume&gt;&lt;number&gt;1&lt;/number&gt;&lt;dates&gt;&lt;year&gt;2021&lt;/year&gt;&lt;/dates&gt;&lt;isbn&gt;0219-9874&lt;/isbn&gt;&lt;urls&gt;&lt;/urls&gt;&lt;electronic-resource-num&gt;10.56040/ngha1813&lt;/electronic-resource-num&gt;&lt;/record&gt;&lt;/Cite&gt;&lt;/EndNote&gt;</w:instrText>
      </w:r>
      <w:r w:rsidR="00414465" w:rsidRPr="009026A1">
        <w:rPr>
          <w:rFonts w:ascii="Times New Roman" w:eastAsia="Times New Roman" w:hAnsi="Times New Roman" w:cs="Times New Roman"/>
          <w:color w:val="000000" w:themeColor="text1"/>
          <w:kern w:val="36"/>
          <w:lang w:val="en-VN"/>
          <w14:ligatures w14:val="none"/>
        </w:rPr>
        <w:fldChar w:fldCharType="separate"/>
      </w:r>
      <w:r w:rsidR="00414465" w:rsidRPr="009026A1">
        <w:rPr>
          <w:rFonts w:ascii="Times New Roman" w:eastAsia="Times New Roman" w:hAnsi="Times New Roman" w:cs="Times New Roman"/>
          <w:noProof/>
          <w:color w:val="000000" w:themeColor="text1"/>
          <w:kern w:val="36"/>
          <w:lang w:val="en-VN"/>
          <w14:ligatures w14:val="none"/>
        </w:rPr>
        <w:t>(Le, 2024; Nguyen &amp; Habók, 2021)</w:t>
      </w:r>
      <w:r w:rsidR="00414465" w:rsidRPr="009026A1">
        <w:rPr>
          <w:rFonts w:ascii="Times New Roman" w:eastAsia="Times New Roman" w:hAnsi="Times New Roman" w:cs="Times New Roman"/>
          <w:color w:val="000000" w:themeColor="text1"/>
          <w:kern w:val="36"/>
          <w:lang w:val="en-VN"/>
          <w14:ligatures w14:val="none"/>
        </w:rPr>
        <w:fldChar w:fldCharType="end"/>
      </w:r>
      <w:r w:rsidR="00414465" w:rsidRPr="009026A1">
        <w:rPr>
          <w:rFonts w:ascii="Times New Roman" w:eastAsia="Times New Roman" w:hAnsi="Times New Roman" w:cs="Times New Roman"/>
          <w:color w:val="000000" w:themeColor="text1"/>
          <w:kern w:val="36"/>
          <w:lang w:val="en-VN"/>
          <w14:ligatures w14:val="none"/>
        </w:rPr>
        <w:t xml:space="preserve">, learners continually seek human confirmation, revealing that personalized AI assistance alone cannot displace the social and cultural anchors of feedback. Instead, our findings call for critical AI literacy training </w:t>
      </w:r>
      <w:r w:rsidR="00414465" w:rsidRPr="009026A1">
        <w:rPr>
          <w:rFonts w:ascii="Times New Roman" w:eastAsia="Times New Roman" w:hAnsi="Times New Roman" w:cs="Times New Roman"/>
          <w:color w:val="000000" w:themeColor="text1"/>
          <w:kern w:val="36"/>
          <w:lang w:val="en-VN"/>
          <w14:ligatures w14:val="none"/>
        </w:rPr>
        <w:fldChar w:fldCharType="begin"/>
      </w:r>
      <w:r w:rsidR="00DE23CA" w:rsidRPr="009026A1">
        <w:rPr>
          <w:rFonts w:ascii="Times New Roman" w:eastAsia="Times New Roman" w:hAnsi="Times New Roman" w:cs="Times New Roman"/>
          <w:color w:val="000000" w:themeColor="text1"/>
          <w:kern w:val="36"/>
          <w:lang w:val="en-VN"/>
          <w14:ligatures w14:val="none"/>
        </w:rPr>
        <w:instrText xml:space="preserve"> ADDIN EN.CITE &lt;EndNote&gt;&lt;Cite&gt;&lt;Author&gt;Alfredo&lt;/Author&gt;&lt;Year&gt;2024&lt;/Year&gt;&lt;RecNum&gt;385&lt;/RecNum&gt;&lt;DisplayText&gt;(Alfredo, Echeverria, Jin, Yan, Swiecki, Gašević, &amp;amp; Martinez-Maldonado, 2024)&lt;/DisplayText&gt;&lt;record&gt;&lt;rec-number&gt;385&lt;/rec-number&gt;&lt;foreign-keys&gt;&lt;key app="EN" db-id="xddfwwavczwrf4ef0r4p90v8zdxa959rza59" timestamp="1752568620"&gt;385&lt;/key&gt;&lt;/foreign-keys&gt;&lt;ref-type name="Journal Article"&gt;17&lt;/ref-type&gt;&lt;contributors&gt;&lt;authors&gt;&lt;author&gt;Alfredo, Riordan&lt;/author&gt;&lt;author&gt;Echeverria, Vanessa&lt;/author&gt;&lt;author&gt;Jin, Yueqiao&lt;/author&gt;&lt;author&gt;Yan, Lixiang&lt;/author&gt;&lt;author&gt;Swiecki, Zachari&lt;/author&gt;&lt;author&gt;Gašević, Dragan&lt;/author&gt;&lt;author&gt;Martinez-Maldonado, Roberto&lt;/author&gt;&lt;/authors&gt;&lt;/contributors&gt;&lt;titles&gt;&lt;title&gt;Human-centred learning analytics and AI in education: A systematic literature review&lt;/title&gt;&lt;secondary-title&gt;Computers and Education: Artificial Intelligence&lt;/secondary-title&gt;&lt;/titles&gt;&lt;periodical&gt;&lt;full-title&gt;Computers and Education: Artificial Intelligence&lt;/full-title&gt;&lt;/periodical&gt;&lt;pages&gt;1-38&lt;/pages&gt;&lt;dates&gt;&lt;year&gt;2024&lt;/year&gt;&lt;/dates&gt;&lt;isbn&gt;2666-920X&lt;/isbn&gt;&lt;urls&gt;&lt;/urls&gt;&lt;electronic-resource-num&gt;10.1016/j.caeai.2024.100215&lt;/electronic-resource-num&gt;&lt;/record&gt;&lt;/Cite&gt;&lt;/EndNote&gt;</w:instrText>
      </w:r>
      <w:r w:rsidR="00414465" w:rsidRPr="009026A1">
        <w:rPr>
          <w:rFonts w:ascii="Times New Roman" w:eastAsia="Times New Roman" w:hAnsi="Times New Roman" w:cs="Times New Roman"/>
          <w:color w:val="000000" w:themeColor="text1"/>
          <w:kern w:val="36"/>
          <w:lang w:val="en-VN"/>
          <w14:ligatures w14:val="none"/>
        </w:rPr>
        <w:fldChar w:fldCharType="separate"/>
      </w:r>
      <w:r w:rsidR="00AD55EC" w:rsidRPr="009026A1">
        <w:rPr>
          <w:rFonts w:ascii="Times New Roman" w:eastAsia="Times New Roman" w:hAnsi="Times New Roman" w:cs="Times New Roman"/>
          <w:noProof/>
          <w:color w:val="000000" w:themeColor="text1"/>
          <w:kern w:val="36"/>
          <w:lang w:val="en-VN"/>
          <w14:ligatures w14:val="none"/>
        </w:rPr>
        <w:t>(Alfredo, Echeverria, Jin, Yan, Swiecki, Gašević, &amp; Martinez-Maldonado, 2024)</w:t>
      </w:r>
      <w:r w:rsidR="00414465" w:rsidRPr="009026A1">
        <w:rPr>
          <w:rFonts w:ascii="Times New Roman" w:eastAsia="Times New Roman" w:hAnsi="Times New Roman" w:cs="Times New Roman"/>
          <w:color w:val="000000" w:themeColor="text1"/>
          <w:kern w:val="36"/>
          <w:lang w:val="en-VN"/>
          <w14:ligatures w14:val="none"/>
        </w:rPr>
        <w:fldChar w:fldCharType="end"/>
      </w:r>
      <w:r w:rsidR="00414465" w:rsidRPr="009026A1">
        <w:rPr>
          <w:rFonts w:ascii="Times New Roman" w:eastAsia="Times New Roman" w:hAnsi="Times New Roman" w:cs="Times New Roman"/>
          <w:color w:val="000000" w:themeColor="text1"/>
          <w:kern w:val="36"/>
          <w:lang w:val="en-VN"/>
          <w14:ligatures w14:val="none"/>
        </w:rPr>
        <w:t xml:space="preserve"> to equip students with the evaluative skills needed to discern when and how to integrate AI suggestions.</w:t>
      </w:r>
    </w:p>
    <w:p w14:paraId="24AEC61A" w14:textId="347A2E9D" w:rsidR="00414465" w:rsidRPr="009026A1" w:rsidRDefault="00734C6F" w:rsidP="007826CA">
      <w:pPr>
        <w:tabs>
          <w:tab w:val="left" w:pos="284"/>
        </w:tabs>
        <w:spacing w:line="480" w:lineRule="auto"/>
        <w:ind w:firstLine="709"/>
        <w:jc w:val="both"/>
        <w:outlineLvl w:val="0"/>
        <w:rPr>
          <w:rFonts w:ascii="Times New Roman" w:eastAsia="Times New Roman" w:hAnsi="Times New Roman" w:cs="Times New Roman"/>
          <w:color w:val="000000" w:themeColor="text1"/>
          <w:kern w:val="36"/>
          <w:lang w:val="en-VN"/>
          <w14:ligatures w14:val="none"/>
        </w:rPr>
      </w:pPr>
      <w:r w:rsidRPr="009026A1">
        <w:rPr>
          <w:rFonts w:ascii="Times New Roman" w:eastAsia="Times New Roman" w:hAnsi="Times New Roman" w:cs="Times New Roman"/>
          <w:color w:val="000000" w:themeColor="text1"/>
          <w:kern w:val="36"/>
          <w:lang w:val="en-VN"/>
          <w14:ligatures w14:val="none"/>
        </w:rPr>
        <w:tab/>
      </w:r>
      <w:r w:rsidR="00414465" w:rsidRPr="009026A1">
        <w:rPr>
          <w:rFonts w:ascii="Times New Roman" w:eastAsia="Times New Roman" w:hAnsi="Times New Roman" w:cs="Times New Roman"/>
          <w:color w:val="000000" w:themeColor="text1"/>
          <w:kern w:val="36"/>
          <w:lang w:val="en-VN"/>
          <w14:ligatures w14:val="none"/>
        </w:rPr>
        <w:t xml:space="preserve">Practically, EFL teachers should adopt a blended scaffolding model whereby ChatGPT’s micro-scaffolds are deliberately phased out as learners progress, and are complemented by teacher-led workshops on goal-setting and reflective revision </w:t>
      </w:r>
      <w:r w:rsidR="00414465" w:rsidRPr="009026A1">
        <w:rPr>
          <w:rFonts w:ascii="Times New Roman" w:eastAsia="Times New Roman" w:hAnsi="Times New Roman" w:cs="Times New Roman"/>
          <w:color w:val="000000" w:themeColor="text1"/>
          <w:kern w:val="36"/>
          <w:lang w:val="en-VN"/>
          <w14:ligatures w14:val="none"/>
        </w:rPr>
        <w:fldChar w:fldCharType="begin"/>
      </w:r>
      <w:r w:rsidR="009735A1" w:rsidRPr="009026A1">
        <w:rPr>
          <w:rFonts w:ascii="Times New Roman" w:eastAsia="Times New Roman" w:hAnsi="Times New Roman" w:cs="Times New Roman"/>
          <w:color w:val="000000" w:themeColor="text1"/>
          <w:kern w:val="36"/>
          <w:lang w:val="en-VN"/>
          <w14:ligatures w14:val="none"/>
        </w:rPr>
        <w:instrText xml:space="preserve"> ADDIN EN.CITE &lt;EndNote&gt;&lt;Cite&gt;&lt;Author&gt;Rahimi&lt;/Author&gt;&lt;Year&gt;2025&lt;/Year&gt;&lt;RecNum&gt;349&lt;/RecNum&gt;&lt;DisplayText&gt;(Rahimi et al., 2025)&lt;/DisplayText&gt;&lt;record&gt;&lt;rec-number&gt;349&lt;/rec-number&gt;&lt;foreign-keys&gt;&lt;key app="EN" db-id="xddfwwavczwrf4ef0r4p90v8zdxa959rza59" timestamp="1752568620"&gt;349&lt;/key&gt;&lt;/foreign-keys&gt;&lt;ref-type name="Journal Article"&gt;17&lt;/ref-type&gt;&lt;contributors&gt;&lt;authors&gt;&lt;author&gt;Rahimi, Masoud&lt;/author&gt;&lt;author&gt;Fathi, Jalil&lt;/author&gt;&lt;author&gt;Zou, Di&lt;/author&gt;&lt;/authors&gt;&lt;/contributors&gt;&lt;titles&gt;&lt;title&gt;Exploring the impact of automated written corrective feedback on the academic writing skills of EFL learners: An activity theory perspective&lt;/title&gt;&lt;secondary-title&gt;Education and Information Technologies&lt;/secondary-title&gt;&lt;/titles&gt;&lt;periodical&gt;&lt;full-title&gt;Education and Information Technologies&lt;/full-title&gt;&lt;/periodical&gt;&lt;pages&gt;2691-2735&lt;/pages&gt;&lt;volume&gt;30&lt;/volume&gt;&lt;number&gt;3&lt;/number&gt;&lt;dates&gt;&lt;year&gt;2025&lt;/year&gt;&lt;/dates&gt;&lt;publisher&gt;Springer Science and Business Media LLC&lt;/publisher&gt;&lt;isbn&gt;1360-2357&lt;/isbn&gt;&lt;urls&gt;&lt;related-urls&gt;&lt;url&gt;https://dx.doi.org/10.1007/s10639-024-12896-5&lt;/url&gt;&lt;/related-urls&gt;&lt;/urls&gt;&lt;electronic-resource-num&gt;10.1007/s10639-024-12896-5&lt;/electronic-resource-num&gt;&lt;/record&gt;&lt;/Cite&gt;&lt;/EndNote&gt;</w:instrText>
      </w:r>
      <w:r w:rsidR="00414465" w:rsidRPr="009026A1">
        <w:rPr>
          <w:rFonts w:ascii="Times New Roman" w:eastAsia="Times New Roman" w:hAnsi="Times New Roman" w:cs="Times New Roman"/>
          <w:color w:val="000000" w:themeColor="text1"/>
          <w:kern w:val="36"/>
          <w:lang w:val="en-VN"/>
          <w14:ligatures w14:val="none"/>
        </w:rPr>
        <w:fldChar w:fldCharType="separate"/>
      </w:r>
      <w:r w:rsidR="00414465" w:rsidRPr="009026A1">
        <w:rPr>
          <w:rFonts w:ascii="Times New Roman" w:eastAsia="Times New Roman" w:hAnsi="Times New Roman" w:cs="Times New Roman"/>
          <w:noProof/>
          <w:color w:val="000000" w:themeColor="text1"/>
          <w:kern w:val="36"/>
          <w:lang w:val="en-VN"/>
          <w14:ligatures w14:val="none"/>
        </w:rPr>
        <w:t>(Rahimi et al., 2025)</w:t>
      </w:r>
      <w:r w:rsidR="00414465" w:rsidRPr="009026A1">
        <w:rPr>
          <w:rFonts w:ascii="Times New Roman" w:eastAsia="Times New Roman" w:hAnsi="Times New Roman" w:cs="Times New Roman"/>
          <w:color w:val="000000" w:themeColor="text1"/>
          <w:kern w:val="36"/>
          <w:lang w:val="en-VN"/>
          <w14:ligatures w14:val="none"/>
        </w:rPr>
        <w:fldChar w:fldCharType="end"/>
      </w:r>
      <w:r w:rsidR="00414465" w:rsidRPr="009026A1">
        <w:rPr>
          <w:rFonts w:ascii="Times New Roman" w:eastAsia="Times New Roman" w:hAnsi="Times New Roman" w:cs="Times New Roman"/>
          <w:color w:val="000000" w:themeColor="text1"/>
          <w:kern w:val="36"/>
          <w:lang w:val="en-VN"/>
          <w14:ligatures w14:val="none"/>
        </w:rPr>
        <w:t>. Institutions must similarly develop balanced AI-use policies that preserve academic integrity while promoting ethical, strategic engagement with generative tools</w:t>
      </w:r>
      <w:r w:rsidR="00414465" w:rsidRPr="009026A1">
        <w:rPr>
          <w:rFonts w:ascii="Times New Roman" w:eastAsia="Times New Roman" w:hAnsi="Times New Roman" w:cs="Times New Roman"/>
          <w:color w:val="000000" w:themeColor="text1"/>
          <w:kern w:val="36"/>
          <w:lang w:val="en-VN"/>
          <w14:ligatures w14:val="none"/>
        </w:rPr>
        <w:fldChar w:fldCharType="begin">
          <w:fldData xml:space="preserve">PEVuZE5vdGU+PENpdGU+PEF1dGhvcj5CYXNrYXJhPC9BdXRob3I+PFllYXI+MjAyMzwvWWVhcj48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</w:fldData>
        </w:fldChar>
      </w:r>
      <w:r w:rsidR="000B4F8D" w:rsidRPr="009026A1">
        <w:rPr>
          <w:rFonts w:ascii="Times New Roman" w:eastAsia="Times New Roman" w:hAnsi="Times New Roman" w:cs="Times New Roman"/>
          <w:color w:val="000000" w:themeColor="text1"/>
          <w:kern w:val="36"/>
          <w:lang w:val="en-VN"/>
          <w14:ligatures w14:val="none"/>
        </w:rPr>
        <w:instrText xml:space="preserve"> ADDIN EN.CITE </w:instrText>
      </w:r>
      <w:r w:rsidR="000B4F8D" w:rsidRPr="009026A1">
        <w:rPr>
          <w:rFonts w:ascii="Times New Roman" w:eastAsia="Times New Roman" w:hAnsi="Times New Roman" w:cs="Times New Roman"/>
          <w:color w:val="000000" w:themeColor="text1"/>
          <w:kern w:val="36"/>
          <w:lang w:val="en-VN"/>
          <w14:ligatures w14:val="none"/>
        </w:rPr>
        <w:fldChar w:fldCharType="begin">
          <w:fldData xml:space="preserve">PEVuZE5vdGU+PENpdGU+PEF1dGhvcj5CYXNrYXJhPC9BdXRob3I+PFllYXI+MjAyMzwvWWVhcj48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</w:fldData>
        </w:fldChar>
      </w:r>
      <w:r w:rsidR="000B4F8D" w:rsidRPr="009026A1">
        <w:rPr>
          <w:rFonts w:ascii="Times New Roman" w:eastAsia="Times New Roman" w:hAnsi="Times New Roman" w:cs="Times New Roman"/>
          <w:color w:val="000000" w:themeColor="text1"/>
          <w:kern w:val="36"/>
          <w:lang w:val="en-VN"/>
          <w14:ligatures w14:val="none"/>
        </w:rPr>
        <w:instrText xml:space="preserve"> ADDIN EN.CITE.DATA </w:instrText>
      </w:r>
      <w:r w:rsidR="000B4F8D" w:rsidRPr="009026A1">
        <w:rPr>
          <w:rFonts w:ascii="Times New Roman" w:eastAsia="Times New Roman" w:hAnsi="Times New Roman" w:cs="Times New Roman"/>
          <w:color w:val="000000" w:themeColor="text1"/>
          <w:kern w:val="36"/>
          <w:lang w:val="en-VN"/>
          <w14:ligatures w14:val="none"/>
        </w:rPr>
      </w:r>
      <w:r w:rsidR="000B4F8D" w:rsidRPr="009026A1">
        <w:rPr>
          <w:rFonts w:ascii="Times New Roman" w:eastAsia="Times New Roman" w:hAnsi="Times New Roman" w:cs="Times New Roman"/>
          <w:color w:val="000000" w:themeColor="text1"/>
          <w:kern w:val="36"/>
          <w:lang w:val="en-VN"/>
          <w14:ligatures w14:val="none"/>
        </w:rPr>
        <w:fldChar w:fldCharType="end"/>
      </w:r>
      <w:r w:rsidR="00414465" w:rsidRPr="009026A1">
        <w:rPr>
          <w:rFonts w:ascii="Times New Roman" w:eastAsia="Times New Roman" w:hAnsi="Times New Roman" w:cs="Times New Roman"/>
          <w:color w:val="000000" w:themeColor="text1"/>
          <w:kern w:val="36"/>
          <w:lang w:val="en-VN"/>
          <w14:ligatures w14:val="none"/>
        </w:rPr>
        <w:fldChar w:fldCharType="separate"/>
      </w:r>
      <w:r w:rsidR="00414465" w:rsidRPr="009026A1">
        <w:rPr>
          <w:rFonts w:ascii="Times New Roman" w:eastAsia="Times New Roman" w:hAnsi="Times New Roman" w:cs="Times New Roman"/>
          <w:noProof/>
          <w:color w:val="000000" w:themeColor="text1"/>
          <w:kern w:val="36"/>
          <w:lang w:val="en-VN"/>
          <w14:ligatures w14:val="none"/>
        </w:rPr>
        <w:t>(Baskara &amp; Mukarto, 2023; Naznin et al., 2025)</w:t>
      </w:r>
      <w:r w:rsidR="00414465" w:rsidRPr="009026A1">
        <w:rPr>
          <w:rFonts w:ascii="Times New Roman" w:eastAsia="Times New Roman" w:hAnsi="Times New Roman" w:cs="Times New Roman"/>
          <w:color w:val="000000" w:themeColor="text1"/>
          <w:kern w:val="36"/>
          <w:lang w:val="en-VN"/>
          <w14:ligatures w14:val="none"/>
        </w:rPr>
        <w:fldChar w:fldCharType="end"/>
      </w:r>
      <w:r w:rsidR="00414465" w:rsidRPr="009026A1">
        <w:rPr>
          <w:rFonts w:ascii="Times New Roman" w:eastAsia="Times New Roman" w:hAnsi="Times New Roman" w:cs="Times New Roman"/>
          <w:color w:val="000000" w:themeColor="text1"/>
          <w:kern w:val="36"/>
          <w:lang w:val="en-VN"/>
          <w14:ligatures w14:val="none"/>
        </w:rPr>
        <w:t>. At the policy level, Vietnamese universities should invest in faculty development on AI pedagogy and critical literacies, thereby aligning institutional practice with emerging standards in AI-mediated language education</w:t>
      </w:r>
      <w:r w:rsidR="00EB35EC" w:rsidRPr="009026A1">
        <w:rPr>
          <w:rFonts w:ascii="Times New Roman" w:eastAsia="Times New Roman" w:hAnsi="Times New Roman" w:cs="Times New Roman"/>
          <w:color w:val="000000" w:themeColor="text1"/>
          <w:kern w:val="36"/>
          <w:lang w:val="en-VN"/>
          <w14:ligatures w14:val="none"/>
        </w:rPr>
        <w:t xml:space="preserve"> </w:t>
      </w:r>
      <w:r w:rsidR="00414465" w:rsidRPr="009026A1">
        <w:rPr>
          <w:rFonts w:ascii="Times New Roman" w:eastAsia="Times New Roman" w:hAnsi="Times New Roman" w:cs="Times New Roman"/>
          <w:color w:val="000000" w:themeColor="text1"/>
          <w:kern w:val="36"/>
          <w:lang w:val="en-VN"/>
          <w14:ligatures w14:val="none"/>
        </w:rPr>
        <w:fldChar w:fldCharType="begin"/>
      </w:r>
      <w:r w:rsidR="000B4F8D" w:rsidRPr="009026A1">
        <w:rPr>
          <w:rFonts w:ascii="Times New Roman" w:eastAsia="Times New Roman" w:hAnsi="Times New Roman" w:cs="Times New Roman"/>
          <w:color w:val="000000" w:themeColor="text1"/>
          <w:kern w:val="36"/>
          <w:lang w:val="en-VN"/>
          <w14:ligatures w14:val="none"/>
        </w:rPr>
        <w:instrText xml:space="preserve"> ADDIN EN.CITE &lt;EndNote&gt;&lt;Cite&gt;&lt;Author&gt;Kundu&lt;/Author&gt;&lt;Year&gt;2024&lt;/Year&gt;&lt;RecNum&gt;371&lt;/RecNum&gt;&lt;DisplayText&gt;(Kundu &amp;amp; Bej, 2024)&lt;/DisplayText&gt;&lt;record&gt;&lt;rec-number&gt;371&lt;/rec-number&gt;&lt;foreign-keys&gt;&lt;key app="EN" db-id="xddfwwavczwrf4ef0r4p90v8zdxa959rza59" timestamp="1752568620"&gt;371&lt;/key&gt;&lt;/foreign-keys&gt;&lt;ref-type name="Journal Article"&gt;17&lt;/ref-type&gt;&lt;contributors&gt;&lt;authors&gt;&lt;author&gt;Kundu, Arnab&lt;/author&gt;&lt;author&gt;Bej, Tripti&lt;/author&gt;&lt;/authors&gt;&lt;/contributors&gt;&lt;titles&gt;&lt;title&gt;Transforming EFL teaching with AI: A systematic review of empirical studies&lt;/title&gt;&lt;secondary-title&gt;Research Square&lt;/secondary-title&gt;&lt;/titles&gt;&lt;periodical&gt;&lt;full-title&gt;Research Square&lt;/full-title&gt;&lt;/periodical&gt;&lt;pages&gt;1-28&lt;/pages&gt;&lt;dates&gt;&lt;year&gt;2024&lt;/year&gt;&lt;/dates&gt;&lt;urls&gt;&lt;/urls&gt;&lt;electronic-resource-num&gt;10.21203/rs.3.rs-4805086/v1&lt;/electronic-resource-num&gt;&lt;/record&gt;&lt;/Cite&gt;&lt;/EndNote&gt;</w:instrText>
      </w:r>
      <w:r w:rsidR="00414465" w:rsidRPr="009026A1">
        <w:rPr>
          <w:rFonts w:ascii="Times New Roman" w:eastAsia="Times New Roman" w:hAnsi="Times New Roman" w:cs="Times New Roman"/>
          <w:color w:val="000000" w:themeColor="text1"/>
          <w:kern w:val="36"/>
          <w:lang w:val="en-VN"/>
          <w14:ligatures w14:val="none"/>
        </w:rPr>
        <w:fldChar w:fldCharType="separate"/>
      </w:r>
      <w:r w:rsidR="00414465" w:rsidRPr="009026A1">
        <w:rPr>
          <w:rFonts w:ascii="Times New Roman" w:eastAsia="Times New Roman" w:hAnsi="Times New Roman" w:cs="Times New Roman"/>
          <w:noProof/>
          <w:color w:val="000000" w:themeColor="text1"/>
          <w:kern w:val="36"/>
          <w:lang w:val="en-VN"/>
          <w14:ligatures w14:val="none"/>
        </w:rPr>
        <w:t>(Kundu &amp; Bej, 2024)</w:t>
      </w:r>
      <w:r w:rsidR="00414465" w:rsidRPr="009026A1">
        <w:rPr>
          <w:rFonts w:ascii="Times New Roman" w:eastAsia="Times New Roman" w:hAnsi="Times New Roman" w:cs="Times New Roman"/>
          <w:color w:val="000000" w:themeColor="text1"/>
          <w:kern w:val="36"/>
          <w:lang w:val="en-VN"/>
          <w14:ligatures w14:val="none"/>
        </w:rPr>
        <w:fldChar w:fldCharType="end"/>
      </w:r>
      <w:r w:rsidR="00414465" w:rsidRPr="009026A1">
        <w:rPr>
          <w:rFonts w:ascii="Times New Roman" w:eastAsia="Times New Roman" w:hAnsi="Times New Roman" w:cs="Times New Roman"/>
          <w:color w:val="000000" w:themeColor="text1"/>
          <w:kern w:val="36"/>
          <w:lang w:val="en-VN"/>
          <w14:ligatures w14:val="none"/>
        </w:rPr>
        <w:t>.</w:t>
      </w:r>
    </w:p>
    <w:p w14:paraId="5FF2A963" w14:textId="4F179768" w:rsidR="00414465" w:rsidRPr="009026A1" w:rsidRDefault="0084777E" w:rsidP="007826CA">
      <w:pPr>
        <w:tabs>
          <w:tab w:val="left" w:pos="284"/>
        </w:tabs>
        <w:spacing w:line="480" w:lineRule="auto"/>
        <w:ind w:firstLine="709"/>
        <w:jc w:val="both"/>
        <w:outlineLvl w:val="0"/>
        <w:rPr>
          <w:rFonts w:ascii="Times New Roman" w:eastAsia="Times New Roman" w:hAnsi="Times New Roman" w:cs="Times New Roman"/>
          <w:color w:val="000000" w:themeColor="text1"/>
          <w:kern w:val="36"/>
          <w:lang w:val="en-VN"/>
          <w14:ligatures w14:val="none"/>
        </w:rPr>
      </w:pPr>
      <w:r w:rsidRPr="009026A1">
        <w:rPr>
          <w:rFonts w:ascii="Times New Roman" w:eastAsia="Times New Roman" w:hAnsi="Times New Roman" w:cs="Times New Roman"/>
          <w:color w:val="000000" w:themeColor="text1"/>
          <w:kern w:val="36"/>
          <w:lang w:val="en-VN"/>
          <w14:ligatures w14:val="none"/>
        </w:rPr>
        <w:tab/>
      </w:r>
      <w:r w:rsidR="00414465" w:rsidRPr="009026A1">
        <w:rPr>
          <w:rFonts w:ascii="Times New Roman" w:eastAsia="Times New Roman" w:hAnsi="Times New Roman" w:cs="Times New Roman"/>
          <w:color w:val="000000" w:themeColor="text1"/>
          <w:kern w:val="36"/>
          <w:lang w:val="en-VN"/>
          <w14:ligatures w14:val="none"/>
        </w:rPr>
        <w:t xml:space="preserve">Despite the contribution, the present study’s reliance on self-report and a single‐semester intervention warrants caution in generalizing to other contexts or proficiency levels. Future </w:t>
      </w:r>
      <w:r w:rsidR="00414465" w:rsidRPr="009026A1">
        <w:rPr>
          <w:rFonts w:ascii="Times New Roman" w:eastAsia="Times New Roman" w:hAnsi="Times New Roman" w:cs="Times New Roman"/>
          <w:color w:val="000000" w:themeColor="text1"/>
          <w:kern w:val="36"/>
          <w:lang w:val="en-VN"/>
          <w14:ligatures w14:val="none"/>
        </w:rPr>
        <w:lastRenderedPageBreak/>
        <w:t xml:space="preserve">research should integrate learning analytics </w:t>
      </w:r>
      <w:r w:rsidR="00414465" w:rsidRPr="009026A1">
        <w:rPr>
          <w:rFonts w:ascii="Times New Roman" w:eastAsia="Times New Roman" w:hAnsi="Times New Roman" w:cs="Times New Roman"/>
          <w:color w:val="000000" w:themeColor="text1"/>
          <w:kern w:val="36"/>
          <w:lang w:val="en-VN"/>
          <w14:ligatures w14:val="none"/>
        </w:rPr>
        <w:fldChar w:fldCharType="begin"/>
      </w:r>
      <w:r w:rsidR="009735A1" w:rsidRPr="009026A1">
        <w:rPr>
          <w:rFonts w:ascii="Times New Roman" w:eastAsia="Times New Roman" w:hAnsi="Times New Roman" w:cs="Times New Roman"/>
          <w:color w:val="000000" w:themeColor="text1"/>
          <w:kern w:val="36"/>
          <w:lang w:val="en-VN"/>
          <w14:ligatures w14:val="none"/>
        </w:rPr>
        <w:instrText xml:space="preserve"> ADDIN EN.CITE &lt;EndNote&gt;&lt;Cite&gt;&lt;Author&gt;Alamri&lt;/Author&gt;&lt;Year&gt;2020&lt;/Year&gt;&lt;RecNum&gt;370&lt;/RecNum&gt;&lt;DisplayText&gt;(Alamri et al., 2020)&lt;/DisplayText&gt;&lt;record&gt;&lt;rec-number&gt;370&lt;/rec-number&gt;&lt;foreign-keys&gt;&lt;key app="EN" db-id="xddfwwavczwrf4ef0r4p90v8zdxa959rza59" timestamp="1752568620"&gt;370&lt;/key&gt;&lt;/foreign-keys&gt;&lt;ref-type name="Journal Article"&gt;17&lt;/ref-type&gt;&lt;contributors&gt;&lt;authors&gt;&lt;author&gt;Alamri, Hamdan&lt;/author&gt;&lt;author&gt;Lowell, Victoria&lt;/author&gt;&lt;author&gt;Watson, William&lt;/author&gt;&lt;author&gt;Watson, Sunnie Lee&lt;/author&gt;&lt;/authors&gt;&lt;/contributors&gt;&lt;titles&gt;&lt;title&gt;Using personalized learning as an instructional approach to motivate learners in online higher education: Learner self-determination and intrinsic motivation&lt;/title&gt;&lt;secondary-title&gt;Journal of Research on Technology in Education&lt;/secondary-title&gt;&lt;/titles&gt;&lt;periodical&gt;&lt;full-title&gt;Journal of Research on Technology in Education&lt;/full-title&gt;&lt;/periodical&gt;&lt;pages&gt;322-352&lt;/pages&gt;&lt;volume&gt;52&lt;/volume&gt;&lt;number&gt;3&lt;/number&gt;&lt;dates&gt;&lt;year&gt;2020&lt;/year&gt;&lt;/dates&gt;&lt;isbn&gt;1539-1523&lt;/isbn&gt;&lt;urls&gt;&lt;/urls&gt;&lt;electronic-resource-num&gt;10.1080/15391523.2020.1728449&lt;/electronic-resource-num&gt;&lt;/record&gt;&lt;/Cite&gt;&lt;/EndNote&gt;</w:instrText>
      </w:r>
      <w:r w:rsidR="00414465" w:rsidRPr="009026A1">
        <w:rPr>
          <w:rFonts w:ascii="Times New Roman" w:eastAsia="Times New Roman" w:hAnsi="Times New Roman" w:cs="Times New Roman"/>
          <w:color w:val="000000" w:themeColor="text1"/>
          <w:kern w:val="36"/>
          <w:lang w:val="en-VN"/>
          <w14:ligatures w14:val="none"/>
        </w:rPr>
        <w:fldChar w:fldCharType="separate"/>
      </w:r>
      <w:r w:rsidR="00414465" w:rsidRPr="009026A1">
        <w:rPr>
          <w:rFonts w:ascii="Times New Roman" w:eastAsia="Times New Roman" w:hAnsi="Times New Roman" w:cs="Times New Roman"/>
          <w:noProof/>
          <w:color w:val="000000" w:themeColor="text1"/>
          <w:kern w:val="36"/>
          <w:lang w:val="en-VN"/>
          <w14:ligatures w14:val="none"/>
        </w:rPr>
        <w:t>(Alamri et al., 2020)</w:t>
      </w:r>
      <w:r w:rsidR="00414465" w:rsidRPr="009026A1">
        <w:rPr>
          <w:rFonts w:ascii="Times New Roman" w:eastAsia="Times New Roman" w:hAnsi="Times New Roman" w:cs="Times New Roman"/>
          <w:color w:val="000000" w:themeColor="text1"/>
          <w:kern w:val="36"/>
          <w:lang w:val="en-VN"/>
          <w14:ligatures w14:val="none"/>
        </w:rPr>
        <w:fldChar w:fldCharType="end"/>
      </w:r>
      <w:r w:rsidR="00414465" w:rsidRPr="009026A1">
        <w:rPr>
          <w:rFonts w:ascii="Times New Roman" w:eastAsia="Times New Roman" w:hAnsi="Times New Roman" w:cs="Times New Roman"/>
          <w:color w:val="000000" w:themeColor="text1"/>
          <w:kern w:val="36"/>
          <w:lang w:val="en-VN"/>
          <w14:ligatures w14:val="none"/>
        </w:rPr>
        <w:t xml:space="preserve"> to capture real-time ChatGPT usage patterns and longitudinal designs to assess whether scaffold fade‐out fosters durable SRL competencies. Comparative studies across disciplines and cultural settings would also clarify how soci</w:t>
      </w:r>
      <w:r w:rsidR="00066A85" w:rsidRPr="009026A1">
        <w:rPr>
          <w:rFonts w:ascii="Times New Roman" w:eastAsia="Times New Roman" w:hAnsi="Times New Roman" w:cs="Times New Roman"/>
          <w:color w:val="000000" w:themeColor="text1"/>
          <w:kern w:val="36"/>
          <w:lang w:val="en-VN"/>
          <w14:ligatures w14:val="none"/>
        </w:rPr>
        <w:t>o</w:t>
      </w:r>
      <w:r w:rsidR="00414465" w:rsidRPr="009026A1">
        <w:rPr>
          <w:rFonts w:ascii="Times New Roman" w:eastAsia="Times New Roman" w:hAnsi="Times New Roman" w:cs="Times New Roman"/>
          <w:color w:val="000000" w:themeColor="text1"/>
          <w:kern w:val="36"/>
          <w:lang w:val="en-VN"/>
          <w14:ligatures w14:val="none"/>
        </w:rPr>
        <w:t>-cultural norms mediate AI acceptance and autonomy.</w:t>
      </w:r>
    </w:p>
    <w:p w14:paraId="7B5921EA" w14:textId="77777777" w:rsidR="00967D88" w:rsidRPr="009026A1" w:rsidRDefault="007D70C3" w:rsidP="007826CA">
      <w:pPr>
        <w:tabs>
          <w:tab w:val="left" w:pos="284"/>
        </w:tabs>
        <w:spacing w:line="480" w:lineRule="auto"/>
        <w:ind w:firstLine="709"/>
        <w:jc w:val="both"/>
        <w:outlineLvl w:val="0"/>
        <w:rPr>
          <w:rFonts w:ascii="Times New Roman" w:eastAsia="Times New Roman" w:hAnsi="Times New Roman" w:cs="Times New Roman"/>
          <w:color w:val="000000" w:themeColor="text1"/>
          <w:kern w:val="36"/>
          <w:lang w:val="en-VN"/>
          <w14:ligatures w14:val="none"/>
        </w:rPr>
      </w:pPr>
      <w:r w:rsidRPr="009026A1">
        <w:rPr>
          <w:rFonts w:ascii="Times New Roman" w:eastAsia="Times New Roman" w:hAnsi="Times New Roman" w:cs="Times New Roman"/>
          <w:color w:val="000000" w:themeColor="text1"/>
          <w:kern w:val="36"/>
          <w:lang w:val="en-VN"/>
          <w14:ligatures w14:val="none"/>
        </w:rPr>
        <w:tab/>
      </w:r>
    </w:p>
    <w:p w14:paraId="2576FDE1" w14:textId="77777777" w:rsidR="00967D88" w:rsidRPr="009026A1" w:rsidRDefault="00967D88" w:rsidP="00761288">
      <w:pPr>
        <w:tabs>
          <w:tab w:val="left" w:pos="284"/>
        </w:tabs>
        <w:spacing w:line="480" w:lineRule="auto"/>
        <w:jc w:val="center"/>
        <w:outlineLvl w:val="0"/>
        <w:rPr>
          <w:rFonts w:ascii="Times New Roman" w:eastAsia="Times New Roman" w:hAnsi="Times New Roman" w:cs="Times New Roman"/>
          <w:b/>
          <w:bCs/>
          <w:color w:val="000000" w:themeColor="text1"/>
          <w:kern w:val="36"/>
          <w:lang w:val="en-VN"/>
          <w14:ligatures w14:val="none"/>
        </w:rPr>
      </w:pPr>
      <w:r w:rsidRPr="009026A1">
        <w:rPr>
          <w:rFonts w:ascii="Times New Roman" w:eastAsia="Times New Roman" w:hAnsi="Times New Roman" w:cs="Times New Roman"/>
          <w:b/>
          <w:bCs/>
          <w:color w:val="000000" w:themeColor="text1"/>
          <w:kern w:val="36"/>
          <w:lang w:val="en-VN"/>
          <w14:ligatures w14:val="none"/>
        </w:rPr>
        <w:t>6. Conclusion</w:t>
      </w:r>
    </w:p>
    <w:p w14:paraId="60F65B8E" w14:textId="77777777" w:rsidR="001971B7" w:rsidRPr="009026A1" w:rsidRDefault="00402E6E" w:rsidP="007826CA">
      <w:pPr>
        <w:pStyle w:val="EndNoteBibliography"/>
        <w:spacing w:line="480" w:lineRule="auto"/>
        <w:ind w:firstLine="709"/>
        <w:jc w:val="both"/>
        <w:rPr>
          <w:rFonts w:ascii="Times New Roman" w:eastAsia="Times New Roman" w:hAnsi="Times New Roman" w:cs="Times New Roman"/>
          <w:color w:val="000000" w:themeColor="text1"/>
          <w:kern w:val="36"/>
          <w:lang w:val="en-VN"/>
          <w14:ligatures w14:val="none"/>
        </w:rPr>
      </w:pPr>
      <w:r w:rsidRPr="009026A1">
        <w:rPr>
          <w:rFonts w:ascii="Times New Roman" w:eastAsia="Times New Roman" w:hAnsi="Times New Roman" w:cs="Times New Roman"/>
          <w:color w:val="000000" w:themeColor="text1"/>
          <w:kern w:val="36"/>
          <w:lang w:val="en-VN"/>
          <w14:ligatures w14:val="none"/>
        </w:rPr>
        <w:t xml:space="preserve">The current research explored how ChatGPT facilitates </w:t>
      </w:r>
      <w:r w:rsidRPr="009026A1">
        <w:rPr>
          <w:rFonts w:ascii="Times New Roman" w:eastAsia="Times New Roman" w:hAnsi="Times New Roman" w:cs="Times New Roman"/>
          <w:color w:val="000000" w:themeColor="text1"/>
          <w:kern w:val="0"/>
          <w:lang w:val="en-VN"/>
          <w14:ligatures w14:val="none"/>
        </w:rPr>
        <w:t xml:space="preserve">personalized </w:t>
      </w:r>
      <w:r w:rsidRPr="009026A1">
        <w:rPr>
          <w:rFonts w:ascii="Times New Roman" w:eastAsia="Times New Roman" w:hAnsi="Times New Roman" w:cs="Times New Roman"/>
          <w:color w:val="000000" w:themeColor="text1"/>
          <w:kern w:val="36"/>
          <w:lang w:val="en-VN"/>
          <w14:ligatures w14:val="none"/>
        </w:rPr>
        <w:t xml:space="preserve">learning in academic writing for Vietnamese university students in three main aspects: </w:t>
      </w:r>
      <w:r w:rsidRPr="009026A1">
        <w:rPr>
          <w:rFonts w:ascii="Times New Roman" w:eastAsia="Times New Roman" w:hAnsi="Times New Roman" w:cs="Times New Roman"/>
          <w:color w:val="000000" w:themeColor="text1"/>
          <w:kern w:val="0"/>
          <w:lang w:val="en-VN"/>
          <w14:ligatures w14:val="none"/>
        </w:rPr>
        <w:t>adaptive writing support, self-regulated learning, and scaffolding effectiveness</w:t>
      </w:r>
      <w:r w:rsidRPr="009026A1">
        <w:rPr>
          <w:rFonts w:ascii="Times New Roman" w:hAnsi="Times New Roman" w:cs="Times New Roman"/>
          <w:color w:val="000000" w:themeColor="text1"/>
        </w:rPr>
        <w:t xml:space="preserve">. Students responded positively overall, with general appreciation of ChatGPT's help with vocabulary, grammar, and idea generation. </w:t>
      </w:r>
      <w:r w:rsidRPr="009026A1">
        <w:rPr>
          <w:rFonts w:ascii="Times New Roman" w:eastAsia="Times New Roman" w:hAnsi="Times New Roman" w:cs="Times New Roman"/>
          <w:color w:val="000000" w:themeColor="text1"/>
          <w:kern w:val="36"/>
          <w:lang w:val="en-VN"/>
          <w14:ligatures w14:val="none"/>
        </w:rPr>
        <w:t>Quantitative results supported high internal consistency within thematic constructions, and qualitative results indicated that students valued the responsiveness and flexibility of the feedback provided by ChatGPT</w:t>
      </w:r>
      <w:r w:rsidRPr="009026A1">
        <w:rPr>
          <w:rFonts w:ascii="Times New Roman" w:hAnsi="Times New Roman" w:cs="Times New Roman"/>
          <w:color w:val="000000" w:themeColor="text1"/>
        </w:rPr>
        <w:t xml:space="preserve">. </w:t>
      </w:r>
      <w:r w:rsidRPr="009026A1">
        <w:rPr>
          <w:rFonts w:ascii="Times New Roman" w:eastAsia="Times New Roman" w:hAnsi="Times New Roman" w:cs="Times New Roman"/>
          <w:color w:val="000000" w:themeColor="text1"/>
          <w:kern w:val="36"/>
          <w:lang w:val="en-VN"/>
          <w14:ligatures w14:val="none"/>
        </w:rPr>
        <w:t xml:space="preserve">Although ChatGPT facilitated greater motivation and self-confidence in most, </w:t>
      </w:r>
      <w:r w:rsidRPr="009026A1">
        <w:rPr>
          <w:rFonts w:ascii="Times New Roman" w:hAnsi="Times New Roman" w:cs="Times New Roman"/>
          <w:color w:val="000000" w:themeColor="text1"/>
        </w:rPr>
        <w:t xml:space="preserve">over-reliance, tone mismatch, and confidence in feedback accuracy were concerns—especially for non-English majors under the influence of teacher-centered education. </w:t>
      </w:r>
      <w:r w:rsidRPr="009026A1">
        <w:rPr>
          <w:rFonts w:ascii="Times New Roman" w:eastAsia="Times New Roman" w:hAnsi="Times New Roman" w:cs="Times New Roman"/>
          <w:color w:val="000000" w:themeColor="text1"/>
          <w:kern w:val="36"/>
          <w:lang w:val="en-VN"/>
          <w14:ligatures w14:val="none"/>
        </w:rPr>
        <w:t>In conclusion, fostering a balanced synergy between AI tools like ChatGPT and pedagogical guidance is essential to empower students as autonomous, reflective, and competent academic writers.</w:t>
      </w:r>
    </w:p>
    <w:p w14:paraId="662346FA" w14:textId="2B3BE85F" w:rsidR="007469B1" w:rsidRPr="009026A1" w:rsidRDefault="007469B1" w:rsidP="007826CA">
      <w:pPr>
        <w:pStyle w:val="EndNoteBibliography"/>
        <w:spacing w:line="480" w:lineRule="auto"/>
        <w:ind w:firstLine="709"/>
        <w:jc w:val="both"/>
        <w:rPr>
          <w:rFonts w:ascii="Times New Roman" w:hAnsi="Times New Roman" w:cs="Times New Roman"/>
          <w:color w:val="000000" w:themeColor="text1"/>
        </w:rPr>
      </w:pPr>
      <w:r w:rsidRPr="009026A1">
        <w:rPr>
          <w:rFonts w:ascii="Times New Roman" w:hAnsi="Times New Roman" w:cs="Times New Roman"/>
          <w:color w:val="000000" w:themeColor="text1"/>
        </w:rPr>
        <w:br w:type="page"/>
      </w:r>
    </w:p>
    <w:p w14:paraId="7266D057" w14:textId="78F5EFAF" w:rsidR="00175873" w:rsidRPr="00FE6EE2" w:rsidRDefault="00972CD3" w:rsidP="00FE6EE2">
      <w:pPr>
        <w:pStyle w:val="EndNoteBibliography"/>
        <w:spacing w:line="276" w:lineRule="auto"/>
        <w:jc w:val="both"/>
        <w:rPr>
          <w:rFonts w:ascii="Times New Roman" w:hAnsi="Times New Roman" w:cs="Times New Roman"/>
          <w:b/>
          <w:bCs/>
          <w:color w:val="000000" w:themeColor="text1"/>
        </w:rPr>
      </w:pPr>
      <w:r w:rsidRPr="00FE6EE2">
        <w:rPr>
          <w:rFonts w:ascii="Times New Roman" w:hAnsi="Times New Roman" w:cs="Times New Roman"/>
          <w:b/>
          <w:bCs/>
          <w:color w:val="000000" w:themeColor="text1"/>
        </w:rPr>
        <w:lastRenderedPageBreak/>
        <w:t>References</w:t>
      </w:r>
    </w:p>
    <w:p w14:paraId="4522549A" w14:textId="35D5F05D" w:rsidR="004E075D" w:rsidRPr="00FE6EE2" w:rsidRDefault="001740C3" w:rsidP="00FE6EE2">
      <w:pPr>
        <w:pStyle w:val="EndNoteBibliography"/>
        <w:spacing w:line="276" w:lineRule="auto"/>
        <w:ind w:left="720" w:hanging="720"/>
        <w:jc w:val="both"/>
        <w:rPr>
          <w:rFonts w:ascii="Times New Roman" w:hAnsi="Times New Roman" w:cs="Times New Roman"/>
          <w:noProof/>
        </w:rPr>
      </w:pPr>
      <w:r w:rsidRPr="00FE6EE2">
        <w:rPr>
          <w:rFonts w:ascii="Times New Roman" w:hAnsi="Times New Roman" w:cs="Times New Roman"/>
          <w:color w:val="000000" w:themeColor="text1"/>
        </w:rPr>
        <w:fldChar w:fldCharType="begin"/>
      </w:r>
      <w:r w:rsidRPr="00FE6EE2">
        <w:rPr>
          <w:rFonts w:ascii="Times New Roman" w:hAnsi="Times New Roman" w:cs="Times New Roman"/>
          <w:color w:val="000000" w:themeColor="text1"/>
        </w:rPr>
        <w:instrText xml:space="preserve"> ADDIN EN.REFLIST </w:instrText>
      </w:r>
      <w:r w:rsidRPr="00FE6EE2">
        <w:rPr>
          <w:rFonts w:ascii="Times New Roman" w:hAnsi="Times New Roman" w:cs="Times New Roman"/>
          <w:color w:val="000000" w:themeColor="text1"/>
        </w:rPr>
        <w:fldChar w:fldCharType="separate"/>
      </w:r>
      <w:r w:rsidR="004E075D" w:rsidRPr="00FE6EE2">
        <w:rPr>
          <w:rFonts w:ascii="Times New Roman" w:hAnsi="Times New Roman" w:cs="Times New Roman"/>
          <w:noProof/>
        </w:rPr>
        <w:t xml:space="preserve">Al-Wasy, B. Q. (2020). The effectiveness of integrating technology in EFL/ESL writing: a meta-analysis. </w:t>
      </w:r>
      <w:r w:rsidR="004E075D" w:rsidRPr="00FE6EE2">
        <w:rPr>
          <w:rFonts w:ascii="Times New Roman" w:hAnsi="Times New Roman" w:cs="Times New Roman"/>
          <w:i/>
          <w:noProof/>
        </w:rPr>
        <w:t>Interactive Technology and Smart Education</w:t>
      </w:r>
      <w:r w:rsidR="004E075D" w:rsidRPr="00FE6EE2">
        <w:rPr>
          <w:rFonts w:ascii="Times New Roman" w:hAnsi="Times New Roman" w:cs="Times New Roman"/>
          <w:noProof/>
        </w:rPr>
        <w:t>,</w:t>
      </w:r>
      <w:r w:rsidR="004E075D" w:rsidRPr="00FE6EE2">
        <w:rPr>
          <w:rFonts w:ascii="Times New Roman" w:hAnsi="Times New Roman" w:cs="Times New Roman"/>
          <w:i/>
          <w:noProof/>
        </w:rPr>
        <w:t xml:space="preserve"> 17</w:t>
      </w:r>
      <w:r w:rsidR="004E075D" w:rsidRPr="00FE6EE2">
        <w:rPr>
          <w:rFonts w:ascii="Times New Roman" w:hAnsi="Times New Roman" w:cs="Times New Roman"/>
          <w:noProof/>
        </w:rPr>
        <w:t xml:space="preserve">(4), 435-454. </w:t>
      </w:r>
      <w:hyperlink r:id="rId6" w:history="1">
        <w:r w:rsidR="004E075D" w:rsidRPr="00FE6EE2">
          <w:rPr>
            <w:rStyle w:val="Hyperlink"/>
            <w:rFonts w:ascii="Times New Roman" w:hAnsi="Times New Roman" w:cs="Times New Roman"/>
            <w:noProof/>
          </w:rPr>
          <w:t>https://doi.org/10.1108/ITSE-03-2020-0033</w:t>
        </w:r>
      </w:hyperlink>
      <w:r w:rsidR="004E075D" w:rsidRPr="00FE6EE2">
        <w:rPr>
          <w:rFonts w:ascii="Times New Roman" w:hAnsi="Times New Roman" w:cs="Times New Roman"/>
          <w:noProof/>
        </w:rPr>
        <w:t xml:space="preserve"> </w:t>
      </w:r>
    </w:p>
    <w:p w14:paraId="4FF46028" w14:textId="4FC1CCD7" w:rsidR="004E075D" w:rsidRPr="00FE6EE2" w:rsidRDefault="004E075D" w:rsidP="00FE6EE2">
      <w:pPr>
        <w:pStyle w:val="EndNoteBibliography"/>
        <w:spacing w:line="276" w:lineRule="auto"/>
        <w:ind w:left="720" w:hanging="720"/>
        <w:jc w:val="both"/>
        <w:rPr>
          <w:rFonts w:ascii="Times New Roman" w:hAnsi="Times New Roman" w:cs="Times New Roman"/>
          <w:noProof/>
        </w:rPr>
      </w:pPr>
      <w:r w:rsidRPr="00FE6EE2">
        <w:rPr>
          <w:rFonts w:ascii="Times New Roman" w:hAnsi="Times New Roman" w:cs="Times New Roman"/>
          <w:noProof/>
        </w:rPr>
        <w:t xml:space="preserve">Alamri, H., Lowell, V., Watson, W., &amp; Watson, S. L. (2020). Using personalized learning as an instructional approach to motivate learners in online higher education: Learner self-determination and intrinsic motivation. </w:t>
      </w:r>
      <w:r w:rsidRPr="00FE6EE2">
        <w:rPr>
          <w:rFonts w:ascii="Times New Roman" w:hAnsi="Times New Roman" w:cs="Times New Roman"/>
          <w:i/>
          <w:noProof/>
        </w:rPr>
        <w:t>Journal of Research on Technology in Education</w:t>
      </w:r>
      <w:r w:rsidRPr="00FE6EE2">
        <w:rPr>
          <w:rFonts w:ascii="Times New Roman" w:hAnsi="Times New Roman" w:cs="Times New Roman"/>
          <w:noProof/>
        </w:rPr>
        <w:t>,</w:t>
      </w:r>
      <w:r w:rsidRPr="00FE6EE2">
        <w:rPr>
          <w:rFonts w:ascii="Times New Roman" w:hAnsi="Times New Roman" w:cs="Times New Roman"/>
          <w:i/>
          <w:noProof/>
        </w:rPr>
        <w:t xml:space="preserve"> 52</w:t>
      </w:r>
      <w:r w:rsidRPr="00FE6EE2">
        <w:rPr>
          <w:rFonts w:ascii="Times New Roman" w:hAnsi="Times New Roman" w:cs="Times New Roman"/>
          <w:noProof/>
        </w:rPr>
        <w:t xml:space="preserve">(3), 322-352. </w:t>
      </w:r>
      <w:hyperlink r:id="rId7" w:history="1">
        <w:r w:rsidRPr="00FE6EE2">
          <w:rPr>
            <w:rStyle w:val="Hyperlink"/>
            <w:rFonts w:ascii="Times New Roman" w:hAnsi="Times New Roman" w:cs="Times New Roman"/>
            <w:noProof/>
          </w:rPr>
          <w:t>https://doi.org/10.1080/15391523.2020.1728449</w:t>
        </w:r>
      </w:hyperlink>
      <w:r w:rsidRPr="00FE6EE2">
        <w:rPr>
          <w:rFonts w:ascii="Times New Roman" w:hAnsi="Times New Roman" w:cs="Times New Roman"/>
          <w:noProof/>
        </w:rPr>
        <w:t xml:space="preserve"> </w:t>
      </w:r>
    </w:p>
    <w:p w14:paraId="28C0AB87" w14:textId="53225735" w:rsidR="004E075D" w:rsidRPr="00FE6EE2" w:rsidRDefault="004E075D" w:rsidP="00FE6EE2">
      <w:pPr>
        <w:pStyle w:val="EndNoteBibliography"/>
        <w:spacing w:line="276" w:lineRule="auto"/>
        <w:ind w:left="720" w:hanging="720"/>
        <w:jc w:val="both"/>
        <w:rPr>
          <w:rFonts w:ascii="Times New Roman" w:hAnsi="Times New Roman" w:cs="Times New Roman"/>
          <w:noProof/>
        </w:rPr>
      </w:pPr>
      <w:r w:rsidRPr="00FE6EE2">
        <w:rPr>
          <w:rFonts w:ascii="Times New Roman" w:hAnsi="Times New Roman" w:cs="Times New Roman"/>
          <w:noProof/>
        </w:rPr>
        <w:t xml:space="preserve">Alfredo, R., Echeverria, V., Jin, Y., Yan, L., Swiecki, Z., Gašević, D., &amp; Martinez-Maldonado, R. (2024). Human-centred learning analytics and AI in education: A systematic literature review. </w:t>
      </w:r>
      <w:r w:rsidRPr="00FE6EE2">
        <w:rPr>
          <w:rFonts w:ascii="Times New Roman" w:hAnsi="Times New Roman" w:cs="Times New Roman"/>
          <w:i/>
          <w:noProof/>
        </w:rPr>
        <w:t>Computers and Education: Artificial Intelligence</w:t>
      </w:r>
      <w:r w:rsidRPr="00FE6EE2">
        <w:rPr>
          <w:rFonts w:ascii="Times New Roman" w:hAnsi="Times New Roman" w:cs="Times New Roman"/>
          <w:noProof/>
        </w:rPr>
        <w:t xml:space="preserve">, 1-38. </w:t>
      </w:r>
      <w:hyperlink r:id="rId8" w:history="1">
        <w:r w:rsidRPr="00FE6EE2">
          <w:rPr>
            <w:rStyle w:val="Hyperlink"/>
            <w:rFonts w:ascii="Times New Roman" w:hAnsi="Times New Roman" w:cs="Times New Roman"/>
            <w:noProof/>
          </w:rPr>
          <w:t>https://doi.org/10.1016/j.caeai.2024.100215</w:t>
        </w:r>
      </w:hyperlink>
      <w:r w:rsidRPr="00FE6EE2">
        <w:rPr>
          <w:rFonts w:ascii="Times New Roman" w:hAnsi="Times New Roman" w:cs="Times New Roman"/>
          <w:noProof/>
        </w:rPr>
        <w:t xml:space="preserve"> </w:t>
      </w:r>
    </w:p>
    <w:p w14:paraId="5BF8D306" w14:textId="5E052341" w:rsidR="004E075D" w:rsidRPr="00FE6EE2" w:rsidRDefault="004E075D" w:rsidP="00FE6EE2">
      <w:pPr>
        <w:pStyle w:val="EndNoteBibliography"/>
        <w:spacing w:line="276" w:lineRule="auto"/>
        <w:ind w:left="720" w:hanging="720"/>
        <w:jc w:val="both"/>
        <w:rPr>
          <w:rFonts w:ascii="Times New Roman" w:hAnsi="Times New Roman" w:cs="Times New Roman"/>
          <w:noProof/>
        </w:rPr>
      </w:pPr>
      <w:r w:rsidRPr="00FE6EE2">
        <w:rPr>
          <w:rFonts w:ascii="Times New Roman" w:hAnsi="Times New Roman" w:cs="Times New Roman"/>
          <w:noProof/>
        </w:rPr>
        <w:t xml:space="preserve">Anggraeni, C. W., Mujiyanto, J., Rustipa, K., &amp; Widhiyanto. (2025). Effects of utilizing self-regulated learning-based instruction on EFL students’ academic writing skills: a mixed-method investigation. </w:t>
      </w:r>
      <w:r w:rsidRPr="00FE6EE2">
        <w:rPr>
          <w:rFonts w:ascii="Times New Roman" w:hAnsi="Times New Roman" w:cs="Times New Roman"/>
          <w:i/>
          <w:noProof/>
        </w:rPr>
        <w:t>Asian-Pacific Journal of Second and Foreign Language Education</w:t>
      </w:r>
      <w:r w:rsidRPr="00FE6EE2">
        <w:rPr>
          <w:rFonts w:ascii="Times New Roman" w:hAnsi="Times New Roman" w:cs="Times New Roman"/>
          <w:noProof/>
        </w:rPr>
        <w:t>,</w:t>
      </w:r>
      <w:r w:rsidRPr="00FE6EE2">
        <w:rPr>
          <w:rFonts w:ascii="Times New Roman" w:hAnsi="Times New Roman" w:cs="Times New Roman"/>
          <w:i/>
          <w:noProof/>
        </w:rPr>
        <w:t xml:space="preserve"> 10</w:t>
      </w:r>
      <w:r w:rsidRPr="00FE6EE2">
        <w:rPr>
          <w:rFonts w:ascii="Times New Roman" w:hAnsi="Times New Roman" w:cs="Times New Roman"/>
          <w:noProof/>
        </w:rPr>
        <w:t xml:space="preserve">(1), 1-26. </w:t>
      </w:r>
      <w:hyperlink r:id="rId9" w:history="1">
        <w:r w:rsidRPr="00FE6EE2">
          <w:rPr>
            <w:rStyle w:val="Hyperlink"/>
            <w:rFonts w:ascii="Times New Roman" w:hAnsi="Times New Roman" w:cs="Times New Roman"/>
            <w:noProof/>
          </w:rPr>
          <w:t>https://doi.org/10.1186/s40862-024-00317-6</w:t>
        </w:r>
      </w:hyperlink>
      <w:r w:rsidRPr="00FE6EE2">
        <w:rPr>
          <w:rFonts w:ascii="Times New Roman" w:hAnsi="Times New Roman" w:cs="Times New Roman"/>
          <w:noProof/>
        </w:rPr>
        <w:t xml:space="preserve"> </w:t>
      </w:r>
    </w:p>
    <w:p w14:paraId="65836EC6" w14:textId="1FDBE2AC" w:rsidR="004E075D" w:rsidRPr="00FE6EE2" w:rsidRDefault="004E075D" w:rsidP="00FE6EE2">
      <w:pPr>
        <w:pStyle w:val="EndNoteBibliography"/>
        <w:spacing w:line="276" w:lineRule="auto"/>
        <w:ind w:left="720" w:hanging="720"/>
        <w:jc w:val="both"/>
        <w:rPr>
          <w:rFonts w:ascii="Times New Roman" w:hAnsi="Times New Roman" w:cs="Times New Roman"/>
          <w:noProof/>
        </w:rPr>
      </w:pPr>
      <w:r w:rsidRPr="00FE6EE2">
        <w:rPr>
          <w:rFonts w:ascii="Times New Roman" w:hAnsi="Times New Roman" w:cs="Times New Roman"/>
          <w:noProof/>
        </w:rPr>
        <w:t xml:space="preserve">Baskara, R., &amp; Mukarto. (2023). Exploring the implications of ChatGPT for language learning in higher education. </w:t>
      </w:r>
      <w:r w:rsidRPr="00FE6EE2">
        <w:rPr>
          <w:rFonts w:ascii="Times New Roman" w:hAnsi="Times New Roman" w:cs="Times New Roman"/>
          <w:i/>
          <w:noProof/>
        </w:rPr>
        <w:t>Indonesian Journal of English Language Teaching and Applied Linguistics</w:t>
      </w:r>
      <w:r w:rsidRPr="00FE6EE2">
        <w:rPr>
          <w:rFonts w:ascii="Times New Roman" w:hAnsi="Times New Roman" w:cs="Times New Roman"/>
          <w:noProof/>
        </w:rPr>
        <w:t>,</w:t>
      </w:r>
      <w:r w:rsidRPr="00FE6EE2">
        <w:rPr>
          <w:rFonts w:ascii="Times New Roman" w:hAnsi="Times New Roman" w:cs="Times New Roman"/>
          <w:i/>
          <w:noProof/>
        </w:rPr>
        <w:t xml:space="preserve"> 7</w:t>
      </w:r>
      <w:r w:rsidRPr="00FE6EE2">
        <w:rPr>
          <w:rFonts w:ascii="Times New Roman" w:hAnsi="Times New Roman" w:cs="Times New Roman"/>
          <w:noProof/>
        </w:rPr>
        <w:t xml:space="preserve">(2), 343-358. </w:t>
      </w:r>
      <w:hyperlink r:id="rId10" w:history="1">
        <w:r w:rsidRPr="00FE6EE2">
          <w:rPr>
            <w:rStyle w:val="Hyperlink"/>
            <w:rFonts w:ascii="Times New Roman" w:hAnsi="Times New Roman" w:cs="Times New Roman"/>
            <w:noProof/>
          </w:rPr>
          <w:t>https://doi.org/http://dx.doi.org/10.21093/ijeltal.v7i2.1387</w:t>
        </w:r>
      </w:hyperlink>
      <w:r w:rsidRPr="00FE6EE2">
        <w:rPr>
          <w:rFonts w:ascii="Times New Roman" w:hAnsi="Times New Roman" w:cs="Times New Roman"/>
          <w:noProof/>
        </w:rPr>
        <w:t xml:space="preserve"> </w:t>
      </w:r>
    </w:p>
    <w:p w14:paraId="42327BDE" w14:textId="2979E9E0" w:rsidR="004E075D" w:rsidRPr="00FE6EE2" w:rsidRDefault="004E075D" w:rsidP="00FE6EE2">
      <w:pPr>
        <w:pStyle w:val="EndNoteBibliography"/>
        <w:spacing w:line="276" w:lineRule="auto"/>
        <w:ind w:left="720" w:hanging="720"/>
        <w:jc w:val="both"/>
        <w:rPr>
          <w:rFonts w:ascii="Times New Roman" w:hAnsi="Times New Roman" w:cs="Times New Roman"/>
          <w:noProof/>
        </w:rPr>
      </w:pPr>
      <w:r w:rsidRPr="00FE6EE2">
        <w:rPr>
          <w:rFonts w:ascii="Times New Roman" w:hAnsi="Times New Roman" w:cs="Times New Roman"/>
          <w:noProof/>
        </w:rPr>
        <w:t xml:space="preserve">Bataineh, M., &amp; Bataineh, R. (2024). Personal Learning Environment and Writing Performance: The Case of Jordanian Young EFL Learners. </w:t>
      </w:r>
      <w:r w:rsidRPr="00FE6EE2">
        <w:rPr>
          <w:rFonts w:ascii="Times New Roman" w:hAnsi="Times New Roman" w:cs="Times New Roman"/>
          <w:i/>
          <w:noProof/>
        </w:rPr>
        <w:t>Studies in Self-Access Learning Journal</w:t>
      </w:r>
      <w:r w:rsidRPr="00FE6EE2">
        <w:rPr>
          <w:rFonts w:ascii="Times New Roman" w:hAnsi="Times New Roman" w:cs="Times New Roman"/>
          <w:noProof/>
        </w:rPr>
        <w:t>,</w:t>
      </w:r>
      <w:r w:rsidRPr="00FE6EE2">
        <w:rPr>
          <w:rFonts w:ascii="Times New Roman" w:hAnsi="Times New Roman" w:cs="Times New Roman"/>
          <w:i/>
          <w:noProof/>
        </w:rPr>
        <w:t xml:space="preserve"> 15</w:t>
      </w:r>
      <w:r w:rsidRPr="00FE6EE2">
        <w:rPr>
          <w:rFonts w:ascii="Times New Roman" w:hAnsi="Times New Roman" w:cs="Times New Roman"/>
          <w:noProof/>
        </w:rPr>
        <w:t xml:space="preserve">(1), 1-22. </w:t>
      </w:r>
      <w:hyperlink r:id="rId11" w:history="1">
        <w:r w:rsidRPr="00FE6EE2">
          <w:rPr>
            <w:rStyle w:val="Hyperlink"/>
            <w:rFonts w:ascii="Times New Roman" w:hAnsi="Times New Roman" w:cs="Times New Roman"/>
            <w:noProof/>
          </w:rPr>
          <w:t>https://doi.org/10.37237/150102</w:t>
        </w:r>
      </w:hyperlink>
      <w:r w:rsidRPr="00FE6EE2">
        <w:rPr>
          <w:rFonts w:ascii="Times New Roman" w:hAnsi="Times New Roman" w:cs="Times New Roman"/>
          <w:noProof/>
        </w:rPr>
        <w:t xml:space="preserve"> </w:t>
      </w:r>
    </w:p>
    <w:p w14:paraId="55C071DA" w14:textId="77777777" w:rsidR="004E075D" w:rsidRPr="00FE6EE2" w:rsidRDefault="004E075D" w:rsidP="00FE6EE2">
      <w:pPr>
        <w:pStyle w:val="EndNoteBibliography"/>
        <w:spacing w:line="276" w:lineRule="auto"/>
        <w:ind w:left="720" w:hanging="720"/>
        <w:jc w:val="both"/>
        <w:rPr>
          <w:rFonts w:ascii="Times New Roman" w:hAnsi="Times New Roman" w:cs="Times New Roman"/>
          <w:noProof/>
        </w:rPr>
      </w:pPr>
      <w:r w:rsidRPr="00FE6EE2">
        <w:rPr>
          <w:rFonts w:ascii="Times New Roman" w:hAnsi="Times New Roman" w:cs="Times New Roman"/>
          <w:noProof/>
        </w:rPr>
        <w:t xml:space="preserve">Bitchener, J., &amp; Ferris, D. (2012). </w:t>
      </w:r>
      <w:r w:rsidRPr="00FE6EE2">
        <w:rPr>
          <w:rFonts w:ascii="Times New Roman" w:hAnsi="Times New Roman" w:cs="Times New Roman"/>
          <w:i/>
          <w:noProof/>
        </w:rPr>
        <w:t>Written corrective feedback in second language acquisition and writing</w:t>
      </w:r>
      <w:r w:rsidRPr="00FE6EE2">
        <w:rPr>
          <w:rFonts w:ascii="Times New Roman" w:hAnsi="Times New Roman" w:cs="Times New Roman"/>
          <w:noProof/>
        </w:rPr>
        <w:t xml:space="preserve">. Routledge. </w:t>
      </w:r>
    </w:p>
    <w:p w14:paraId="3F42CE2C" w14:textId="4C4662C0" w:rsidR="004E075D" w:rsidRPr="00FE6EE2" w:rsidRDefault="004E075D" w:rsidP="00FE6EE2">
      <w:pPr>
        <w:pStyle w:val="EndNoteBibliography"/>
        <w:spacing w:line="276" w:lineRule="auto"/>
        <w:ind w:left="720" w:hanging="720"/>
        <w:jc w:val="both"/>
        <w:rPr>
          <w:rFonts w:ascii="Times New Roman" w:hAnsi="Times New Roman" w:cs="Times New Roman"/>
          <w:noProof/>
        </w:rPr>
      </w:pPr>
      <w:r w:rsidRPr="00FE6EE2">
        <w:rPr>
          <w:rFonts w:ascii="Times New Roman" w:hAnsi="Times New Roman" w:cs="Times New Roman"/>
          <w:noProof/>
        </w:rPr>
        <w:t xml:space="preserve">Bui, H. P. (2022). Vietnamese EFL Students’ Use and Misconceptions of Cohesive Devices in Writing. </w:t>
      </w:r>
      <w:r w:rsidRPr="00FE6EE2">
        <w:rPr>
          <w:rFonts w:ascii="Times New Roman" w:hAnsi="Times New Roman" w:cs="Times New Roman"/>
          <w:i/>
          <w:noProof/>
        </w:rPr>
        <w:t>Sage Open</w:t>
      </w:r>
      <w:r w:rsidRPr="00FE6EE2">
        <w:rPr>
          <w:rFonts w:ascii="Times New Roman" w:hAnsi="Times New Roman" w:cs="Times New Roman"/>
          <w:noProof/>
        </w:rPr>
        <w:t>,</w:t>
      </w:r>
      <w:r w:rsidRPr="00FE6EE2">
        <w:rPr>
          <w:rFonts w:ascii="Times New Roman" w:hAnsi="Times New Roman" w:cs="Times New Roman"/>
          <w:i/>
          <w:noProof/>
        </w:rPr>
        <w:t xml:space="preserve"> 12</w:t>
      </w:r>
      <w:r w:rsidRPr="00FE6EE2">
        <w:rPr>
          <w:rFonts w:ascii="Times New Roman" w:hAnsi="Times New Roman" w:cs="Times New Roman"/>
          <w:noProof/>
        </w:rPr>
        <w:t xml:space="preserve">(3), 1-12. </w:t>
      </w:r>
      <w:hyperlink r:id="rId12" w:history="1">
        <w:r w:rsidRPr="00FE6EE2">
          <w:rPr>
            <w:rStyle w:val="Hyperlink"/>
            <w:rFonts w:ascii="Times New Roman" w:hAnsi="Times New Roman" w:cs="Times New Roman"/>
            <w:noProof/>
          </w:rPr>
          <w:t>https://doi.org/10.1177/21582440221126993</w:t>
        </w:r>
      </w:hyperlink>
      <w:r w:rsidRPr="00FE6EE2">
        <w:rPr>
          <w:rFonts w:ascii="Times New Roman" w:hAnsi="Times New Roman" w:cs="Times New Roman"/>
          <w:noProof/>
        </w:rPr>
        <w:t xml:space="preserve"> </w:t>
      </w:r>
    </w:p>
    <w:p w14:paraId="619623A8" w14:textId="7F6C2EAB" w:rsidR="004E075D" w:rsidRPr="00FE6EE2" w:rsidRDefault="004E075D" w:rsidP="00FE6EE2">
      <w:pPr>
        <w:pStyle w:val="EndNoteBibliography"/>
        <w:spacing w:line="276" w:lineRule="auto"/>
        <w:ind w:left="720" w:hanging="720"/>
        <w:jc w:val="both"/>
        <w:rPr>
          <w:rFonts w:ascii="Times New Roman" w:hAnsi="Times New Roman" w:cs="Times New Roman"/>
          <w:noProof/>
        </w:rPr>
      </w:pPr>
      <w:r w:rsidRPr="00FE6EE2">
        <w:rPr>
          <w:rFonts w:ascii="Times New Roman" w:hAnsi="Times New Roman" w:cs="Times New Roman"/>
          <w:noProof/>
        </w:rPr>
        <w:t xml:space="preserve">Çela, E., Fonkam, M. M., &amp; Potluri, R. M. (2024). Risks of AI-assisted learning on student critical thinking: A case study of Albania. </w:t>
      </w:r>
      <w:r w:rsidRPr="00FE6EE2">
        <w:rPr>
          <w:rFonts w:ascii="Times New Roman" w:hAnsi="Times New Roman" w:cs="Times New Roman"/>
          <w:i/>
          <w:noProof/>
        </w:rPr>
        <w:t>International Journal of Risk and Contingency Management (IJRCM)</w:t>
      </w:r>
      <w:r w:rsidRPr="00FE6EE2">
        <w:rPr>
          <w:rFonts w:ascii="Times New Roman" w:hAnsi="Times New Roman" w:cs="Times New Roman"/>
          <w:noProof/>
        </w:rPr>
        <w:t>,</w:t>
      </w:r>
      <w:r w:rsidRPr="00FE6EE2">
        <w:rPr>
          <w:rFonts w:ascii="Times New Roman" w:hAnsi="Times New Roman" w:cs="Times New Roman"/>
          <w:i/>
          <w:noProof/>
        </w:rPr>
        <w:t xml:space="preserve"> 12</w:t>
      </w:r>
      <w:r w:rsidRPr="00FE6EE2">
        <w:rPr>
          <w:rFonts w:ascii="Times New Roman" w:hAnsi="Times New Roman" w:cs="Times New Roman"/>
          <w:noProof/>
        </w:rPr>
        <w:t xml:space="preserve">(1), 1-19. </w:t>
      </w:r>
      <w:hyperlink r:id="rId13" w:history="1">
        <w:r w:rsidRPr="00FE6EE2">
          <w:rPr>
            <w:rStyle w:val="Hyperlink"/>
            <w:rFonts w:ascii="Times New Roman" w:hAnsi="Times New Roman" w:cs="Times New Roman"/>
            <w:noProof/>
          </w:rPr>
          <w:t>https://doi.org/10.4018/IJRCM.350185</w:t>
        </w:r>
      </w:hyperlink>
      <w:r w:rsidRPr="00FE6EE2">
        <w:rPr>
          <w:rFonts w:ascii="Times New Roman" w:hAnsi="Times New Roman" w:cs="Times New Roman"/>
          <w:noProof/>
        </w:rPr>
        <w:t xml:space="preserve"> </w:t>
      </w:r>
    </w:p>
    <w:p w14:paraId="19FA0C68" w14:textId="3E6E63BF" w:rsidR="004E075D" w:rsidRPr="00FE6EE2" w:rsidRDefault="004E075D" w:rsidP="00FE6EE2">
      <w:pPr>
        <w:pStyle w:val="EndNoteBibliography"/>
        <w:spacing w:line="276" w:lineRule="auto"/>
        <w:ind w:left="720" w:hanging="720"/>
        <w:jc w:val="both"/>
        <w:rPr>
          <w:rFonts w:ascii="Times New Roman" w:hAnsi="Times New Roman" w:cs="Times New Roman"/>
          <w:noProof/>
        </w:rPr>
      </w:pPr>
      <w:r w:rsidRPr="00FE6EE2">
        <w:rPr>
          <w:rFonts w:ascii="Times New Roman" w:hAnsi="Times New Roman" w:cs="Times New Roman"/>
          <w:noProof/>
        </w:rPr>
        <w:t xml:space="preserve">Chan, C. K. Y., &amp; Hu, W. (2023). Students’ voices on generative AI: Perceptions, benefits, and challenges in higher education. </w:t>
      </w:r>
      <w:r w:rsidRPr="00FE6EE2">
        <w:rPr>
          <w:rFonts w:ascii="Times New Roman" w:hAnsi="Times New Roman" w:cs="Times New Roman"/>
          <w:i/>
          <w:noProof/>
        </w:rPr>
        <w:t>International Journal of Educational Technology in Higher Education</w:t>
      </w:r>
      <w:r w:rsidRPr="00FE6EE2">
        <w:rPr>
          <w:rFonts w:ascii="Times New Roman" w:hAnsi="Times New Roman" w:cs="Times New Roman"/>
          <w:noProof/>
        </w:rPr>
        <w:t>,</w:t>
      </w:r>
      <w:r w:rsidRPr="00FE6EE2">
        <w:rPr>
          <w:rFonts w:ascii="Times New Roman" w:hAnsi="Times New Roman" w:cs="Times New Roman"/>
          <w:i/>
          <w:noProof/>
        </w:rPr>
        <w:t xml:space="preserve"> 20</w:t>
      </w:r>
      <w:r w:rsidRPr="00FE6EE2">
        <w:rPr>
          <w:rFonts w:ascii="Times New Roman" w:hAnsi="Times New Roman" w:cs="Times New Roman"/>
          <w:noProof/>
        </w:rPr>
        <w:t xml:space="preserve">(1), 1-18. </w:t>
      </w:r>
      <w:hyperlink r:id="rId14" w:history="1">
        <w:r w:rsidRPr="00FE6EE2">
          <w:rPr>
            <w:rStyle w:val="Hyperlink"/>
            <w:rFonts w:ascii="Times New Roman" w:hAnsi="Times New Roman" w:cs="Times New Roman"/>
            <w:noProof/>
          </w:rPr>
          <w:t>https://doi.org/10.1186/s41239-023-00411-8</w:t>
        </w:r>
      </w:hyperlink>
      <w:r w:rsidRPr="00FE6EE2">
        <w:rPr>
          <w:rFonts w:ascii="Times New Roman" w:hAnsi="Times New Roman" w:cs="Times New Roman"/>
          <w:noProof/>
        </w:rPr>
        <w:t xml:space="preserve"> </w:t>
      </w:r>
    </w:p>
    <w:p w14:paraId="44599DCE" w14:textId="1F6DC055" w:rsidR="004E075D" w:rsidRPr="00FE6EE2" w:rsidRDefault="004E075D" w:rsidP="00FE6EE2">
      <w:pPr>
        <w:pStyle w:val="EndNoteBibliography"/>
        <w:spacing w:line="276" w:lineRule="auto"/>
        <w:ind w:left="720" w:hanging="720"/>
        <w:jc w:val="both"/>
        <w:rPr>
          <w:rFonts w:ascii="Times New Roman" w:hAnsi="Times New Roman" w:cs="Times New Roman"/>
          <w:noProof/>
        </w:rPr>
      </w:pPr>
      <w:r w:rsidRPr="00FE6EE2">
        <w:rPr>
          <w:rFonts w:ascii="Times New Roman" w:hAnsi="Times New Roman" w:cs="Times New Roman"/>
          <w:noProof/>
        </w:rPr>
        <w:t xml:space="preserve">Dang, T. H. N. (2024). EFL students’ perceptions of peer feedback in writing classes at a university in HCM city. </w:t>
      </w:r>
      <w:r w:rsidRPr="00FE6EE2">
        <w:rPr>
          <w:rFonts w:ascii="Times New Roman" w:hAnsi="Times New Roman" w:cs="Times New Roman"/>
          <w:i/>
          <w:noProof/>
        </w:rPr>
        <w:t>International Journal of Language Instruction</w:t>
      </w:r>
      <w:r w:rsidRPr="00FE6EE2">
        <w:rPr>
          <w:rFonts w:ascii="Times New Roman" w:hAnsi="Times New Roman" w:cs="Times New Roman"/>
          <w:noProof/>
        </w:rPr>
        <w:t>,</w:t>
      </w:r>
      <w:r w:rsidRPr="00FE6EE2">
        <w:rPr>
          <w:rFonts w:ascii="Times New Roman" w:hAnsi="Times New Roman" w:cs="Times New Roman"/>
          <w:i/>
          <w:noProof/>
        </w:rPr>
        <w:t xml:space="preserve"> 3</w:t>
      </w:r>
      <w:r w:rsidRPr="00FE6EE2">
        <w:rPr>
          <w:rFonts w:ascii="Times New Roman" w:hAnsi="Times New Roman" w:cs="Times New Roman"/>
          <w:noProof/>
        </w:rPr>
        <w:t xml:space="preserve">(2), 18-28. </w:t>
      </w:r>
      <w:hyperlink r:id="rId15" w:history="1">
        <w:r w:rsidRPr="00FE6EE2">
          <w:rPr>
            <w:rStyle w:val="Hyperlink"/>
            <w:rFonts w:ascii="Times New Roman" w:hAnsi="Times New Roman" w:cs="Times New Roman"/>
            <w:noProof/>
          </w:rPr>
          <w:t>https://doi.org/10.54855/ijli.24322</w:t>
        </w:r>
      </w:hyperlink>
      <w:r w:rsidRPr="00FE6EE2">
        <w:rPr>
          <w:rFonts w:ascii="Times New Roman" w:hAnsi="Times New Roman" w:cs="Times New Roman"/>
          <w:noProof/>
        </w:rPr>
        <w:t xml:space="preserve"> </w:t>
      </w:r>
    </w:p>
    <w:p w14:paraId="6FF92832" w14:textId="66682548" w:rsidR="004E075D" w:rsidRPr="00FE6EE2" w:rsidRDefault="004E075D" w:rsidP="00FE6EE2">
      <w:pPr>
        <w:pStyle w:val="EndNoteBibliography"/>
        <w:spacing w:line="276" w:lineRule="auto"/>
        <w:ind w:left="720" w:hanging="720"/>
        <w:jc w:val="both"/>
        <w:rPr>
          <w:rFonts w:ascii="Times New Roman" w:hAnsi="Times New Roman" w:cs="Times New Roman"/>
          <w:noProof/>
        </w:rPr>
      </w:pPr>
      <w:r w:rsidRPr="00FE6EE2">
        <w:rPr>
          <w:rFonts w:ascii="Times New Roman" w:hAnsi="Times New Roman" w:cs="Times New Roman"/>
          <w:noProof/>
        </w:rPr>
        <w:t xml:space="preserve">Fonseca, K. A. B., &amp; Peralta, F. S. (2019). Google Classroom: An effective virtual platform to teach writing in an EFL composition course. </w:t>
      </w:r>
      <w:r w:rsidRPr="00FE6EE2">
        <w:rPr>
          <w:rFonts w:ascii="Times New Roman" w:hAnsi="Times New Roman" w:cs="Times New Roman"/>
          <w:i/>
          <w:noProof/>
        </w:rPr>
        <w:t>International Journal of English Language Teaching</w:t>
      </w:r>
      <w:r w:rsidRPr="00FE6EE2">
        <w:rPr>
          <w:rFonts w:ascii="Times New Roman" w:hAnsi="Times New Roman" w:cs="Times New Roman"/>
          <w:noProof/>
        </w:rPr>
        <w:t>,</w:t>
      </w:r>
      <w:r w:rsidRPr="00FE6EE2">
        <w:rPr>
          <w:rFonts w:ascii="Times New Roman" w:hAnsi="Times New Roman" w:cs="Times New Roman"/>
          <w:i/>
          <w:noProof/>
        </w:rPr>
        <w:t xml:space="preserve"> 6</w:t>
      </w:r>
      <w:r w:rsidRPr="00FE6EE2">
        <w:rPr>
          <w:rFonts w:ascii="Times New Roman" w:hAnsi="Times New Roman" w:cs="Times New Roman"/>
          <w:noProof/>
        </w:rPr>
        <w:t xml:space="preserve">(1), 27-35. </w:t>
      </w:r>
      <w:hyperlink r:id="rId16" w:history="1">
        <w:r w:rsidRPr="00FE6EE2">
          <w:rPr>
            <w:rStyle w:val="Hyperlink"/>
            <w:rFonts w:ascii="Times New Roman" w:hAnsi="Times New Roman" w:cs="Times New Roman"/>
            <w:noProof/>
          </w:rPr>
          <w:t>https://doi.org/10.5430/ijelt.v6n1p27</w:t>
        </w:r>
      </w:hyperlink>
      <w:r w:rsidRPr="00FE6EE2">
        <w:rPr>
          <w:rFonts w:ascii="Times New Roman" w:hAnsi="Times New Roman" w:cs="Times New Roman"/>
          <w:noProof/>
        </w:rPr>
        <w:t xml:space="preserve"> </w:t>
      </w:r>
    </w:p>
    <w:p w14:paraId="4EBAC6E5" w14:textId="253E9612" w:rsidR="004E075D" w:rsidRPr="00FE6EE2" w:rsidRDefault="004E075D" w:rsidP="00FE6EE2">
      <w:pPr>
        <w:pStyle w:val="EndNoteBibliography"/>
        <w:spacing w:line="276" w:lineRule="auto"/>
        <w:ind w:left="720" w:hanging="720"/>
        <w:jc w:val="both"/>
        <w:rPr>
          <w:rFonts w:ascii="Times New Roman" w:hAnsi="Times New Roman" w:cs="Times New Roman"/>
          <w:noProof/>
        </w:rPr>
      </w:pPr>
      <w:r w:rsidRPr="00FE6EE2">
        <w:rPr>
          <w:rFonts w:ascii="Times New Roman" w:hAnsi="Times New Roman" w:cs="Times New Roman"/>
          <w:noProof/>
        </w:rPr>
        <w:lastRenderedPageBreak/>
        <w:t xml:space="preserve">Glahn, K. (2024). Using ChatGPT to teach English for academic purposes: Perspectives from the classroom. </w:t>
      </w:r>
      <w:r w:rsidRPr="00FE6EE2">
        <w:rPr>
          <w:rFonts w:ascii="Times New Roman" w:hAnsi="Times New Roman" w:cs="Times New Roman"/>
          <w:i/>
          <w:noProof/>
        </w:rPr>
        <w:t>Journal of Education, Innovation and Communication</w:t>
      </w:r>
      <w:r w:rsidRPr="00FE6EE2">
        <w:rPr>
          <w:rFonts w:ascii="Times New Roman" w:hAnsi="Times New Roman" w:cs="Times New Roman"/>
          <w:noProof/>
        </w:rPr>
        <w:t>,</w:t>
      </w:r>
      <w:r w:rsidRPr="00FE6EE2">
        <w:rPr>
          <w:rFonts w:ascii="Times New Roman" w:hAnsi="Times New Roman" w:cs="Times New Roman"/>
          <w:i/>
          <w:noProof/>
        </w:rPr>
        <w:t xml:space="preserve"> 5</w:t>
      </w:r>
      <w:r w:rsidRPr="00FE6EE2">
        <w:rPr>
          <w:rFonts w:ascii="Times New Roman" w:hAnsi="Times New Roman" w:cs="Times New Roman"/>
          <w:noProof/>
        </w:rPr>
        <w:t xml:space="preserve">(2), 63-75. </w:t>
      </w:r>
      <w:hyperlink r:id="rId17" w:history="1">
        <w:r w:rsidRPr="00FE6EE2">
          <w:rPr>
            <w:rStyle w:val="Hyperlink"/>
            <w:rFonts w:ascii="Times New Roman" w:hAnsi="Times New Roman" w:cs="Times New Roman"/>
            <w:noProof/>
          </w:rPr>
          <w:t>https://doi.org/10.34097/jeicom-5-2-December-23-5</w:t>
        </w:r>
      </w:hyperlink>
      <w:r w:rsidRPr="00FE6EE2">
        <w:rPr>
          <w:rFonts w:ascii="Times New Roman" w:hAnsi="Times New Roman" w:cs="Times New Roman"/>
          <w:noProof/>
        </w:rPr>
        <w:t xml:space="preserve"> </w:t>
      </w:r>
    </w:p>
    <w:p w14:paraId="387204D9" w14:textId="17D9A4C7" w:rsidR="004E075D" w:rsidRPr="00FE6EE2" w:rsidRDefault="004E075D" w:rsidP="00FE6EE2">
      <w:pPr>
        <w:pStyle w:val="EndNoteBibliography"/>
        <w:spacing w:line="276" w:lineRule="auto"/>
        <w:ind w:left="720" w:hanging="720"/>
        <w:jc w:val="both"/>
        <w:rPr>
          <w:rFonts w:ascii="Times New Roman" w:hAnsi="Times New Roman" w:cs="Times New Roman"/>
          <w:noProof/>
        </w:rPr>
      </w:pPr>
      <w:r w:rsidRPr="00FE6EE2">
        <w:rPr>
          <w:rFonts w:ascii="Times New Roman" w:hAnsi="Times New Roman" w:cs="Times New Roman"/>
          <w:noProof/>
        </w:rPr>
        <w:t xml:space="preserve">Hair Jr, J. F., Hult, G. T. M., Ringle, C. M., Sarstedt, M., Danks, N. P., &amp; Ray, S. (2021). </w:t>
      </w:r>
      <w:r w:rsidRPr="00FE6EE2">
        <w:rPr>
          <w:rFonts w:ascii="Times New Roman" w:hAnsi="Times New Roman" w:cs="Times New Roman"/>
          <w:i/>
          <w:noProof/>
        </w:rPr>
        <w:t>Partial least squares structural equation modeling (PLS-SEM) using R: A workbook</w:t>
      </w:r>
      <w:r w:rsidRPr="00FE6EE2">
        <w:rPr>
          <w:rFonts w:ascii="Times New Roman" w:hAnsi="Times New Roman" w:cs="Times New Roman"/>
          <w:noProof/>
        </w:rPr>
        <w:t xml:space="preserve">. Springer Nature. </w:t>
      </w:r>
      <w:hyperlink r:id="rId18" w:history="1">
        <w:r w:rsidRPr="00FE6EE2">
          <w:rPr>
            <w:rStyle w:val="Hyperlink"/>
            <w:rFonts w:ascii="Times New Roman" w:hAnsi="Times New Roman" w:cs="Times New Roman"/>
            <w:noProof/>
          </w:rPr>
          <w:t>https://doi.org/10.1007/978-3-030-80519-7</w:t>
        </w:r>
      </w:hyperlink>
      <w:r w:rsidRPr="00FE6EE2">
        <w:rPr>
          <w:rFonts w:ascii="Times New Roman" w:hAnsi="Times New Roman" w:cs="Times New Roman"/>
          <w:noProof/>
        </w:rPr>
        <w:t xml:space="preserve"> </w:t>
      </w:r>
    </w:p>
    <w:p w14:paraId="48610234" w14:textId="2DCBBEDD" w:rsidR="004E075D" w:rsidRPr="00FE6EE2" w:rsidRDefault="004E075D" w:rsidP="00FE6EE2">
      <w:pPr>
        <w:pStyle w:val="EndNoteBibliography"/>
        <w:spacing w:line="276" w:lineRule="auto"/>
        <w:ind w:left="720" w:hanging="720"/>
        <w:jc w:val="both"/>
        <w:rPr>
          <w:rFonts w:ascii="Times New Roman" w:hAnsi="Times New Roman" w:cs="Times New Roman"/>
          <w:noProof/>
        </w:rPr>
      </w:pPr>
      <w:r w:rsidRPr="00FE6EE2">
        <w:rPr>
          <w:rFonts w:ascii="Times New Roman" w:hAnsi="Times New Roman" w:cs="Times New Roman"/>
          <w:noProof/>
        </w:rPr>
        <w:t xml:space="preserve">Hoang, G. T. L., &amp; Storch, N. (2024). How Do EFL Learners Process and Uptake Criterion Automated Corrective Feedback? Insights from Two Case Studies. </w:t>
      </w:r>
      <w:r w:rsidRPr="00FE6EE2">
        <w:rPr>
          <w:rFonts w:ascii="Times New Roman" w:hAnsi="Times New Roman" w:cs="Times New Roman"/>
          <w:i/>
          <w:noProof/>
        </w:rPr>
        <w:t>Iranian Journal of Language Teaching Research</w:t>
      </w:r>
      <w:r w:rsidRPr="00FE6EE2">
        <w:rPr>
          <w:rFonts w:ascii="Times New Roman" w:hAnsi="Times New Roman" w:cs="Times New Roman"/>
          <w:noProof/>
        </w:rPr>
        <w:t>,</w:t>
      </w:r>
      <w:r w:rsidRPr="00FE6EE2">
        <w:rPr>
          <w:rFonts w:ascii="Times New Roman" w:hAnsi="Times New Roman" w:cs="Times New Roman"/>
          <w:i/>
          <w:noProof/>
        </w:rPr>
        <w:t xml:space="preserve"> 12</w:t>
      </w:r>
      <w:r w:rsidRPr="00FE6EE2">
        <w:rPr>
          <w:rFonts w:ascii="Times New Roman" w:hAnsi="Times New Roman" w:cs="Times New Roman"/>
          <w:noProof/>
        </w:rPr>
        <w:t xml:space="preserve">(1), 1-20. </w:t>
      </w:r>
      <w:hyperlink r:id="rId19" w:history="1">
        <w:r w:rsidRPr="00FE6EE2">
          <w:rPr>
            <w:rStyle w:val="Hyperlink"/>
            <w:rFonts w:ascii="Times New Roman" w:hAnsi="Times New Roman" w:cs="Times New Roman"/>
            <w:noProof/>
          </w:rPr>
          <w:t>https://doi.org/10.30466/ijltr.2024.121420</w:t>
        </w:r>
      </w:hyperlink>
      <w:r w:rsidRPr="00FE6EE2">
        <w:rPr>
          <w:rFonts w:ascii="Times New Roman" w:hAnsi="Times New Roman" w:cs="Times New Roman"/>
          <w:noProof/>
        </w:rPr>
        <w:t xml:space="preserve"> </w:t>
      </w:r>
    </w:p>
    <w:p w14:paraId="72D01BAA" w14:textId="77777777" w:rsidR="004E075D" w:rsidRPr="00FE6EE2" w:rsidRDefault="004E075D" w:rsidP="00FE6EE2">
      <w:pPr>
        <w:pStyle w:val="EndNoteBibliography"/>
        <w:spacing w:line="276" w:lineRule="auto"/>
        <w:ind w:left="720" w:hanging="720"/>
        <w:jc w:val="both"/>
        <w:rPr>
          <w:rFonts w:ascii="Times New Roman" w:hAnsi="Times New Roman" w:cs="Times New Roman"/>
          <w:noProof/>
        </w:rPr>
      </w:pPr>
      <w:r w:rsidRPr="00FE6EE2">
        <w:rPr>
          <w:rFonts w:ascii="Times New Roman" w:hAnsi="Times New Roman" w:cs="Times New Roman"/>
          <w:noProof/>
        </w:rPr>
        <w:t xml:space="preserve">Holmes, W., Bialik, M., &amp; Fadel, C. (2019). </w:t>
      </w:r>
      <w:r w:rsidRPr="00FE6EE2">
        <w:rPr>
          <w:rFonts w:ascii="Times New Roman" w:hAnsi="Times New Roman" w:cs="Times New Roman"/>
          <w:i/>
          <w:noProof/>
        </w:rPr>
        <w:t>Artificial intelligence in education promises and implications for teaching and learning</w:t>
      </w:r>
      <w:r w:rsidRPr="00FE6EE2">
        <w:rPr>
          <w:rFonts w:ascii="Times New Roman" w:hAnsi="Times New Roman" w:cs="Times New Roman"/>
          <w:noProof/>
        </w:rPr>
        <w:t xml:space="preserve">. Center for Curriculum Redesign: MA, USA. </w:t>
      </w:r>
    </w:p>
    <w:p w14:paraId="060980E8" w14:textId="22C5B5EA" w:rsidR="004E075D" w:rsidRPr="00FE6EE2" w:rsidRDefault="004E075D" w:rsidP="00FE6EE2">
      <w:pPr>
        <w:pStyle w:val="EndNoteBibliography"/>
        <w:spacing w:line="276" w:lineRule="auto"/>
        <w:ind w:left="720" w:hanging="720"/>
        <w:jc w:val="both"/>
        <w:rPr>
          <w:rFonts w:ascii="Times New Roman" w:hAnsi="Times New Roman" w:cs="Times New Roman"/>
          <w:noProof/>
        </w:rPr>
      </w:pPr>
      <w:r w:rsidRPr="00FE6EE2">
        <w:rPr>
          <w:rFonts w:ascii="Times New Roman" w:hAnsi="Times New Roman" w:cs="Times New Roman"/>
          <w:noProof/>
        </w:rPr>
        <w:t xml:space="preserve">Hua, H. H., &amp; Le, T. T. (2024). Exploring the impact of AI in language education: Vietnamese EFL teachers’ views on using ChatGPT for fairy tale retelling tasks. </w:t>
      </w:r>
      <w:r w:rsidRPr="00FE6EE2">
        <w:rPr>
          <w:rFonts w:ascii="Times New Roman" w:hAnsi="Times New Roman" w:cs="Times New Roman"/>
          <w:i/>
          <w:noProof/>
        </w:rPr>
        <w:t>International Journal of Learning, Teaching and Educational Research</w:t>
      </w:r>
      <w:r w:rsidRPr="00FE6EE2">
        <w:rPr>
          <w:rFonts w:ascii="Times New Roman" w:hAnsi="Times New Roman" w:cs="Times New Roman"/>
          <w:noProof/>
        </w:rPr>
        <w:t>,</w:t>
      </w:r>
      <w:r w:rsidRPr="00FE6EE2">
        <w:rPr>
          <w:rFonts w:ascii="Times New Roman" w:hAnsi="Times New Roman" w:cs="Times New Roman"/>
          <w:i/>
          <w:noProof/>
        </w:rPr>
        <w:t xml:space="preserve"> 23</w:t>
      </w:r>
      <w:r w:rsidRPr="00FE6EE2">
        <w:rPr>
          <w:rFonts w:ascii="Times New Roman" w:hAnsi="Times New Roman" w:cs="Times New Roman"/>
          <w:noProof/>
        </w:rPr>
        <w:t xml:space="preserve">(3), 486-503. </w:t>
      </w:r>
      <w:hyperlink r:id="rId20" w:history="1">
        <w:r w:rsidRPr="00FE6EE2">
          <w:rPr>
            <w:rStyle w:val="Hyperlink"/>
            <w:rFonts w:ascii="Times New Roman" w:hAnsi="Times New Roman" w:cs="Times New Roman"/>
            <w:noProof/>
          </w:rPr>
          <w:t>https://doi.org/10.26803/ijlter.23.3.24</w:t>
        </w:r>
      </w:hyperlink>
      <w:r w:rsidRPr="00FE6EE2">
        <w:rPr>
          <w:rFonts w:ascii="Times New Roman" w:hAnsi="Times New Roman" w:cs="Times New Roman"/>
          <w:noProof/>
        </w:rPr>
        <w:t xml:space="preserve"> </w:t>
      </w:r>
    </w:p>
    <w:p w14:paraId="3894C998" w14:textId="78CF0CF6" w:rsidR="004E075D" w:rsidRPr="00FE6EE2" w:rsidRDefault="004E075D" w:rsidP="00FE6EE2">
      <w:pPr>
        <w:pStyle w:val="EndNoteBibliography"/>
        <w:spacing w:line="276" w:lineRule="auto"/>
        <w:ind w:left="720" w:hanging="720"/>
        <w:jc w:val="both"/>
        <w:rPr>
          <w:rFonts w:ascii="Times New Roman" w:hAnsi="Times New Roman" w:cs="Times New Roman"/>
          <w:noProof/>
        </w:rPr>
      </w:pPr>
      <w:r w:rsidRPr="00FE6EE2">
        <w:rPr>
          <w:rFonts w:ascii="Times New Roman" w:hAnsi="Times New Roman" w:cs="Times New Roman"/>
          <w:noProof/>
        </w:rPr>
        <w:t xml:space="preserve">Hughey, J. (2020). Individual personalized learning. </w:t>
      </w:r>
      <w:r w:rsidRPr="00FE6EE2">
        <w:rPr>
          <w:rFonts w:ascii="Times New Roman" w:hAnsi="Times New Roman" w:cs="Times New Roman"/>
          <w:i/>
          <w:noProof/>
        </w:rPr>
        <w:t>Educational Considerations</w:t>
      </w:r>
      <w:r w:rsidRPr="00FE6EE2">
        <w:rPr>
          <w:rFonts w:ascii="Times New Roman" w:hAnsi="Times New Roman" w:cs="Times New Roman"/>
          <w:noProof/>
        </w:rPr>
        <w:t>,</w:t>
      </w:r>
      <w:r w:rsidRPr="00FE6EE2">
        <w:rPr>
          <w:rFonts w:ascii="Times New Roman" w:hAnsi="Times New Roman" w:cs="Times New Roman"/>
          <w:i/>
          <w:noProof/>
        </w:rPr>
        <w:t xml:space="preserve"> 46</w:t>
      </w:r>
      <w:r w:rsidRPr="00FE6EE2">
        <w:rPr>
          <w:rFonts w:ascii="Times New Roman" w:hAnsi="Times New Roman" w:cs="Times New Roman"/>
          <w:noProof/>
        </w:rPr>
        <w:t xml:space="preserve">(2), 1-9. </w:t>
      </w:r>
      <w:hyperlink r:id="rId21" w:history="1">
        <w:r w:rsidRPr="00FE6EE2">
          <w:rPr>
            <w:rStyle w:val="Hyperlink"/>
            <w:rFonts w:ascii="Times New Roman" w:hAnsi="Times New Roman" w:cs="Times New Roman"/>
            <w:noProof/>
          </w:rPr>
          <w:t>https://doi.org/10.4148/0146-9282.2237</w:t>
        </w:r>
      </w:hyperlink>
      <w:r w:rsidRPr="00FE6EE2">
        <w:rPr>
          <w:rFonts w:ascii="Times New Roman" w:hAnsi="Times New Roman" w:cs="Times New Roman"/>
          <w:noProof/>
        </w:rPr>
        <w:t xml:space="preserve"> </w:t>
      </w:r>
    </w:p>
    <w:p w14:paraId="558DDDA0" w14:textId="5569E243" w:rsidR="004E075D" w:rsidRPr="00FE6EE2" w:rsidRDefault="004E075D" w:rsidP="00FE6EE2">
      <w:pPr>
        <w:pStyle w:val="EndNoteBibliography"/>
        <w:spacing w:line="276" w:lineRule="auto"/>
        <w:ind w:left="720" w:hanging="720"/>
        <w:jc w:val="both"/>
        <w:rPr>
          <w:rFonts w:ascii="Times New Roman" w:hAnsi="Times New Roman" w:cs="Times New Roman"/>
          <w:noProof/>
        </w:rPr>
      </w:pPr>
      <w:r w:rsidRPr="00FE6EE2">
        <w:rPr>
          <w:rFonts w:ascii="Times New Roman" w:hAnsi="Times New Roman" w:cs="Times New Roman"/>
          <w:noProof/>
        </w:rPr>
        <w:t xml:space="preserve">Imran, M., &amp; Almusharraf, N. (2023). Analyzing the role of ChatGPT as a writing assistant at higher education level: A systematic review of the literature. </w:t>
      </w:r>
      <w:r w:rsidRPr="00FE6EE2">
        <w:rPr>
          <w:rFonts w:ascii="Times New Roman" w:hAnsi="Times New Roman" w:cs="Times New Roman"/>
          <w:i/>
          <w:noProof/>
        </w:rPr>
        <w:t>Contemporary Educational Technology</w:t>
      </w:r>
      <w:r w:rsidRPr="00FE6EE2">
        <w:rPr>
          <w:rFonts w:ascii="Times New Roman" w:hAnsi="Times New Roman" w:cs="Times New Roman"/>
          <w:noProof/>
        </w:rPr>
        <w:t>,</w:t>
      </w:r>
      <w:r w:rsidRPr="00FE6EE2">
        <w:rPr>
          <w:rFonts w:ascii="Times New Roman" w:hAnsi="Times New Roman" w:cs="Times New Roman"/>
          <w:i/>
          <w:noProof/>
        </w:rPr>
        <w:t xml:space="preserve"> 15</w:t>
      </w:r>
      <w:r w:rsidRPr="00FE6EE2">
        <w:rPr>
          <w:rFonts w:ascii="Times New Roman" w:hAnsi="Times New Roman" w:cs="Times New Roman"/>
          <w:noProof/>
        </w:rPr>
        <w:t xml:space="preserve">(4), 1-14. </w:t>
      </w:r>
      <w:hyperlink r:id="rId22" w:history="1">
        <w:r w:rsidRPr="00FE6EE2">
          <w:rPr>
            <w:rStyle w:val="Hyperlink"/>
            <w:rFonts w:ascii="Times New Roman" w:hAnsi="Times New Roman" w:cs="Times New Roman"/>
            <w:noProof/>
          </w:rPr>
          <w:t>https://doi.org/10.30935/cedtech/13605</w:t>
        </w:r>
      </w:hyperlink>
      <w:r w:rsidRPr="00FE6EE2">
        <w:rPr>
          <w:rFonts w:ascii="Times New Roman" w:hAnsi="Times New Roman" w:cs="Times New Roman"/>
          <w:noProof/>
        </w:rPr>
        <w:t xml:space="preserve"> </w:t>
      </w:r>
    </w:p>
    <w:p w14:paraId="6D5E2CB2" w14:textId="2E39D6E3" w:rsidR="004E075D" w:rsidRPr="00FE6EE2" w:rsidRDefault="004E075D" w:rsidP="00FE6EE2">
      <w:pPr>
        <w:pStyle w:val="EndNoteBibliography"/>
        <w:spacing w:line="276" w:lineRule="auto"/>
        <w:ind w:left="720" w:hanging="720"/>
        <w:jc w:val="both"/>
        <w:rPr>
          <w:rFonts w:ascii="Times New Roman" w:hAnsi="Times New Roman" w:cs="Times New Roman"/>
          <w:noProof/>
        </w:rPr>
      </w:pPr>
      <w:r w:rsidRPr="00FE6EE2">
        <w:rPr>
          <w:rFonts w:ascii="Times New Roman" w:hAnsi="Times New Roman" w:cs="Times New Roman"/>
          <w:noProof/>
        </w:rPr>
        <w:t xml:space="preserve">Keller, S. D., Lohmann, J., Trüb, R., Fleckenstein, J., Meyer, J., Jansen, T., &amp; Möller, J. (2024). Language quality, content, structure: What analytic ratings tell us about EFL writing skills at upper secondary school level in Germany and Switzerland. </w:t>
      </w:r>
      <w:r w:rsidRPr="00FE6EE2">
        <w:rPr>
          <w:rFonts w:ascii="Times New Roman" w:hAnsi="Times New Roman" w:cs="Times New Roman"/>
          <w:i/>
          <w:noProof/>
        </w:rPr>
        <w:t>Journal of Second Language Writing</w:t>
      </w:r>
      <w:r w:rsidRPr="00FE6EE2">
        <w:rPr>
          <w:rFonts w:ascii="Times New Roman" w:hAnsi="Times New Roman" w:cs="Times New Roman"/>
          <w:noProof/>
        </w:rPr>
        <w:t>,</w:t>
      </w:r>
      <w:r w:rsidRPr="00FE6EE2">
        <w:rPr>
          <w:rFonts w:ascii="Times New Roman" w:hAnsi="Times New Roman" w:cs="Times New Roman"/>
          <w:i/>
          <w:noProof/>
        </w:rPr>
        <w:t xml:space="preserve"> 65</w:t>
      </w:r>
      <w:r w:rsidRPr="00FE6EE2">
        <w:rPr>
          <w:rFonts w:ascii="Times New Roman" w:hAnsi="Times New Roman" w:cs="Times New Roman"/>
          <w:noProof/>
        </w:rPr>
        <w:t xml:space="preserve">, 1-18. </w:t>
      </w:r>
      <w:hyperlink r:id="rId23" w:history="1">
        <w:r w:rsidRPr="00FE6EE2">
          <w:rPr>
            <w:rStyle w:val="Hyperlink"/>
            <w:rFonts w:ascii="Times New Roman" w:hAnsi="Times New Roman" w:cs="Times New Roman"/>
            <w:noProof/>
          </w:rPr>
          <w:t>https://doi.org/10.1016/j.jslw.2024.101129</w:t>
        </w:r>
      </w:hyperlink>
      <w:r w:rsidRPr="00FE6EE2">
        <w:rPr>
          <w:rFonts w:ascii="Times New Roman" w:hAnsi="Times New Roman" w:cs="Times New Roman"/>
          <w:noProof/>
        </w:rPr>
        <w:t xml:space="preserve"> </w:t>
      </w:r>
    </w:p>
    <w:p w14:paraId="189C6E7F" w14:textId="4F541460" w:rsidR="004E075D" w:rsidRPr="00FE6EE2" w:rsidRDefault="004E075D" w:rsidP="00FE6EE2">
      <w:pPr>
        <w:pStyle w:val="EndNoteBibliography"/>
        <w:spacing w:line="276" w:lineRule="auto"/>
        <w:ind w:left="720" w:hanging="720"/>
        <w:jc w:val="both"/>
        <w:rPr>
          <w:rFonts w:ascii="Times New Roman" w:hAnsi="Times New Roman" w:cs="Times New Roman"/>
          <w:noProof/>
        </w:rPr>
      </w:pPr>
      <w:r w:rsidRPr="00FE6EE2">
        <w:rPr>
          <w:rFonts w:ascii="Times New Roman" w:hAnsi="Times New Roman" w:cs="Times New Roman"/>
          <w:noProof/>
        </w:rPr>
        <w:t xml:space="preserve">Kukulska-Hulme, A., &amp; Shield, L. (2008). An overview of mobile assisted language learning: From content delivery to supported collaboration and interaction. </w:t>
      </w:r>
      <w:r w:rsidRPr="00FE6EE2">
        <w:rPr>
          <w:rFonts w:ascii="Times New Roman" w:hAnsi="Times New Roman" w:cs="Times New Roman"/>
          <w:i/>
          <w:noProof/>
        </w:rPr>
        <w:t>ReCALL</w:t>
      </w:r>
      <w:r w:rsidRPr="00FE6EE2">
        <w:rPr>
          <w:rFonts w:ascii="Times New Roman" w:hAnsi="Times New Roman" w:cs="Times New Roman"/>
          <w:noProof/>
        </w:rPr>
        <w:t>,</w:t>
      </w:r>
      <w:r w:rsidRPr="00FE6EE2">
        <w:rPr>
          <w:rFonts w:ascii="Times New Roman" w:hAnsi="Times New Roman" w:cs="Times New Roman"/>
          <w:i/>
          <w:noProof/>
        </w:rPr>
        <w:t xml:space="preserve"> 20</w:t>
      </w:r>
      <w:r w:rsidRPr="00FE6EE2">
        <w:rPr>
          <w:rFonts w:ascii="Times New Roman" w:hAnsi="Times New Roman" w:cs="Times New Roman"/>
          <w:noProof/>
        </w:rPr>
        <w:t xml:space="preserve">(3), 271-289. </w:t>
      </w:r>
      <w:hyperlink r:id="rId24" w:history="1">
        <w:r w:rsidRPr="00FE6EE2">
          <w:rPr>
            <w:rStyle w:val="Hyperlink"/>
            <w:rFonts w:ascii="Times New Roman" w:hAnsi="Times New Roman" w:cs="Times New Roman"/>
            <w:noProof/>
          </w:rPr>
          <w:t>https://doi.org/10.1017/S0958344008000335</w:t>
        </w:r>
      </w:hyperlink>
      <w:r w:rsidRPr="00FE6EE2">
        <w:rPr>
          <w:rFonts w:ascii="Times New Roman" w:hAnsi="Times New Roman" w:cs="Times New Roman"/>
          <w:noProof/>
        </w:rPr>
        <w:t xml:space="preserve"> </w:t>
      </w:r>
    </w:p>
    <w:p w14:paraId="35D9E7C0" w14:textId="7CDCB9A8" w:rsidR="004E075D" w:rsidRPr="00FE6EE2" w:rsidRDefault="004E075D" w:rsidP="00FE6EE2">
      <w:pPr>
        <w:pStyle w:val="EndNoteBibliography"/>
        <w:spacing w:line="276" w:lineRule="auto"/>
        <w:ind w:left="720" w:hanging="720"/>
        <w:jc w:val="both"/>
        <w:rPr>
          <w:rFonts w:ascii="Times New Roman" w:hAnsi="Times New Roman" w:cs="Times New Roman"/>
          <w:noProof/>
        </w:rPr>
      </w:pPr>
      <w:r w:rsidRPr="00FE6EE2">
        <w:rPr>
          <w:rFonts w:ascii="Times New Roman" w:hAnsi="Times New Roman" w:cs="Times New Roman"/>
          <w:noProof/>
        </w:rPr>
        <w:t xml:space="preserve">Kundu, A., &amp; Bej, T. (2024). Transforming EFL teaching with AI: A systematic review of empirical studies. </w:t>
      </w:r>
      <w:r w:rsidRPr="00FE6EE2">
        <w:rPr>
          <w:rFonts w:ascii="Times New Roman" w:hAnsi="Times New Roman" w:cs="Times New Roman"/>
          <w:i/>
          <w:noProof/>
        </w:rPr>
        <w:t>Research Square</w:t>
      </w:r>
      <w:r w:rsidRPr="00FE6EE2">
        <w:rPr>
          <w:rFonts w:ascii="Times New Roman" w:hAnsi="Times New Roman" w:cs="Times New Roman"/>
          <w:noProof/>
        </w:rPr>
        <w:t xml:space="preserve">, 1-28. </w:t>
      </w:r>
      <w:hyperlink r:id="rId25" w:history="1">
        <w:r w:rsidRPr="00FE6EE2">
          <w:rPr>
            <w:rStyle w:val="Hyperlink"/>
            <w:rFonts w:ascii="Times New Roman" w:hAnsi="Times New Roman" w:cs="Times New Roman"/>
            <w:noProof/>
          </w:rPr>
          <w:t>https://doi.org/10.21203/rs.3.rs-4805086/v1</w:t>
        </w:r>
      </w:hyperlink>
      <w:r w:rsidRPr="00FE6EE2">
        <w:rPr>
          <w:rFonts w:ascii="Times New Roman" w:hAnsi="Times New Roman" w:cs="Times New Roman"/>
          <w:noProof/>
        </w:rPr>
        <w:t xml:space="preserve"> </w:t>
      </w:r>
    </w:p>
    <w:p w14:paraId="6EED5757" w14:textId="7B5B243F" w:rsidR="004E075D" w:rsidRPr="00FE6EE2" w:rsidRDefault="004E075D" w:rsidP="00FE6EE2">
      <w:pPr>
        <w:pStyle w:val="EndNoteBibliography"/>
        <w:spacing w:line="276" w:lineRule="auto"/>
        <w:ind w:left="720" w:hanging="720"/>
        <w:jc w:val="both"/>
        <w:rPr>
          <w:rFonts w:ascii="Times New Roman" w:hAnsi="Times New Roman" w:cs="Times New Roman"/>
          <w:noProof/>
        </w:rPr>
      </w:pPr>
      <w:r w:rsidRPr="00FE6EE2">
        <w:rPr>
          <w:rFonts w:ascii="Times New Roman" w:hAnsi="Times New Roman" w:cs="Times New Roman"/>
          <w:noProof/>
        </w:rPr>
        <w:t xml:space="preserve">Le, H. V. (2024). Silence in the classroom: Unraveling the cultural dynamics affecting participation and critical thinking in Malaysian and Vietnamese engineering education. </w:t>
      </w:r>
      <w:r w:rsidRPr="00FE6EE2">
        <w:rPr>
          <w:rFonts w:ascii="Times New Roman" w:hAnsi="Times New Roman" w:cs="Times New Roman"/>
          <w:i/>
          <w:noProof/>
        </w:rPr>
        <w:t>Cogent Education</w:t>
      </w:r>
      <w:r w:rsidRPr="00FE6EE2">
        <w:rPr>
          <w:rFonts w:ascii="Times New Roman" w:hAnsi="Times New Roman" w:cs="Times New Roman"/>
          <w:noProof/>
        </w:rPr>
        <w:t>,</w:t>
      </w:r>
      <w:r w:rsidRPr="00FE6EE2">
        <w:rPr>
          <w:rFonts w:ascii="Times New Roman" w:hAnsi="Times New Roman" w:cs="Times New Roman"/>
          <w:i/>
          <w:noProof/>
        </w:rPr>
        <w:t xml:space="preserve"> 11</w:t>
      </w:r>
      <w:r w:rsidRPr="00FE6EE2">
        <w:rPr>
          <w:rFonts w:ascii="Times New Roman" w:hAnsi="Times New Roman" w:cs="Times New Roman"/>
          <w:noProof/>
        </w:rPr>
        <w:t xml:space="preserve">(1), 1-17. </w:t>
      </w:r>
      <w:hyperlink r:id="rId26" w:history="1">
        <w:r w:rsidRPr="00FE6EE2">
          <w:rPr>
            <w:rStyle w:val="Hyperlink"/>
            <w:rFonts w:ascii="Times New Roman" w:hAnsi="Times New Roman" w:cs="Times New Roman"/>
            <w:noProof/>
          </w:rPr>
          <w:t>https://doi.org/10.1080/2331186X.2024.2404780</w:t>
        </w:r>
      </w:hyperlink>
      <w:r w:rsidRPr="00FE6EE2">
        <w:rPr>
          <w:rFonts w:ascii="Times New Roman" w:hAnsi="Times New Roman" w:cs="Times New Roman"/>
          <w:noProof/>
        </w:rPr>
        <w:t xml:space="preserve"> </w:t>
      </w:r>
    </w:p>
    <w:p w14:paraId="14775BD5" w14:textId="1668BE10" w:rsidR="004E075D" w:rsidRPr="00FE6EE2" w:rsidRDefault="004E075D" w:rsidP="00FE6EE2">
      <w:pPr>
        <w:pStyle w:val="EndNoteBibliography"/>
        <w:spacing w:line="276" w:lineRule="auto"/>
        <w:ind w:left="720" w:hanging="720"/>
        <w:jc w:val="both"/>
        <w:rPr>
          <w:rFonts w:ascii="Times New Roman" w:hAnsi="Times New Roman" w:cs="Times New Roman"/>
          <w:noProof/>
        </w:rPr>
      </w:pPr>
      <w:r w:rsidRPr="00FE6EE2">
        <w:rPr>
          <w:rFonts w:ascii="Times New Roman" w:hAnsi="Times New Roman" w:cs="Times New Roman"/>
          <w:noProof/>
        </w:rPr>
        <w:t xml:space="preserve">Manipatruni, V. R., Kumar, N. S., Karim, M. R., &amp; Banu, S. (2024). Improving writing skills through essay writing via 'write &amp; improve' for error analysis and'padlet'for collaborative writing &amp; peer review. </w:t>
      </w:r>
      <w:r w:rsidRPr="00FE6EE2">
        <w:rPr>
          <w:rFonts w:ascii="Times New Roman" w:hAnsi="Times New Roman" w:cs="Times New Roman"/>
          <w:i/>
          <w:noProof/>
        </w:rPr>
        <w:t>World Journal of English Language</w:t>
      </w:r>
      <w:r w:rsidRPr="00FE6EE2">
        <w:rPr>
          <w:rFonts w:ascii="Times New Roman" w:hAnsi="Times New Roman" w:cs="Times New Roman"/>
          <w:noProof/>
        </w:rPr>
        <w:t>,</w:t>
      </w:r>
      <w:r w:rsidRPr="00FE6EE2">
        <w:rPr>
          <w:rFonts w:ascii="Times New Roman" w:hAnsi="Times New Roman" w:cs="Times New Roman"/>
          <w:i/>
          <w:noProof/>
        </w:rPr>
        <w:t xml:space="preserve"> 14</w:t>
      </w:r>
      <w:r w:rsidRPr="00FE6EE2">
        <w:rPr>
          <w:rFonts w:ascii="Times New Roman" w:hAnsi="Times New Roman" w:cs="Times New Roman"/>
          <w:noProof/>
        </w:rPr>
        <w:t xml:space="preserve">(4), 204-214. </w:t>
      </w:r>
      <w:hyperlink r:id="rId27" w:history="1">
        <w:r w:rsidRPr="00FE6EE2">
          <w:rPr>
            <w:rStyle w:val="Hyperlink"/>
            <w:rFonts w:ascii="Times New Roman" w:hAnsi="Times New Roman" w:cs="Times New Roman"/>
            <w:noProof/>
          </w:rPr>
          <w:t>https://doi.org/10.5430/wjel.v14n4p204</w:t>
        </w:r>
      </w:hyperlink>
      <w:r w:rsidRPr="00FE6EE2">
        <w:rPr>
          <w:rFonts w:ascii="Times New Roman" w:hAnsi="Times New Roman" w:cs="Times New Roman"/>
          <w:noProof/>
        </w:rPr>
        <w:t xml:space="preserve"> </w:t>
      </w:r>
    </w:p>
    <w:p w14:paraId="2152FB9D" w14:textId="0FD440DA" w:rsidR="004E075D" w:rsidRPr="00FE6EE2" w:rsidRDefault="004E075D" w:rsidP="00FE6EE2">
      <w:pPr>
        <w:pStyle w:val="EndNoteBibliography"/>
        <w:spacing w:line="276" w:lineRule="auto"/>
        <w:ind w:left="720" w:hanging="720"/>
        <w:jc w:val="both"/>
        <w:rPr>
          <w:rFonts w:ascii="Times New Roman" w:hAnsi="Times New Roman" w:cs="Times New Roman"/>
          <w:noProof/>
        </w:rPr>
      </w:pPr>
      <w:r w:rsidRPr="00FE6EE2">
        <w:rPr>
          <w:rFonts w:ascii="Times New Roman" w:hAnsi="Times New Roman" w:cs="Times New Roman"/>
          <w:noProof/>
        </w:rPr>
        <w:t xml:space="preserve">Mekheimer, M. (2025). Generative AI-assisted feedback and EFL writing: a study on proficiency, revision frequency and writing quality. </w:t>
      </w:r>
      <w:r w:rsidRPr="00FE6EE2">
        <w:rPr>
          <w:rFonts w:ascii="Times New Roman" w:hAnsi="Times New Roman" w:cs="Times New Roman"/>
          <w:i/>
          <w:noProof/>
        </w:rPr>
        <w:t>Discover Education</w:t>
      </w:r>
      <w:r w:rsidRPr="00FE6EE2">
        <w:rPr>
          <w:rFonts w:ascii="Times New Roman" w:hAnsi="Times New Roman" w:cs="Times New Roman"/>
          <w:noProof/>
        </w:rPr>
        <w:t>,</w:t>
      </w:r>
      <w:r w:rsidRPr="00FE6EE2">
        <w:rPr>
          <w:rFonts w:ascii="Times New Roman" w:hAnsi="Times New Roman" w:cs="Times New Roman"/>
          <w:i/>
          <w:noProof/>
        </w:rPr>
        <w:t xml:space="preserve"> 4</w:t>
      </w:r>
      <w:r w:rsidRPr="00FE6EE2">
        <w:rPr>
          <w:rFonts w:ascii="Times New Roman" w:hAnsi="Times New Roman" w:cs="Times New Roman"/>
          <w:noProof/>
        </w:rPr>
        <w:t xml:space="preserve">(1), 1-20. </w:t>
      </w:r>
      <w:hyperlink r:id="rId28" w:history="1">
        <w:r w:rsidRPr="00FE6EE2">
          <w:rPr>
            <w:rStyle w:val="Hyperlink"/>
            <w:rFonts w:ascii="Times New Roman" w:hAnsi="Times New Roman" w:cs="Times New Roman"/>
            <w:noProof/>
          </w:rPr>
          <w:t>https://doi.org/10.1007/s44217-025-00602-7</w:t>
        </w:r>
      </w:hyperlink>
      <w:r w:rsidRPr="00FE6EE2">
        <w:rPr>
          <w:rFonts w:ascii="Times New Roman" w:hAnsi="Times New Roman" w:cs="Times New Roman"/>
          <w:noProof/>
        </w:rPr>
        <w:t xml:space="preserve"> </w:t>
      </w:r>
    </w:p>
    <w:p w14:paraId="7C447099" w14:textId="49CC5B55" w:rsidR="004E075D" w:rsidRPr="00FE6EE2" w:rsidRDefault="004E075D" w:rsidP="00FE6EE2">
      <w:pPr>
        <w:pStyle w:val="EndNoteBibliography"/>
        <w:spacing w:line="276" w:lineRule="auto"/>
        <w:ind w:left="720" w:hanging="720"/>
        <w:jc w:val="both"/>
        <w:rPr>
          <w:rFonts w:ascii="Times New Roman" w:hAnsi="Times New Roman" w:cs="Times New Roman"/>
          <w:noProof/>
        </w:rPr>
      </w:pPr>
      <w:r w:rsidRPr="00FE6EE2">
        <w:rPr>
          <w:rFonts w:ascii="Times New Roman" w:hAnsi="Times New Roman" w:cs="Times New Roman"/>
          <w:noProof/>
        </w:rPr>
        <w:lastRenderedPageBreak/>
        <w:t xml:space="preserve">Murtaza, M., Ahmed, Y., Shamsi, J. A., Sherwani, F., &amp; Usman, M. (2022). AI-based personalized e-learning systems: Issues, challenges, and solutions. </w:t>
      </w:r>
      <w:r w:rsidRPr="00FE6EE2">
        <w:rPr>
          <w:rFonts w:ascii="Times New Roman" w:hAnsi="Times New Roman" w:cs="Times New Roman"/>
          <w:i/>
          <w:noProof/>
        </w:rPr>
        <w:t>IEEE access</w:t>
      </w:r>
      <w:r w:rsidRPr="00FE6EE2">
        <w:rPr>
          <w:rFonts w:ascii="Times New Roman" w:hAnsi="Times New Roman" w:cs="Times New Roman"/>
          <w:noProof/>
        </w:rPr>
        <w:t>,</w:t>
      </w:r>
      <w:r w:rsidRPr="00FE6EE2">
        <w:rPr>
          <w:rFonts w:ascii="Times New Roman" w:hAnsi="Times New Roman" w:cs="Times New Roman"/>
          <w:i/>
          <w:noProof/>
        </w:rPr>
        <w:t xml:space="preserve"> 10</w:t>
      </w:r>
      <w:r w:rsidRPr="00FE6EE2">
        <w:rPr>
          <w:rFonts w:ascii="Times New Roman" w:hAnsi="Times New Roman" w:cs="Times New Roman"/>
          <w:noProof/>
        </w:rPr>
        <w:t xml:space="preserve">, 81323-81342. </w:t>
      </w:r>
      <w:hyperlink r:id="rId29" w:history="1">
        <w:r w:rsidRPr="00FE6EE2">
          <w:rPr>
            <w:rStyle w:val="Hyperlink"/>
            <w:rFonts w:ascii="Times New Roman" w:hAnsi="Times New Roman" w:cs="Times New Roman"/>
            <w:noProof/>
          </w:rPr>
          <w:t>https://doi.org/10.1109/ACCESS.2022.3193938</w:t>
        </w:r>
      </w:hyperlink>
      <w:r w:rsidRPr="00FE6EE2">
        <w:rPr>
          <w:rFonts w:ascii="Times New Roman" w:hAnsi="Times New Roman" w:cs="Times New Roman"/>
          <w:noProof/>
        </w:rPr>
        <w:t xml:space="preserve"> </w:t>
      </w:r>
    </w:p>
    <w:p w14:paraId="65FEE7CD" w14:textId="4284E066" w:rsidR="004E075D" w:rsidRPr="00FE6EE2" w:rsidRDefault="004E075D" w:rsidP="00FE6EE2">
      <w:pPr>
        <w:pStyle w:val="EndNoteBibliography"/>
        <w:spacing w:line="276" w:lineRule="auto"/>
        <w:ind w:left="720" w:hanging="720"/>
        <w:jc w:val="both"/>
        <w:rPr>
          <w:rFonts w:ascii="Times New Roman" w:hAnsi="Times New Roman" w:cs="Times New Roman"/>
          <w:noProof/>
        </w:rPr>
      </w:pPr>
      <w:r w:rsidRPr="00FE6EE2">
        <w:rPr>
          <w:rFonts w:ascii="Times New Roman" w:hAnsi="Times New Roman" w:cs="Times New Roman"/>
          <w:noProof/>
        </w:rPr>
        <w:t xml:space="preserve">Naznin, K., Al Mahmud, A., Nguyen, M. T., &amp; Chua, C. (2025). ChatGPT integration in higher education for personalized learning, academic writing, and coding tasks: A systematic review. </w:t>
      </w:r>
      <w:r w:rsidRPr="00FE6EE2">
        <w:rPr>
          <w:rFonts w:ascii="Times New Roman" w:hAnsi="Times New Roman" w:cs="Times New Roman"/>
          <w:i/>
          <w:noProof/>
        </w:rPr>
        <w:t>Computers</w:t>
      </w:r>
      <w:r w:rsidRPr="00FE6EE2">
        <w:rPr>
          <w:rFonts w:ascii="Times New Roman" w:hAnsi="Times New Roman" w:cs="Times New Roman"/>
          <w:noProof/>
        </w:rPr>
        <w:t>,</w:t>
      </w:r>
      <w:r w:rsidRPr="00FE6EE2">
        <w:rPr>
          <w:rFonts w:ascii="Times New Roman" w:hAnsi="Times New Roman" w:cs="Times New Roman"/>
          <w:i/>
          <w:noProof/>
        </w:rPr>
        <w:t xml:space="preserve"> 14</w:t>
      </w:r>
      <w:r w:rsidRPr="00FE6EE2">
        <w:rPr>
          <w:rFonts w:ascii="Times New Roman" w:hAnsi="Times New Roman" w:cs="Times New Roman"/>
          <w:noProof/>
        </w:rPr>
        <w:t xml:space="preserve">(2), 1-36. </w:t>
      </w:r>
      <w:hyperlink r:id="rId30" w:history="1">
        <w:r w:rsidRPr="00FE6EE2">
          <w:rPr>
            <w:rStyle w:val="Hyperlink"/>
            <w:rFonts w:ascii="Times New Roman" w:hAnsi="Times New Roman" w:cs="Times New Roman"/>
            <w:noProof/>
          </w:rPr>
          <w:t>https://doi.org/10.3390/computers14020053</w:t>
        </w:r>
      </w:hyperlink>
      <w:r w:rsidRPr="00FE6EE2">
        <w:rPr>
          <w:rFonts w:ascii="Times New Roman" w:hAnsi="Times New Roman" w:cs="Times New Roman"/>
          <w:noProof/>
        </w:rPr>
        <w:t xml:space="preserve"> </w:t>
      </w:r>
    </w:p>
    <w:p w14:paraId="15493E0F" w14:textId="0EF65483" w:rsidR="004E075D" w:rsidRPr="00FE6EE2" w:rsidRDefault="004E075D" w:rsidP="00FE6EE2">
      <w:pPr>
        <w:pStyle w:val="EndNoteBibliography"/>
        <w:spacing w:line="276" w:lineRule="auto"/>
        <w:ind w:left="720" w:hanging="720"/>
        <w:jc w:val="both"/>
        <w:rPr>
          <w:rFonts w:ascii="Times New Roman" w:hAnsi="Times New Roman" w:cs="Times New Roman"/>
          <w:noProof/>
        </w:rPr>
      </w:pPr>
      <w:r w:rsidRPr="00FE6EE2">
        <w:rPr>
          <w:rFonts w:ascii="Times New Roman" w:hAnsi="Times New Roman" w:cs="Times New Roman"/>
          <w:noProof/>
        </w:rPr>
        <w:t xml:space="preserve">Ngo, P. A. N., &amp; Truong, T. N. (2023). Difficulties of Vietnamese Students in Learning Academic Writing. </w:t>
      </w:r>
      <w:r w:rsidRPr="00FE6EE2">
        <w:rPr>
          <w:rFonts w:ascii="Times New Roman" w:hAnsi="Times New Roman" w:cs="Times New Roman"/>
          <w:i/>
          <w:noProof/>
        </w:rPr>
        <w:t>International Journal of Asian Education</w:t>
      </w:r>
      <w:r w:rsidRPr="00FE6EE2">
        <w:rPr>
          <w:rFonts w:ascii="Times New Roman" w:hAnsi="Times New Roman" w:cs="Times New Roman"/>
          <w:noProof/>
        </w:rPr>
        <w:t>,</w:t>
      </w:r>
      <w:r w:rsidRPr="00FE6EE2">
        <w:rPr>
          <w:rFonts w:ascii="Times New Roman" w:hAnsi="Times New Roman" w:cs="Times New Roman"/>
          <w:i/>
          <w:noProof/>
        </w:rPr>
        <w:t xml:space="preserve"> 4</w:t>
      </w:r>
      <w:r w:rsidRPr="00FE6EE2">
        <w:rPr>
          <w:rFonts w:ascii="Times New Roman" w:hAnsi="Times New Roman" w:cs="Times New Roman"/>
          <w:noProof/>
        </w:rPr>
        <w:t xml:space="preserve">, 106-114. </w:t>
      </w:r>
      <w:hyperlink r:id="rId31" w:history="1">
        <w:r w:rsidRPr="00FE6EE2">
          <w:rPr>
            <w:rStyle w:val="Hyperlink"/>
            <w:rFonts w:ascii="Times New Roman" w:hAnsi="Times New Roman" w:cs="Times New Roman"/>
            <w:noProof/>
          </w:rPr>
          <w:t>https://doi.org/10.46966/ijae.v4i2.340</w:t>
        </w:r>
      </w:hyperlink>
      <w:r w:rsidRPr="00FE6EE2">
        <w:rPr>
          <w:rFonts w:ascii="Times New Roman" w:hAnsi="Times New Roman" w:cs="Times New Roman"/>
          <w:noProof/>
        </w:rPr>
        <w:t xml:space="preserve"> </w:t>
      </w:r>
    </w:p>
    <w:p w14:paraId="759C0394" w14:textId="56585770" w:rsidR="004E075D" w:rsidRPr="00FE6EE2" w:rsidRDefault="004E075D" w:rsidP="00FE6EE2">
      <w:pPr>
        <w:pStyle w:val="EndNoteBibliography"/>
        <w:spacing w:line="276" w:lineRule="auto"/>
        <w:ind w:left="720" w:hanging="720"/>
        <w:jc w:val="both"/>
        <w:rPr>
          <w:rFonts w:ascii="Times New Roman" w:hAnsi="Times New Roman" w:cs="Times New Roman"/>
          <w:noProof/>
        </w:rPr>
      </w:pPr>
      <w:r w:rsidRPr="00FE6EE2">
        <w:rPr>
          <w:rFonts w:ascii="Times New Roman" w:hAnsi="Times New Roman" w:cs="Times New Roman"/>
          <w:noProof/>
        </w:rPr>
        <w:t xml:space="preserve">Nguyen, T. L., Bui, P. H., &amp; Ha, V. X. (2025). Scaffolding in genre-based L2 writing classes: Vietnamese EFL teachers’ beliefs and practices. </w:t>
      </w:r>
      <w:r w:rsidRPr="00FE6EE2">
        <w:rPr>
          <w:rFonts w:ascii="Times New Roman" w:hAnsi="Times New Roman" w:cs="Times New Roman"/>
          <w:i/>
          <w:noProof/>
        </w:rPr>
        <w:t>International Review of Applied Linguistics in Language Teaching</w:t>
      </w:r>
      <w:r w:rsidRPr="00FE6EE2">
        <w:rPr>
          <w:rFonts w:ascii="Times New Roman" w:hAnsi="Times New Roman" w:cs="Times New Roman"/>
          <w:noProof/>
        </w:rPr>
        <w:t>,</w:t>
      </w:r>
      <w:r w:rsidRPr="00FE6EE2">
        <w:rPr>
          <w:rFonts w:ascii="Times New Roman" w:hAnsi="Times New Roman" w:cs="Times New Roman"/>
          <w:i/>
          <w:noProof/>
        </w:rPr>
        <w:t xml:space="preserve"> 63</w:t>
      </w:r>
      <w:r w:rsidRPr="00FE6EE2">
        <w:rPr>
          <w:rFonts w:ascii="Times New Roman" w:hAnsi="Times New Roman" w:cs="Times New Roman"/>
          <w:noProof/>
        </w:rPr>
        <w:t xml:space="preserve">(2), 1275-1293. </w:t>
      </w:r>
      <w:hyperlink r:id="rId32" w:history="1">
        <w:r w:rsidRPr="00FE6EE2">
          <w:rPr>
            <w:rStyle w:val="Hyperlink"/>
            <w:rFonts w:ascii="Times New Roman" w:hAnsi="Times New Roman" w:cs="Times New Roman"/>
            <w:noProof/>
          </w:rPr>
          <w:t>https://doi.org/10.1515/iral-2023-0125</w:t>
        </w:r>
      </w:hyperlink>
      <w:r w:rsidRPr="00FE6EE2">
        <w:rPr>
          <w:rFonts w:ascii="Times New Roman" w:hAnsi="Times New Roman" w:cs="Times New Roman"/>
          <w:noProof/>
        </w:rPr>
        <w:t xml:space="preserve"> </w:t>
      </w:r>
    </w:p>
    <w:p w14:paraId="4B3068BF" w14:textId="2724EAF2" w:rsidR="004E075D" w:rsidRPr="00FE6EE2" w:rsidRDefault="004E075D" w:rsidP="00FE6EE2">
      <w:pPr>
        <w:pStyle w:val="EndNoteBibliography"/>
        <w:spacing w:line="276" w:lineRule="auto"/>
        <w:ind w:left="720" w:hanging="720"/>
        <w:jc w:val="both"/>
        <w:rPr>
          <w:rFonts w:ascii="Times New Roman" w:hAnsi="Times New Roman" w:cs="Times New Roman"/>
          <w:noProof/>
        </w:rPr>
      </w:pPr>
      <w:r w:rsidRPr="00FE6EE2">
        <w:rPr>
          <w:rFonts w:ascii="Times New Roman" w:hAnsi="Times New Roman" w:cs="Times New Roman"/>
          <w:noProof/>
        </w:rPr>
        <w:t xml:space="preserve">Nguyen, V. S., &amp; Habók, A. (2021). Students' beliefs about teachers' roles in Vietnamese classrooms. </w:t>
      </w:r>
      <w:r w:rsidRPr="00FE6EE2">
        <w:rPr>
          <w:rFonts w:ascii="Times New Roman" w:hAnsi="Times New Roman" w:cs="Times New Roman"/>
          <w:i/>
          <w:noProof/>
        </w:rPr>
        <w:t>Electronic Journal of Foreign Language Teaching</w:t>
      </w:r>
      <w:r w:rsidRPr="00FE6EE2">
        <w:rPr>
          <w:rFonts w:ascii="Times New Roman" w:hAnsi="Times New Roman" w:cs="Times New Roman"/>
          <w:noProof/>
        </w:rPr>
        <w:t>,</w:t>
      </w:r>
      <w:r w:rsidRPr="00FE6EE2">
        <w:rPr>
          <w:rFonts w:ascii="Times New Roman" w:hAnsi="Times New Roman" w:cs="Times New Roman"/>
          <w:i/>
          <w:noProof/>
        </w:rPr>
        <w:t xml:space="preserve"> 18</w:t>
      </w:r>
      <w:r w:rsidRPr="00FE6EE2">
        <w:rPr>
          <w:rFonts w:ascii="Times New Roman" w:hAnsi="Times New Roman" w:cs="Times New Roman"/>
          <w:noProof/>
        </w:rPr>
        <w:t xml:space="preserve">(1), 38-59. </w:t>
      </w:r>
      <w:hyperlink r:id="rId33" w:history="1">
        <w:r w:rsidRPr="00FE6EE2">
          <w:rPr>
            <w:rStyle w:val="Hyperlink"/>
            <w:rFonts w:ascii="Times New Roman" w:hAnsi="Times New Roman" w:cs="Times New Roman"/>
            <w:noProof/>
          </w:rPr>
          <w:t>https://doi.org/10.56040/ngha1813</w:t>
        </w:r>
      </w:hyperlink>
      <w:r w:rsidRPr="00FE6EE2">
        <w:rPr>
          <w:rFonts w:ascii="Times New Roman" w:hAnsi="Times New Roman" w:cs="Times New Roman"/>
          <w:noProof/>
        </w:rPr>
        <w:t xml:space="preserve"> </w:t>
      </w:r>
    </w:p>
    <w:p w14:paraId="02786B7C" w14:textId="19E6FC0D" w:rsidR="004E075D" w:rsidRPr="00FE6EE2" w:rsidRDefault="004E075D" w:rsidP="00FE6EE2">
      <w:pPr>
        <w:pStyle w:val="EndNoteBibliography"/>
        <w:spacing w:line="276" w:lineRule="auto"/>
        <w:ind w:left="720" w:hanging="720"/>
        <w:jc w:val="both"/>
        <w:rPr>
          <w:rFonts w:ascii="Times New Roman" w:hAnsi="Times New Roman" w:cs="Times New Roman"/>
          <w:noProof/>
        </w:rPr>
      </w:pPr>
      <w:r w:rsidRPr="00FE6EE2">
        <w:rPr>
          <w:rFonts w:ascii="Times New Roman" w:hAnsi="Times New Roman" w:cs="Times New Roman"/>
          <w:noProof/>
        </w:rPr>
        <w:t xml:space="preserve">Niemiec, C. P., &amp; Ryan, R. M. (2009). Autonomy, competence, and relatedness in the classroom: Applying self-determination theory to educational practice. </w:t>
      </w:r>
      <w:r w:rsidRPr="00FE6EE2">
        <w:rPr>
          <w:rFonts w:ascii="Times New Roman" w:hAnsi="Times New Roman" w:cs="Times New Roman"/>
          <w:i/>
          <w:noProof/>
        </w:rPr>
        <w:t>Theory and research in Education</w:t>
      </w:r>
      <w:r w:rsidRPr="00FE6EE2">
        <w:rPr>
          <w:rFonts w:ascii="Times New Roman" w:hAnsi="Times New Roman" w:cs="Times New Roman"/>
          <w:noProof/>
        </w:rPr>
        <w:t>,</w:t>
      </w:r>
      <w:r w:rsidRPr="00FE6EE2">
        <w:rPr>
          <w:rFonts w:ascii="Times New Roman" w:hAnsi="Times New Roman" w:cs="Times New Roman"/>
          <w:i/>
          <w:noProof/>
        </w:rPr>
        <w:t xml:space="preserve"> 7</w:t>
      </w:r>
      <w:r w:rsidRPr="00FE6EE2">
        <w:rPr>
          <w:rFonts w:ascii="Times New Roman" w:hAnsi="Times New Roman" w:cs="Times New Roman"/>
          <w:noProof/>
        </w:rPr>
        <w:t xml:space="preserve">(2), 133-144. </w:t>
      </w:r>
      <w:hyperlink r:id="rId34" w:history="1">
        <w:r w:rsidRPr="00FE6EE2">
          <w:rPr>
            <w:rStyle w:val="Hyperlink"/>
            <w:rFonts w:ascii="Times New Roman" w:hAnsi="Times New Roman" w:cs="Times New Roman"/>
            <w:noProof/>
          </w:rPr>
          <w:t>https://doi.org/10.1177/1477878509104318</w:t>
        </w:r>
      </w:hyperlink>
      <w:r w:rsidRPr="00FE6EE2">
        <w:rPr>
          <w:rFonts w:ascii="Times New Roman" w:hAnsi="Times New Roman" w:cs="Times New Roman"/>
          <w:noProof/>
        </w:rPr>
        <w:t xml:space="preserve"> </w:t>
      </w:r>
    </w:p>
    <w:p w14:paraId="2EA9F18A" w14:textId="796A5D48" w:rsidR="004E075D" w:rsidRPr="00FE6EE2" w:rsidRDefault="004E075D" w:rsidP="00FE6EE2">
      <w:pPr>
        <w:pStyle w:val="EndNoteBibliography"/>
        <w:spacing w:line="276" w:lineRule="auto"/>
        <w:ind w:left="720" w:hanging="720"/>
        <w:jc w:val="both"/>
        <w:rPr>
          <w:rFonts w:ascii="Times New Roman" w:hAnsi="Times New Roman" w:cs="Times New Roman"/>
          <w:noProof/>
        </w:rPr>
      </w:pPr>
      <w:r w:rsidRPr="00FE6EE2">
        <w:rPr>
          <w:rFonts w:ascii="Times New Roman" w:hAnsi="Times New Roman" w:cs="Times New Roman"/>
          <w:noProof/>
        </w:rPr>
        <w:t xml:space="preserve">Putra, I., Padmadewi, N., &amp; Ratminingsih, N. (2024). Students’ Writing Anxiety in Learning English as a Foreign Language. </w:t>
      </w:r>
      <w:r w:rsidRPr="00FE6EE2">
        <w:rPr>
          <w:rFonts w:ascii="Times New Roman" w:hAnsi="Times New Roman" w:cs="Times New Roman"/>
          <w:i/>
          <w:noProof/>
        </w:rPr>
        <w:t>The Art of Teaching English as a Foreign Language</w:t>
      </w:r>
      <w:r w:rsidRPr="00FE6EE2">
        <w:rPr>
          <w:rFonts w:ascii="Times New Roman" w:hAnsi="Times New Roman" w:cs="Times New Roman"/>
          <w:noProof/>
        </w:rPr>
        <w:t>,</w:t>
      </w:r>
      <w:r w:rsidRPr="00FE6EE2">
        <w:rPr>
          <w:rFonts w:ascii="Times New Roman" w:hAnsi="Times New Roman" w:cs="Times New Roman"/>
          <w:i/>
          <w:noProof/>
        </w:rPr>
        <w:t xml:space="preserve"> 5</w:t>
      </w:r>
      <w:r w:rsidRPr="00FE6EE2">
        <w:rPr>
          <w:rFonts w:ascii="Times New Roman" w:hAnsi="Times New Roman" w:cs="Times New Roman"/>
          <w:noProof/>
        </w:rPr>
        <w:t xml:space="preserve">, 11-20. </w:t>
      </w:r>
      <w:hyperlink r:id="rId35" w:history="1">
        <w:r w:rsidRPr="00FE6EE2">
          <w:rPr>
            <w:rStyle w:val="Hyperlink"/>
            <w:rFonts w:ascii="Times New Roman" w:hAnsi="Times New Roman" w:cs="Times New Roman"/>
            <w:noProof/>
          </w:rPr>
          <w:t>https://doi.org/10.36663/tatefl.v5i1.648</w:t>
        </w:r>
      </w:hyperlink>
      <w:r w:rsidRPr="00FE6EE2">
        <w:rPr>
          <w:rFonts w:ascii="Times New Roman" w:hAnsi="Times New Roman" w:cs="Times New Roman"/>
          <w:noProof/>
        </w:rPr>
        <w:t xml:space="preserve"> </w:t>
      </w:r>
    </w:p>
    <w:p w14:paraId="7B0C0DBC" w14:textId="1B7D714A" w:rsidR="004E075D" w:rsidRPr="00FE6EE2" w:rsidRDefault="004E075D" w:rsidP="00FE6EE2">
      <w:pPr>
        <w:pStyle w:val="EndNoteBibliography"/>
        <w:spacing w:line="276" w:lineRule="auto"/>
        <w:ind w:left="720" w:hanging="720"/>
        <w:jc w:val="both"/>
        <w:rPr>
          <w:rFonts w:ascii="Times New Roman" w:hAnsi="Times New Roman" w:cs="Times New Roman"/>
          <w:noProof/>
        </w:rPr>
      </w:pPr>
      <w:r w:rsidRPr="00FE6EE2">
        <w:rPr>
          <w:rFonts w:ascii="Times New Roman" w:hAnsi="Times New Roman" w:cs="Times New Roman"/>
          <w:noProof/>
        </w:rPr>
        <w:t xml:space="preserve">Rahimi, M., Fathi, J., &amp; Zou, D. (2025). Exploring the impact of automated written corrective feedback on the academic writing skills of EFL learners: An activity theory perspective. </w:t>
      </w:r>
      <w:r w:rsidRPr="00FE6EE2">
        <w:rPr>
          <w:rFonts w:ascii="Times New Roman" w:hAnsi="Times New Roman" w:cs="Times New Roman"/>
          <w:i/>
          <w:noProof/>
        </w:rPr>
        <w:t>Education and Information Technologies</w:t>
      </w:r>
      <w:r w:rsidRPr="00FE6EE2">
        <w:rPr>
          <w:rFonts w:ascii="Times New Roman" w:hAnsi="Times New Roman" w:cs="Times New Roman"/>
          <w:noProof/>
        </w:rPr>
        <w:t>,</w:t>
      </w:r>
      <w:r w:rsidRPr="00FE6EE2">
        <w:rPr>
          <w:rFonts w:ascii="Times New Roman" w:hAnsi="Times New Roman" w:cs="Times New Roman"/>
          <w:i/>
          <w:noProof/>
        </w:rPr>
        <w:t xml:space="preserve"> 30</w:t>
      </w:r>
      <w:r w:rsidRPr="00FE6EE2">
        <w:rPr>
          <w:rFonts w:ascii="Times New Roman" w:hAnsi="Times New Roman" w:cs="Times New Roman"/>
          <w:noProof/>
        </w:rPr>
        <w:t xml:space="preserve">(3), 2691-2735. </w:t>
      </w:r>
      <w:hyperlink r:id="rId36" w:history="1">
        <w:r w:rsidRPr="00FE6EE2">
          <w:rPr>
            <w:rStyle w:val="Hyperlink"/>
            <w:rFonts w:ascii="Times New Roman" w:hAnsi="Times New Roman" w:cs="Times New Roman"/>
            <w:noProof/>
          </w:rPr>
          <w:t>https://doi.org/10.1007/s10639-024-12896-5</w:t>
        </w:r>
      </w:hyperlink>
      <w:r w:rsidRPr="00FE6EE2">
        <w:rPr>
          <w:rFonts w:ascii="Times New Roman" w:hAnsi="Times New Roman" w:cs="Times New Roman"/>
          <w:noProof/>
        </w:rPr>
        <w:t xml:space="preserve"> </w:t>
      </w:r>
    </w:p>
    <w:p w14:paraId="54E906FE" w14:textId="77777777" w:rsidR="004E075D" w:rsidRPr="00FE6EE2" w:rsidRDefault="004E075D" w:rsidP="00FE6EE2">
      <w:pPr>
        <w:pStyle w:val="EndNoteBibliography"/>
        <w:spacing w:line="276" w:lineRule="auto"/>
        <w:ind w:left="720" w:hanging="720"/>
        <w:jc w:val="both"/>
        <w:rPr>
          <w:rFonts w:ascii="Times New Roman" w:hAnsi="Times New Roman" w:cs="Times New Roman"/>
          <w:noProof/>
        </w:rPr>
      </w:pPr>
      <w:r w:rsidRPr="00FE6EE2">
        <w:rPr>
          <w:rFonts w:ascii="Times New Roman" w:hAnsi="Times New Roman" w:cs="Times New Roman"/>
          <w:noProof/>
        </w:rPr>
        <w:t xml:space="preserve">Redding, S. (2014). Personal competencies in personalized learning. </w:t>
      </w:r>
      <w:r w:rsidRPr="00FE6EE2">
        <w:rPr>
          <w:rFonts w:ascii="Times New Roman" w:hAnsi="Times New Roman" w:cs="Times New Roman"/>
          <w:i/>
          <w:noProof/>
        </w:rPr>
        <w:t>Center on innovations in learning, Temple University</w:t>
      </w:r>
      <w:r w:rsidRPr="00FE6EE2">
        <w:rPr>
          <w:rFonts w:ascii="Times New Roman" w:hAnsi="Times New Roman" w:cs="Times New Roman"/>
          <w:noProof/>
        </w:rPr>
        <w:t xml:space="preserve">, 1-46. </w:t>
      </w:r>
    </w:p>
    <w:p w14:paraId="74915B5B" w14:textId="00FF9CD9" w:rsidR="004E075D" w:rsidRPr="00FE6EE2" w:rsidRDefault="004E075D" w:rsidP="00FE6EE2">
      <w:pPr>
        <w:pStyle w:val="EndNoteBibliography"/>
        <w:spacing w:line="276" w:lineRule="auto"/>
        <w:ind w:left="720" w:hanging="720"/>
        <w:jc w:val="both"/>
        <w:rPr>
          <w:rFonts w:ascii="Times New Roman" w:hAnsi="Times New Roman" w:cs="Times New Roman"/>
          <w:noProof/>
        </w:rPr>
      </w:pPr>
      <w:r w:rsidRPr="00FE6EE2">
        <w:rPr>
          <w:rFonts w:ascii="Times New Roman" w:hAnsi="Times New Roman" w:cs="Times New Roman"/>
          <w:noProof/>
        </w:rPr>
        <w:t xml:space="preserve">Ryan, R. M., &amp; Deci, E. L. (2000). Self-determination theory and the facilitation of intrinsic motivation, social development, and well-being. </w:t>
      </w:r>
      <w:r w:rsidRPr="00FE6EE2">
        <w:rPr>
          <w:rFonts w:ascii="Times New Roman" w:hAnsi="Times New Roman" w:cs="Times New Roman"/>
          <w:i/>
          <w:noProof/>
        </w:rPr>
        <w:t>American psychologist</w:t>
      </w:r>
      <w:r w:rsidRPr="00FE6EE2">
        <w:rPr>
          <w:rFonts w:ascii="Times New Roman" w:hAnsi="Times New Roman" w:cs="Times New Roman"/>
          <w:noProof/>
        </w:rPr>
        <w:t>,</w:t>
      </w:r>
      <w:r w:rsidRPr="00FE6EE2">
        <w:rPr>
          <w:rFonts w:ascii="Times New Roman" w:hAnsi="Times New Roman" w:cs="Times New Roman"/>
          <w:i/>
          <w:noProof/>
        </w:rPr>
        <w:t xml:space="preserve"> 55</w:t>
      </w:r>
      <w:r w:rsidRPr="00FE6EE2">
        <w:rPr>
          <w:rFonts w:ascii="Times New Roman" w:hAnsi="Times New Roman" w:cs="Times New Roman"/>
          <w:noProof/>
        </w:rPr>
        <w:t xml:space="preserve">(1), 68-78. </w:t>
      </w:r>
      <w:hyperlink r:id="rId37" w:history="1">
        <w:r w:rsidRPr="00FE6EE2">
          <w:rPr>
            <w:rStyle w:val="Hyperlink"/>
            <w:rFonts w:ascii="Times New Roman" w:hAnsi="Times New Roman" w:cs="Times New Roman"/>
            <w:noProof/>
          </w:rPr>
          <w:t>https://doi.org/10.1037/0003-066X.55.1.68</w:t>
        </w:r>
      </w:hyperlink>
      <w:r w:rsidRPr="00FE6EE2">
        <w:rPr>
          <w:rFonts w:ascii="Times New Roman" w:hAnsi="Times New Roman" w:cs="Times New Roman"/>
          <w:noProof/>
        </w:rPr>
        <w:t xml:space="preserve"> </w:t>
      </w:r>
    </w:p>
    <w:p w14:paraId="21C73737" w14:textId="7F4D79D7" w:rsidR="004E075D" w:rsidRPr="00FE6EE2" w:rsidRDefault="004E075D" w:rsidP="00FE6EE2">
      <w:pPr>
        <w:pStyle w:val="EndNoteBibliography"/>
        <w:spacing w:line="276" w:lineRule="auto"/>
        <w:ind w:left="720" w:hanging="720"/>
        <w:jc w:val="both"/>
        <w:rPr>
          <w:rFonts w:ascii="Times New Roman" w:hAnsi="Times New Roman" w:cs="Times New Roman"/>
          <w:noProof/>
        </w:rPr>
      </w:pPr>
      <w:r w:rsidRPr="00FE6EE2">
        <w:rPr>
          <w:rFonts w:ascii="Times New Roman" w:hAnsi="Times New Roman" w:cs="Times New Roman"/>
          <w:noProof/>
        </w:rPr>
        <w:t xml:space="preserve">Shemshack, A., &amp; Spector, J. M. (2020). A systematic literature review of personalized learning terms. </w:t>
      </w:r>
      <w:r w:rsidRPr="00FE6EE2">
        <w:rPr>
          <w:rFonts w:ascii="Times New Roman" w:hAnsi="Times New Roman" w:cs="Times New Roman"/>
          <w:i/>
          <w:noProof/>
        </w:rPr>
        <w:t>Smart Learning Environments</w:t>
      </w:r>
      <w:r w:rsidRPr="00FE6EE2">
        <w:rPr>
          <w:rFonts w:ascii="Times New Roman" w:hAnsi="Times New Roman" w:cs="Times New Roman"/>
          <w:noProof/>
        </w:rPr>
        <w:t>,</w:t>
      </w:r>
      <w:r w:rsidRPr="00FE6EE2">
        <w:rPr>
          <w:rFonts w:ascii="Times New Roman" w:hAnsi="Times New Roman" w:cs="Times New Roman"/>
          <w:i/>
          <w:noProof/>
        </w:rPr>
        <w:t xml:space="preserve"> 7</w:t>
      </w:r>
      <w:r w:rsidRPr="00FE6EE2">
        <w:rPr>
          <w:rFonts w:ascii="Times New Roman" w:hAnsi="Times New Roman" w:cs="Times New Roman"/>
          <w:noProof/>
        </w:rPr>
        <w:t xml:space="preserve">(1), 1-20. </w:t>
      </w:r>
      <w:hyperlink r:id="rId38" w:history="1">
        <w:r w:rsidRPr="00FE6EE2">
          <w:rPr>
            <w:rStyle w:val="Hyperlink"/>
            <w:rFonts w:ascii="Times New Roman" w:hAnsi="Times New Roman" w:cs="Times New Roman"/>
            <w:noProof/>
          </w:rPr>
          <w:t>https://doi.org/10.1186/s40561-020-00140-9</w:t>
        </w:r>
      </w:hyperlink>
      <w:r w:rsidRPr="00FE6EE2">
        <w:rPr>
          <w:rFonts w:ascii="Times New Roman" w:hAnsi="Times New Roman" w:cs="Times New Roman"/>
          <w:noProof/>
        </w:rPr>
        <w:t xml:space="preserve"> </w:t>
      </w:r>
    </w:p>
    <w:p w14:paraId="5C78E865" w14:textId="6258BE7A" w:rsidR="004E075D" w:rsidRPr="00FE6EE2" w:rsidRDefault="004E075D" w:rsidP="00FE6EE2">
      <w:pPr>
        <w:pStyle w:val="EndNoteBibliography"/>
        <w:spacing w:line="276" w:lineRule="auto"/>
        <w:ind w:left="720" w:hanging="720"/>
        <w:jc w:val="both"/>
        <w:rPr>
          <w:rFonts w:ascii="Times New Roman" w:hAnsi="Times New Roman" w:cs="Times New Roman"/>
          <w:noProof/>
        </w:rPr>
      </w:pPr>
      <w:r w:rsidRPr="00FE6EE2">
        <w:rPr>
          <w:rFonts w:ascii="Times New Roman" w:hAnsi="Times New Roman" w:cs="Times New Roman"/>
          <w:noProof/>
        </w:rPr>
        <w:t xml:space="preserve">Shen, X., Chen, Z., Backes, M., &amp; Zhang, Y. (2023). In chatgpt we trust? Measuring and characterizing the reliability of ChatGPT. </w:t>
      </w:r>
      <w:r w:rsidRPr="00FE6EE2">
        <w:rPr>
          <w:rFonts w:ascii="Times New Roman" w:hAnsi="Times New Roman" w:cs="Times New Roman"/>
          <w:i/>
          <w:noProof/>
        </w:rPr>
        <w:t xml:space="preserve">arXiv </w:t>
      </w:r>
      <w:r w:rsidRPr="00FE6EE2">
        <w:rPr>
          <w:rFonts w:ascii="Times New Roman" w:hAnsi="Times New Roman" w:cs="Times New Roman"/>
          <w:noProof/>
        </w:rPr>
        <w:t xml:space="preserve">1-21. </w:t>
      </w:r>
      <w:hyperlink r:id="rId39" w:history="1">
        <w:r w:rsidRPr="00FE6EE2">
          <w:rPr>
            <w:rStyle w:val="Hyperlink"/>
            <w:rFonts w:ascii="Times New Roman" w:hAnsi="Times New Roman" w:cs="Times New Roman"/>
            <w:noProof/>
          </w:rPr>
          <w:t>https://doi.org/10.48550/arXiv.2304.08979</w:t>
        </w:r>
      </w:hyperlink>
      <w:r w:rsidRPr="00FE6EE2">
        <w:rPr>
          <w:rFonts w:ascii="Times New Roman" w:hAnsi="Times New Roman" w:cs="Times New Roman"/>
          <w:noProof/>
        </w:rPr>
        <w:t xml:space="preserve"> </w:t>
      </w:r>
    </w:p>
    <w:p w14:paraId="435AF355" w14:textId="2B73C2CB" w:rsidR="004E075D" w:rsidRPr="00FE6EE2" w:rsidRDefault="004E075D" w:rsidP="00FE6EE2">
      <w:pPr>
        <w:pStyle w:val="EndNoteBibliography"/>
        <w:spacing w:line="276" w:lineRule="auto"/>
        <w:ind w:left="720" w:hanging="720"/>
        <w:jc w:val="both"/>
        <w:rPr>
          <w:rFonts w:ascii="Times New Roman" w:hAnsi="Times New Roman" w:cs="Times New Roman"/>
          <w:noProof/>
        </w:rPr>
      </w:pPr>
      <w:r w:rsidRPr="00FE6EE2">
        <w:rPr>
          <w:rFonts w:ascii="Times New Roman" w:hAnsi="Times New Roman" w:cs="Times New Roman"/>
          <w:noProof/>
        </w:rPr>
        <w:t xml:space="preserve">Tran, T. T. T., &amp; Ma, Q. (2025). Technology-enhanced self-regulation training: A dynamic training model to facilitate second language Vietnamese learners’ self-regulated writing skills. </w:t>
      </w:r>
      <w:r w:rsidRPr="00FE6EE2">
        <w:rPr>
          <w:rFonts w:ascii="Times New Roman" w:hAnsi="Times New Roman" w:cs="Times New Roman"/>
          <w:i/>
          <w:noProof/>
        </w:rPr>
        <w:t>System</w:t>
      </w:r>
      <w:r w:rsidRPr="00FE6EE2">
        <w:rPr>
          <w:rFonts w:ascii="Times New Roman" w:hAnsi="Times New Roman" w:cs="Times New Roman"/>
          <w:noProof/>
        </w:rPr>
        <w:t>,</w:t>
      </w:r>
      <w:r w:rsidRPr="00FE6EE2">
        <w:rPr>
          <w:rFonts w:ascii="Times New Roman" w:hAnsi="Times New Roman" w:cs="Times New Roman"/>
          <w:i/>
          <w:noProof/>
        </w:rPr>
        <w:t xml:space="preserve"> 130</w:t>
      </w:r>
      <w:r w:rsidRPr="00FE6EE2">
        <w:rPr>
          <w:rFonts w:ascii="Times New Roman" w:hAnsi="Times New Roman" w:cs="Times New Roman"/>
          <w:noProof/>
        </w:rPr>
        <w:t xml:space="preserve">, 103625. </w:t>
      </w:r>
      <w:hyperlink r:id="rId40" w:history="1">
        <w:r w:rsidRPr="00FE6EE2">
          <w:rPr>
            <w:rStyle w:val="Hyperlink"/>
            <w:rFonts w:ascii="Times New Roman" w:hAnsi="Times New Roman" w:cs="Times New Roman"/>
            <w:noProof/>
          </w:rPr>
          <w:t>https://doi.org/10.1016/j.system.2025.103625</w:t>
        </w:r>
      </w:hyperlink>
      <w:r w:rsidRPr="00FE6EE2">
        <w:rPr>
          <w:rFonts w:ascii="Times New Roman" w:hAnsi="Times New Roman" w:cs="Times New Roman"/>
          <w:noProof/>
        </w:rPr>
        <w:t xml:space="preserve"> </w:t>
      </w:r>
    </w:p>
    <w:p w14:paraId="08CB83A9" w14:textId="77777777" w:rsidR="004E075D" w:rsidRPr="00FE6EE2" w:rsidRDefault="004E075D" w:rsidP="00FE6EE2">
      <w:pPr>
        <w:pStyle w:val="EndNoteBibliography"/>
        <w:spacing w:line="276" w:lineRule="auto"/>
        <w:ind w:left="720" w:hanging="720"/>
        <w:jc w:val="both"/>
        <w:rPr>
          <w:rFonts w:ascii="Times New Roman" w:hAnsi="Times New Roman" w:cs="Times New Roman"/>
          <w:noProof/>
        </w:rPr>
      </w:pPr>
      <w:r w:rsidRPr="00FE6EE2">
        <w:rPr>
          <w:rFonts w:ascii="Times New Roman" w:hAnsi="Times New Roman" w:cs="Times New Roman"/>
          <w:noProof/>
        </w:rPr>
        <w:lastRenderedPageBreak/>
        <w:t xml:space="preserve">Vygotsky, L. S. (1978). </w:t>
      </w:r>
      <w:r w:rsidRPr="00FE6EE2">
        <w:rPr>
          <w:rFonts w:ascii="Times New Roman" w:hAnsi="Times New Roman" w:cs="Times New Roman"/>
          <w:i/>
          <w:noProof/>
        </w:rPr>
        <w:t>Mind in society: The development of higher psychological processes</w:t>
      </w:r>
      <w:r w:rsidRPr="00FE6EE2">
        <w:rPr>
          <w:rFonts w:ascii="Times New Roman" w:hAnsi="Times New Roman" w:cs="Times New Roman"/>
          <w:noProof/>
        </w:rPr>
        <w:t xml:space="preserve"> (Vol. 86). Harvard university press. </w:t>
      </w:r>
    </w:p>
    <w:p w14:paraId="7EF9417C" w14:textId="35ACBBDD" w:rsidR="004E075D" w:rsidRPr="00FE6EE2" w:rsidRDefault="004E075D" w:rsidP="00FE6EE2">
      <w:pPr>
        <w:pStyle w:val="EndNoteBibliography"/>
        <w:spacing w:line="276" w:lineRule="auto"/>
        <w:ind w:left="720" w:hanging="720"/>
        <w:jc w:val="both"/>
        <w:rPr>
          <w:rFonts w:ascii="Times New Roman" w:hAnsi="Times New Roman" w:cs="Times New Roman"/>
          <w:noProof/>
        </w:rPr>
      </w:pPr>
      <w:r w:rsidRPr="00FE6EE2">
        <w:rPr>
          <w:rFonts w:ascii="Times New Roman" w:hAnsi="Times New Roman" w:cs="Times New Roman"/>
          <w:noProof/>
        </w:rPr>
        <w:t xml:space="preserve">Woo, J. H., &amp; Choi, H. (2021). Systematic review for AI-based language learning tools. </w:t>
      </w:r>
      <w:r w:rsidRPr="00FE6EE2">
        <w:rPr>
          <w:rFonts w:ascii="Times New Roman" w:hAnsi="Times New Roman" w:cs="Times New Roman"/>
          <w:i/>
          <w:noProof/>
        </w:rPr>
        <w:t>Journal of Digital Contents Society</w:t>
      </w:r>
      <w:r w:rsidRPr="00FE6EE2">
        <w:rPr>
          <w:rFonts w:ascii="Times New Roman" w:hAnsi="Times New Roman" w:cs="Times New Roman"/>
          <w:noProof/>
        </w:rPr>
        <w:t xml:space="preserve">, 1-10. </w:t>
      </w:r>
      <w:hyperlink r:id="rId41" w:history="1">
        <w:r w:rsidRPr="00FE6EE2">
          <w:rPr>
            <w:rStyle w:val="Hyperlink"/>
            <w:rFonts w:ascii="Times New Roman" w:hAnsi="Times New Roman" w:cs="Times New Roman"/>
            <w:noProof/>
          </w:rPr>
          <w:t>https://doi.org/10.48550/arxiv.2111.04455</w:t>
        </w:r>
      </w:hyperlink>
      <w:r w:rsidRPr="00FE6EE2">
        <w:rPr>
          <w:rFonts w:ascii="Times New Roman" w:hAnsi="Times New Roman" w:cs="Times New Roman"/>
          <w:noProof/>
        </w:rPr>
        <w:t xml:space="preserve"> </w:t>
      </w:r>
    </w:p>
    <w:p w14:paraId="5F7AA2D9" w14:textId="50760157" w:rsidR="004E075D" w:rsidRPr="00FE6EE2" w:rsidRDefault="004E075D" w:rsidP="00FE6EE2">
      <w:pPr>
        <w:pStyle w:val="EndNoteBibliography"/>
        <w:spacing w:line="276" w:lineRule="auto"/>
        <w:ind w:left="720" w:hanging="720"/>
        <w:jc w:val="both"/>
        <w:rPr>
          <w:rFonts w:ascii="Times New Roman" w:hAnsi="Times New Roman" w:cs="Times New Roman"/>
          <w:noProof/>
        </w:rPr>
      </w:pPr>
      <w:r w:rsidRPr="00FE6EE2">
        <w:rPr>
          <w:rFonts w:ascii="Times New Roman" w:hAnsi="Times New Roman" w:cs="Times New Roman"/>
          <w:noProof/>
        </w:rPr>
        <w:t xml:space="preserve">Wood, D., Bruner, J. S., &amp; Ross, G. (1976). The role of tutoring in problem solving. </w:t>
      </w:r>
      <w:r w:rsidRPr="00FE6EE2">
        <w:rPr>
          <w:rFonts w:ascii="Times New Roman" w:hAnsi="Times New Roman" w:cs="Times New Roman"/>
          <w:i/>
          <w:noProof/>
        </w:rPr>
        <w:t>Journal of child psychology and psychiatry</w:t>
      </w:r>
      <w:r w:rsidRPr="00FE6EE2">
        <w:rPr>
          <w:rFonts w:ascii="Times New Roman" w:hAnsi="Times New Roman" w:cs="Times New Roman"/>
          <w:noProof/>
        </w:rPr>
        <w:t>,</w:t>
      </w:r>
      <w:r w:rsidRPr="00FE6EE2">
        <w:rPr>
          <w:rFonts w:ascii="Times New Roman" w:hAnsi="Times New Roman" w:cs="Times New Roman"/>
          <w:i/>
          <w:noProof/>
        </w:rPr>
        <w:t xml:space="preserve"> 17</w:t>
      </w:r>
      <w:r w:rsidRPr="00FE6EE2">
        <w:rPr>
          <w:rFonts w:ascii="Times New Roman" w:hAnsi="Times New Roman" w:cs="Times New Roman"/>
          <w:noProof/>
        </w:rPr>
        <w:t xml:space="preserve">(2), 89-100. </w:t>
      </w:r>
      <w:hyperlink r:id="rId42" w:history="1">
        <w:r w:rsidRPr="00FE6EE2">
          <w:rPr>
            <w:rStyle w:val="Hyperlink"/>
            <w:rFonts w:ascii="Times New Roman" w:hAnsi="Times New Roman" w:cs="Times New Roman"/>
            <w:noProof/>
          </w:rPr>
          <w:t>https://doi.org/10.1111/j.1469-7610.1976.tb00381.x</w:t>
        </w:r>
      </w:hyperlink>
      <w:r w:rsidRPr="00FE6EE2">
        <w:rPr>
          <w:rFonts w:ascii="Times New Roman" w:hAnsi="Times New Roman" w:cs="Times New Roman"/>
          <w:noProof/>
        </w:rPr>
        <w:t xml:space="preserve"> </w:t>
      </w:r>
    </w:p>
    <w:p w14:paraId="224A2625" w14:textId="6B241404" w:rsidR="004E075D" w:rsidRPr="00FE6EE2" w:rsidRDefault="004E075D" w:rsidP="00FE6EE2">
      <w:pPr>
        <w:pStyle w:val="EndNoteBibliography"/>
        <w:spacing w:line="276" w:lineRule="auto"/>
        <w:ind w:left="720" w:hanging="720"/>
        <w:jc w:val="both"/>
        <w:rPr>
          <w:rFonts w:ascii="Times New Roman" w:hAnsi="Times New Roman" w:cs="Times New Roman"/>
          <w:noProof/>
        </w:rPr>
      </w:pPr>
      <w:r w:rsidRPr="00FE6EE2">
        <w:rPr>
          <w:rFonts w:ascii="Times New Roman" w:hAnsi="Times New Roman" w:cs="Times New Roman"/>
          <w:noProof/>
        </w:rPr>
        <w:t xml:space="preserve">Zawacki-Richter, O., Marín, V. I., Bond, M., &amp; Gouverneur, F. (2019). Systematic review of research on artificial intelligence applications in higher education–where are the educators? </w:t>
      </w:r>
      <w:r w:rsidRPr="00FE6EE2">
        <w:rPr>
          <w:rFonts w:ascii="Times New Roman" w:hAnsi="Times New Roman" w:cs="Times New Roman"/>
          <w:i/>
          <w:noProof/>
        </w:rPr>
        <w:t>International Journal of Educational Technology in Higher Education</w:t>
      </w:r>
      <w:r w:rsidRPr="00FE6EE2">
        <w:rPr>
          <w:rFonts w:ascii="Times New Roman" w:hAnsi="Times New Roman" w:cs="Times New Roman"/>
          <w:noProof/>
        </w:rPr>
        <w:t>,</w:t>
      </w:r>
      <w:r w:rsidRPr="00FE6EE2">
        <w:rPr>
          <w:rFonts w:ascii="Times New Roman" w:hAnsi="Times New Roman" w:cs="Times New Roman"/>
          <w:i/>
          <w:noProof/>
        </w:rPr>
        <w:t xml:space="preserve"> 16</w:t>
      </w:r>
      <w:r w:rsidRPr="00FE6EE2">
        <w:rPr>
          <w:rFonts w:ascii="Times New Roman" w:hAnsi="Times New Roman" w:cs="Times New Roman"/>
          <w:noProof/>
        </w:rPr>
        <w:t xml:space="preserve">(1), 1-27. </w:t>
      </w:r>
      <w:hyperlink r:id="rId43" w:history="1">
        <w:r w:rsidRPr="00FE6EE2">
          <w:rPr>
            <w:rStyle w:val="Hyperlink"/>
            <w:rFonts w:ascii="Times New Roman" w:hAnsi="Times New Roman" w:cs="Times New Roman"/>
            <w:noProof/>
          </w:rPr>
          <w:t>https://doi.org/10.1186/s41239-019-0171-0</w:t>
        </w:r>
      </w:hyperlink>
      <w:r w:rsidRPr="00FE6EE2">
        <w:rPr>
          <w:rFonts w:ascii="Times New Roman" w:hAnsi="Times New Roman" w:cs="Times New Roman"/>
          <w:noProof/>
        </w:rPr>
        <w:t xml:space="preserve"> </w:t>
      </w:r>
    </w:p>
    <w:p w14:paraId="7693C6FA" w14:textId="16E31FDD" w:rsidR="00657FB4" w:rsidRPr="00FE6EE2" w:rsidRDefault="001740C3" w:rsidP="00FE6EE2">
      <w:pPr>
        <w:spacing w:line="276" w:lineRule="auto"/>
        <w:jc w:val="both"/>
        <w:rPr>
          <w:rFonts w:ascii="Times New Roman" w:hAnsi="Times New Roman" w:cs="Times New Roman"/>
          <w:color w:val="000000" w:themeColor="text1"/>
        </w:rPr>
      </w:pPr>
      <w:r w:rsidRPr="00FE6EE2">
        <w:rPr>
          <w:rFonts w:ascii="Times New Roman" w:hAnsi="Times New Roman" w:cs="Times New Roman"/>
          <w:color w:val="000000" w:themeColor="text1"/>
        </w:rPr>
        <w:fldChar w:fldCharType="end"/>
      </w:r>
    </w:p>
    <w:p w14:paraId="284AF8AF" w14:textId="77777777" w:rsidR="00D670EB" w:rsidRDefault="00D670EB" w:rsidP="00D670EB">
      <w:pPr>
        <w:spacing w:line="480" w:lineRule="auto"/>
        <w:jc w:val="both"/>
        <w:rPr>
          <w:rFonts w:ascii="Times New Roman" w:hAnsi="Times New Roman" w:cs="Times New Roman"/>
          <w:b/>
          <w:bCs/>
        </w:rPr>
      </w:pPr>
    </w:p>
    <w:p w14:paraId="470CE951" w14:textId="5ED83A8C" w:rsidR="003C6A9D" w:rsidRPr="00D670EB" w:rsidRDefault="003C6A9D" w:rsidP="00D670EB">
      <w:pPr>
        <w:spacing w:line="480" w:lineRule="auto"/>
        <w:jc w:val="both"/>
        <w:rPr>
          <w:rFonts w:ascii="Times New Roman" w:hAnsi="Times New Roman" w:cs="Times New Roman"/>
          <w:b/>
          <w:bCs/>
        </w:rPr>
      </w:pPr>
      <w:r w:rsidRPr="009026A1">
        <w:rPr>
          <w:rFonts w:ascii="Times New Roman" w:hAnsi="Times New Roman" w:cs="Times New Roman"/>
          <w:b/>
          <w:bCs/>
        </w:rPr>
        <w:t>Bionote</w:t>
      </w:r>
    </w:p>
    <w:p w14:paraId="4B5B70D4" w14:textId="0CC6D290" w:rsidR="003C6A9D" w:rsidRPr="009026A1" w:rsidRDefault="003C6A9D" w:rsidP="00352D22">
      <w:pPr>
        <w:spacing w:line="276" w:lineRule="auto"/>
        <w:jc w:val="both"/>
        <w:rPr>
          <w:rFonts w:ascii="Times New Roman" w:hAnsi="Times New Roman" w:cs="Times New Roman"/>
          <w:color w:val="000000" w:themeColor="text1"/>
        </w:rPr>
      </w:pPr>
      <w:r w:rsidRPr="009026A1">
        <w:rPr>
          <w:rFonts w:ascii="Times New Roman" w:hAnsi="Times New Roman" w:cs="Times New Roman"/>
          <w:color w:val="000000" w:themeColor="text1"/>
        </w:rPr>
        <w:t>Mi Ha Thao Nguyen completed her MA in English Language at HUTECH University, Vietnam. She has published several articles in domestic educational magazines. She is currently a lecturer at the University of Finance and Marketing. Her research interests include teaching and learning autonomy, teaching skills, applying technology in teaching English, and assessment practices. She has contributed to domestic educational publications focusing on innovations in English language teaching and the use of technology in education.</w:t>
      </w:r>
    </w:p>
    <w:p w14:paraId="12E21EEE" w14:textId="77777777" w:rsidR="0056367B" w:rsidRPr="009026A1" w:rsidRDefault="0056367B" w:rsidP="00352D22">
      <w:pPr>
        <w:spacing w:line="276" w:lineRule="auto"/>
        <w:jc w:val="both"/>
        <w:rPr>
          <w:rFonts w:ascii="Times New Roman" w:hAnsi="Times New Roman" w:cs="Times New Roman"/>
          <w:color w:val="000000" w:themeColor="text1"/>
        </w:rPr>
      </w:pPr>
    </w:p>
    <w:p w14:paraId="299E5554" w14:textId="11E156AC" w:rsidR="003C6A9D" w:rsidRPr="009026A1" w:rsidRDefault="003C6A9D" w:rsidP="00352D22">
      <w:pPr>
        <w:spacing w:line="276" w:lineRule="auto"/>
        <w:jc w:val="both"/>
        <w:rPr>
          <w:rFonts w:ascii="Times New Roman" w:hAnsi="Times New Roman" w:cs="Times New Roman"/>
          <w:color w:val="000000" w:themeColor="text1"/>
        </w:rPr>
      </w:pPr>
      <w:r w:rsidRPr="009026A1">
        <w:rPr>
          <w:rFonts w:ascii="Times New Roman" w:hAnsi="Times New Roman" w:cs="Times New Roman"/>
          <w:color w:val="000000" w:themeColor="text1"/>
        </w:rPr>
        <w:t xml:space="preserve">Duyen Nguyen Thien Ngo completed her MA in Applied Linguistics and TESOL at Macquarie University, Australia. She has published articles and book chapters in local and international journals. She is currently a lecturer at Ho Chi Minh City University of Economics and Finance. Her research interests include translating and interpreting learning and practices, teacher professional development, intercultural communication, and internationalization of higher education. She has published scholarly articles and contributed book chapters, advancing research in translation, interpreting studies, and intercultural education. </w:t>
      </w:r>
    </w:p>
    <w:sectPr w:rsidR="003C6A9D" w:rsidRPr="009026A1" w:rsidSect="002A48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 Zar">
    <w:altName w:val="Arial"/>
    <w:panose1 w:val="020B0604020202020204"/>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80567"/>
    <w:multiLevelType w:val="multilevel"/>
    <w:tmpl w:val="DCEA9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56DE3"/>
    <w:multiLevelType w:val="hybridMultilevel"/>
    <w:tmpl w:val="BE2898C8"/>
    <w:lvl w:ilvl="0" w:tplc="E48ECD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56915"/>
    <w:multiLevelType w:val="multilevel"/>
    <w:tmpl w:val="23304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33DAC"/>
    <w:multiLevelType w:val="multilevel"/>
    <w:tmpl w:val="3B3E1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553BF0"/>
    <w:multiLevelType w:val="multilevel"/>
    <w:tmpl w:val="5F2C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2F6C0E"/>
    <w:multiLevelType w:val="multilevel"/>
    <w:tmpl w:val="2A661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A6731F"/>
    <w:multiLevelType w:val="multilevel"/>
    <w:tmpl w:val="79484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E556FB"/>
    <w:multiLevelType w:val="multilevel"/>
    <w:tmpl w:val="4DDA0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CC5E50"/>
    <w:multiLevelType w:val="multilevel"/>
    <w:tmpl w:val="B5447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5766F6"/>
    <w:multiLevelType w:val="multilevel"/>
    <w:tmpl w:val="6322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0C44DF"/>
    <w:multiLevelType w:val="multilevel"/>
    <w:tmpl w:val="12C46A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6B30095"/>
    <w:multiLevelType w:val="multilevel"/>
    <w:tmpl w:val="12940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535302"/>
    <w:multiLevelType w:val="multilevel"/>
    <w:tmpl w:val="89BC8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1C5519"/>
    <w:multiLevelType w:val="multilevel"/>
    <w:tmpl w:val="F3F4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3859AD"/>
    <w:multiLevelType w:val="multilevel"/>
    <w:tmpl w:val="0B02A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38428F"/>
    <w:multiLevelType w:val="multilevel"/>
    <w:tmpl w:val="4D74E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5A18A7"/>
    <w:multiLevelType w:val="multilevel"/>
    <w:tmpl w:val="C784B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5F7F00"/>
    <w:multiLevelType w:val="multilevel"/>
    <w:tmpl w:val="07AE1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98668F"/>
    <w:multiLevelType w:val="multilevel"/>
    <w:tmpl w:val="A6C69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9C225D"/>
    <w:multiLevelType w:val="multilevel"/>
    <w:tmpl w:val="03A07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5442800">
    <w:abstractNumId w:val="5"/>
  </w:num>
  <w:num w:numId="2" w16cid:durableId="1566143482">
    <w:abstractNumId w:val="17"/>
  </w:num>
  <w:num w:numId="3" w16cid:durableId="1358771843">
    <w:abstractNumId w:val="4"/>
  </w:num>
  <w:num w:numId="4" w16cid:durableId="158884327">
    <w:abstractNumId w:val="0"/>
  </w:num>
  <w:num w:numId="5" w16cid:durableId="867763230">
    <w:abstractNumId w:val="7"/>
  </w:num>
  <w:num w:numId="6" w16cid:durableId="835145604">
    <w:abstractNumId w:val="3"/>
  </w:num>
  <w:num w:numId="7" w16cid:durableId="1710718947">
    <w:abstractNumId w:val="12"/>
  </w:num>
  <w:num w:numId="8" w16cid:durableId="300307869">
    <w:abstractNumId w:val="14"/>
  </w:num>
  <w:num w:numId="9" w16cid:durableId="925311072">
    <w:abstractNumId w:val="15"/>
  </w:num>
  <w:num w:numId="10" w16cid:durableId="1412696495">
    <w:abstractNumId w:val="8"/>
  </w:num>
  <w:num w:numId="11" w16cid:durableId="484013044">
    <w:abstractNumId w:val="6"/>
  </w:num>
  <w:num w:numId="12" w16cid:durableId="2101028048">
    <w:abstractNumId w:val="2"/>
  </w:num>
  <w:num w:numId="13" w16cid:durableId="1608927888">
    <w:abstractNumId w:val="18"/>
  </w:num>
  <w:num w:numId="14" w16cid:durableId="231504389">
    <w:abstractNumId w:val="9"/>
  </w:num>
  <w:num w:numId="15" w16cid:durableId="64227066">
    <w:abstractNumId w:val="16"/>
  </w:num>
  <w:num w:numId="16" w16cid:durableId="976646701">
    <w:abstractNumId w:val="11"/>
  </w:num>
  <w:num w:numId="17" w16cid:durableId="2068605297">
    <w:abstractNumId w:val="19"/>
  </w:num>
  <w:num w:numId="18" w16cid:durableId="1545025206">
    <w:abstractNumId w:val="13"/>
  </w:num>
  <w:num w:numId="19" w16cid:durableId="510217100">
    <w:abstractNumId w:val="1"/>
  </w:num>
  <w:num w:numId="20" w16cid:durableId="14734473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ddfwwavczwrf4ef0r4p90v8zdxa959rza59&quot;&gt;My EndNote Library1&lt;record-ids&gt;&lt;item&gt;337&lt;/item&gt;&lt;item&gt;347&lt;/item&gt;&lt;item&gt;348&lt;/item&gt;&lt;item&gt;349&lt;/item&gt;&lt;item&gt;350&lt;/item&gt;&lt;item&gt;351&lt;/item&gt;&lt;item&gt;352&lt;/item&gt;&lt;item&gt;353&lt;/item&gt;&lt;item&gt;354&lt;/item&gt;&lt;item&gt;355&lt;/item&gt;&lt;item&gt;356&lt;/item&gt;&lt;item&gt;357&lt;/item&gt;&lt;item&gt;358&lt;/item&gt;&lt;item&gt;359&lt;/item&gt;&lt;item&gt;360&lt;/item&gt;&lt;item&gt;361&lt;/item&gt;&lt;item&gt;362&lt;/item&gt;&lt;item&gt;363&lt;/item&gt;&lt;item&gt;364&lt;/item&gt;&lt;item&gt;365&lt;/item&gt;&lt;item&gt;366&lt;/item&gt;&lt;item&gt;367&lt;/item&gt;&lt;item&gt;368&lt;/item&gt;&lt;item&gt;369&lt;/item&gt;&lt;item&gt;370&lt;/item&gt;&lt;item&gt;371&lt;/item&gt;&lt;item&gt;372&lt;/item&gt;&lt;item&gt;373&lt;/item&gt;&lt;item&gt;374&lt;/item&gt;&lt;item&gt;375&lt;/item&gt;&lt;item&gt;376&lt;/item&gt;&lt;item&gt;377&lt;/item&gt;&lt;item&gt;378&lt;/item&gt;&lt;item&gt;379&lt;/item&gt;&lt;item&gt;380&lt;/item&gt;&lt;item&gt;381&lt;/item&gt;&lt;item&gt;382&lt;/item&gt;&lt;item&gt;383&lt;/item&gt;&lt;item&gt;384&lt;/item&gt;&lt;item&gt;385&lt;/item&gt;&lt;item&gt;386&lt;/item&gt;&lt;/record-ids&gt;&lt;/item&gt;&lt;/Libraries&gt;"/>
  </w:docVars>
  <w:rsids>
    <w:rsidRoot w:val="00EA4E2E"/>
    <w:rsid w:val="00001637"/>
    <w:rsid w:val="00001B99"/>
    <w:rsid w:val="000052B7"/>
    <w:rsid w:val="000054E9"/>
    <w:rsid w:val="000055CA"/>
    <w:rsid w:val="00005B3A"/>
    <w:rsid w:val="00007813"/>
    <w:rsid w:val="00010CEC"/>
    <w:rsid w:val="00013153"/>
    <w:rsid w:val="00015487"/>
    <w:rsid w:val="000156AC"/>
    <w:rsid w:val="00016866"/>
    <w:rsid w:val="00016A41"/>
    <w:rsid w:val="000201A0"/>
    <w:rsid w:val="00021FCE"/>
    <w:rsid w:val="00023AEE"/>
    <w:rsid w:val="00023E4A"/>
    <w:rsid w:val="00024742"/>
    <w:rsid w:val="000247C7"/>
    <w:rsid w:val="000251E0"/>
    <w:rsid w:val="00025EA7"/>
    <w:rsid w:val="000271F6"/>
    <w:rsid w:val="000316BE"/>
    <w:rsid w:val="000318C7"/>
    <w:rsid w:val="0003331F"/>
    <w:rsid w:val="00034359"/>
    <w:rsid w:val="00036338"/>
    <w:rsid w:val="00040763"/>
    <w:rsid w:val="00041A1F"/>
    <w:rsid w:val="00043699"/>
    <w:rsid w:val="00043A02"/>
    <w:rsid w:val="00044188"/>
    <w:rsid w:val="00047DDE"/>
    <w:rsid w:val="0005199C"/>
    <w:rsid w:val="00052029"/>
    <w:rsid w:val="00052B00"/>
    <w:rsid w:val="00053CB3"/>
    <w:rsid w:val="00055E7C"/>
    <w:rsid w:val="00056939"/>
    <w:rsid w:val="00057B3F"/>
    <w:rsid w:val="00057BAE"/>
    <w:rsid w:val="00061403"/>
    <w:rsid w:val="00061D5E"/>
    <w:rsid w:val="00063BF3"/>
    <w:rsid w:val="00063ED9"/>
    <w:rsid w:val="00064886"/>
    <w:rsid w:val="00064B30"/>
    <w:rsid w:val="00064F10"/>
    <w:rsid w:val="00066A85"/>
    <w:rsid w:val="000673D2"/>
    <w:rsid w:val="000678EC"/>
    <w:rsid w:val="0007047F"/>
    <w:rsid w:val="0007215C"/>
    <w:rsid w:val="000734B8"/>
    <w:rsid w:val="00074011"/>
    <w:rsid w:val="00074041"/>
    <w:rsid w:val="00075065"/>
    <w:rsid w:val="00076046"/>
    <w:rsid w:val="00076E6B"/>
    <w:rsid w:val="000801D9"/>
    <w:rsid w:val="00081566"/>
    <w:rsid w:val="00084CC5"/>
    <w:rsid w:val="00085AA9"/>
    <w:rsid w:val="000865AD"/>
    <w:rsid w:val="00086A88"/>
    <w:rsid w:val="00090AF5"/>
    <w:rsid w:val="00091D08"/>
    <w:rsid w:val="00092C4B"/>
    <w:rsid w:val="000936EB"/>
    <w:rsid w:val="00094BAF"/>
    <w:rsid w:val="00094EE3"/>
    <w:rsid w:val="000952C7"/>
    <w:rsid w:val="00096FB5"/>
    <w:rsid w:val="000A3A30"/>
    <w:rsid w:val="000A457A"/>
    <w:rsid w:val="000A5B95"/>
    <w:rsid w:val="000A6759"/>
    <w:rsid w:val="000A6BAB"/>
    <w:rsid w:val="000B065F"/>
    <w:rsid w:val="000B0755"/>
    <w:rsid w:val="000B4C5A"/>
    <w:rsid w:val="000B4F8D"/>
    <w:rsid w:val="000B6E44"/>
    <w:rsid w:val="000C02F5"/>
    <w:rsid w:val="000C110A"/>
    <w:rsid w:val="000C1E0D"/>
    <w:rsid w:val="000C5459"/>
    <w:rsid w:val="000C5836"/>
    <w:rsid w:val="000D083B"/>
    <w:rsid w:val="000D1876"/>
    <w:rsid w:val="000D1BAE"/>
    <w:rsid w:val="000D2305"/>
    <w:rsid w:val="000D5A8B"/>
    <w:rsid w:val="000D6287"/>
    <w:rsid w:val="000D6839"/>
    <w:rsid w:val="000E0102"/>
    <w:rsid w:val="000E2076"/>
    <w:rsid w:val="000E4A79"/>
    <w:rsid w:val="000E4E4B"/>
    <w:rsid w:val="000F28AD"/>
    <w:rsid w:val="000F365E"/>
    <w:rsid w:val="000F4D09"/>
    <w:rsid w:val="000F4DB4"/>
    <w:rsid w:val="000F7D81"/>
    <w:rsid w:val="00100341"/>
    <w:rsid w:val="001038BC"/>
    <w:rsid w:val="001046EA"/>
    <w:rsid w:val="00104AFB"/>
    <w:rsid w:val="00106428"/>
    <w:rsid w:val="00110CE5"/>
    <w:rsid w:val="0011109D"/>
    <w:rsid w:val="00111DF6"/>
    <w:rsid w:val="001120F7"/>
    <w:rsid w:val="00113B11"/>
    <w:rsid w:val="00115BD8"/>
    <w:rsid w:val="0012075A"/>
    <w:rsid w:val="001241A0"/>
    <w:rsid w:val="0012446E"/>
    <w:rsid w:val="00124CF7"/>
    <w:rsid w:val="0012631F"/>
    <w:rsid w:val="00130C94"/>
    <w:rsid w:val="001313B9"/>
    <w:rsid w:val="00131E32"/>
    <w:rsid w:val="00132A83"/>
    <w:rsid w:val="00134652"/>
    <w:rsid w:val="00135171"/>
    <w:rsid w:val="00136722"/>
    <w:rsid w:val="00136D04"/>
    <w:rsid w:val="001376C5"/>
    <w:rsid w:val="0013782E"/>
    <w:rsid w:val="00141CE5"/>
    <w:rsid w:val="00142422"/>
    <w:rsid w:val="0014268F"/>
    <w:rsid w:val="00142869"/>
    <w:rsid w:val="00142E3D"/>
    <w:rsid w:val="00145124"/>
    <w:rsid w:val="00146361"/>
    <w:rsid w:val="00147948"/>
    <w:rsid w:val="001512E7"/>
    <w:rsid w:val="00152305"/>
    <w:rsid w:val="001561C0"/>
    <w:rsid w:val="00157964"/>
    <w:rsid w:val="00160B69"/>
    <w:rsid w:val="0016217D"/>
    <w:rsid w:val="001624DA"/>
    <w:rsid w:val="001632DD"/>
    <w:rsid w:val="00164CCE"/>
    <w:rsid w:val="00166A18"/>
    <w:rsid w:val="0016737A"/>
    <w:rsid w:val="00167BEE"/>
    <w:rsid w:val="00173732"/>
    <w:rsid w:val="001740C3"/>
    <w:rsid w:val="001742A1"/>
    <w:rsid w:val="0017577D"/>
    <w:rsid w:val="00175873"/>
    <w:rsid w:val="001777C0"/>
    <w:rsid w:val="001812DE"/>
    <w:rsid w:val="00183E22"/>
    <w:rsid w:val="001842AA"/>
    <w:rsid w:val="00184E2F"/>
    <w:rsid w:val="0018542A"/>
    <w:rsid w:val="00185DDF"/>
    <w:rsid w:val="00186475"/>
    <w:rsid w:val="001869F5"/>
    <w:rsid w:val="0018750B"/>
    <w:rsid w:val="001908F8"/>
    <w:rsid w:val="001909AB"/>
    <w:rsid w:val="00191885"/>
    <w:rsid w:val="001938F8"/>
    <w:rsid w:val="00193E08"/>
    <w:rsid w:val="00193F12"/>
    <w:rsid w:val="00194825"/>
    <w:rsid w:val="00194994"/>
    <w:rsid w:val="00195937"/>
    <w:rsid w:val="00196089"/>
    <w:rsid w:val="001971B7"/>
    <w:rsid w:val="00197B1B"/>
    <w:rsid w:val="001A2044"/>
    <w:rsid w:val="001A2E4C"/>
    <w:rsid w:val="001A3CC8"/>
    <w:rsid w:val="001A4B06"/>
    <w:rsid w:val="001A4BD5"/>
    <w:rsid w:val="001B2DDD"/>
    <w:rsid w:val="001B3EA3"/>
    <w:rsid w:val="001B5DFB"/>
    <w:rsid w:val="001B77B7"/>
    <w:rsid w:val="001B7FC8"/>
    <w:rsid w:val="001C07D2"/>
    <w:rsid w:val="001C26C3"/>
    <w:rsid w:val="001C29B7"/>
    <w:rsid w:val="001C3621"/>
    <w:rsid w:val="001C66F7"/>
    <w:rsid w:val="001C7AF4"/>
    <w:rsid w:val="001D0024"/>
    <w:rsid w:val="001D0664"/>
    <w:rsid w:val="001D102C"/>
    <w:rsid w:val="001D21FB"/>
    <w:rsid w:val="001D2F88"/>
    <w:rsid w:val="001D402B"/>
    <w:rsid w:val="001D531A"/>
    <w:rsid w:val="001D5A3B"/>
    <w:rsid w:val="001D74B1"/>
    <w:rsid w:val="001E0F15"/>
    <w:rsid w:val="001E1431"/>
    <w:rsid w:val="001E324E"/>
    <w:rsid w:val="001E3BE8"/>
    <w:rsid w:val="001E47EF"/>
    <w:rsid w:val="001E5214"/>
    <w:rsid w:val="001E5F00"/>
    <w:rsid w:val="001E7634"/>
    <w:rsid w:val="001F0A82"/>
    <w:rsid w:val="001F24FF"/>
    <w:rsid w:val="001F2544"/>
    <w:rsid w:val="001F26F8"/>
    <w:rsid w:val="001F29E1"/>
    <w:rsid w:val="001F2A20"/>
    <w:rsid w:val="001F3A1E"/>
    <w:rsid w:val="001F3DC4"/>
    <w:rsid w:val="001F4212"/>
    <w:rsid w:val="001F68A6"/>
    <w:rsid w:val="001F69A8"/>
    <w:rsid w:val="001F7A1C"/>
    <w:rsid w:val="00202362"/>
    <w:rsid w:val="00202524"/>
    <w:rsid w:val="00204D77"/>
    <w:rsid w:val="00207083"/>
    <w:rsid w:val="002070CE"/>
    <w:rsid w:val="00210869"/>
    <w:rsid w:val="00212421"/>
    <w:rsid w:val="002135C4"/>
    <w:rsid w:val="00213AB4"/>
    <w:rsid w:val="00215333"/>
    <w:rsid w:val="00215A03"/>
    <w:rsid w:val="00215BF0"/>
    <w:rsid w:val="00217397"/>
    <w:rsid w:val="002212BF"/>
    <w:rsid w:val="0022241E"/>
    <w:rsid w:val="00224D99"/>
    <w:rsid w:val="00225EFD"/>
    <w:rsid w:val="00233887"/>
    <w:rsid w:val="00235178"/>
    <w:rsid w:val="0023690F"/>
    <w:rsid w:val="002376AE"/>
    <w:rsid w:val="00240192"/>
    <w:rsid w:val="00242B5A"/>
    <w:rsid w:val="00242ED8"/>
    <w:rsid w:val="00243085"/>
    <w:rsid w:val="002441AA"/>
    <w:rsid w:val="0025154C"/>
    <w:rsid w:val="00251F5D"/>
    <w:rsid w:val="00252ADC"/>
    <w:rsid w:val="00255255"/>
    <w:rsid w:val="0025620E"/>
    <w:rsid w:val="002572B5"/>
    <w:rsid w:val="0026035F"/>
    <w:rsid w:val="002607D3"/>
    <w:rsid w:val="00260C23"/>
    <w:rsid w:val="002617EB"/>
    <w:rsid w:val="00261A4B"/>
    <w:rsid w:val="00263202"/>
    <w:rsid w:val="0026421F"/>
    <w:rsid w:val="0026432F"/>
    <w:rsid w:val="00265EC9"/>
    <w:rsid w:val="00266CC8"/>
    <w:rsid w:val="00267F3C"/>
    <w:rsid w:val="00277840"/>
    <w:rsid w:val="00280577"/>
    <w:rsid w:val="00280F21"/>
    <w:rsid w:val="00283018"/>
    <w:rsid w:val="002835AE"/>
    <w:rsid w:val="00284147"/>
    <w:rsid w:val="00284442"/>
    <w:rsid w:val="00284C5C"/>
    <w:rsid w:val="00290D77"/>
    <w:rsid w:val="002912E5"/>
    <w:rsid w:val="002919BE"/>
    <w:rsid w:val="00291A95"/>
    <w:rsid w:val="00291FCF"/>
    <w:rsid w:val="00292F83"/>
    <w:rsid w:val="00293542"/>
    <w:rsid w:val="002943AE"/>
    <w:rsid w:val="002976EE"/>
    <w:rsid w:val="002A4844"/>
    <w:rsid w:val="002A7E93"/>
    <w:rsid w:val="002B06A1"/>
    <w:rsid w:val="002B2D34"/>
    <w:rsid w:val="002B43F3"/>
    <w:rsid w:val="002B5B7D"/>
    <w:rsid w:val="002B5C3E"/>
    <w:rsid w:val="002B75A0"/>
    <w:rsid w:val="002C13C5"/>
    <w:rsid w:val="002C2025"/>
    <w:rsid w:val="002C20FD"/>
    <w:rsid w:val="002C431F"/>
    <w:rsid w:val="002C531F"/>
    <w:rsid w:val="002C68A3"/>
    <w:rsid w:val="002D49DD"/>
    <w:rsid w:val="002D64C3"/>
    <w:rsid w:val="002D777A"/>
    <w:rsid w:val="002E0A2A"/>
    <w:rsid w:val="002E436E"/>
    <w:rsid w:val="002E5440"/>
    <w:rsid w:val="002E5886"/>
    <w:rsid w:val="002E5F04"/>
    <w:rsid w:val="002E70A0"/>
    <w:rsid w:val="002E7C61"/>
    <w:rsid w:val="002F1B26"/>
    <w:rsid w:val="002F3C54"/>
    <w:rsid w:val="002F438A"/>
    <w:rsid w:val="002F4855"/>
    <w:rsid w:val="002F6460"/>
    <w:rsid w:val="003016DC"/>
    <w:rsid w:val="00302A22"/>
    <w:rsid w:val="00302ADD"/>
    <w:rsid w:val="00302B5B"/>
    <w:rsid w:val="00303CFD"/>
    <w:rsid w:val="003043B8"/>
    <w:rsid w:val="00305560"/>
    <w:rsid w:val="00305BD8"/>
    <w:rsid w:val="003102EC"/>
    <w:rsid w:val="00310820"/>
    <w:rsid w:val="0031304B"/>
    <w:rsid w:val="00315831"/>
    <w:rsid w:val="003209E6"/>
    <w:rsid w:val="003211EB"/>
    <w:rsid w:val="00323862"/>
    <w:rsid w:val="00324DDA"/>
    <w:rsid w:val="00325A22"/>
    <w:rsid w:val="003261C1"/>
    <w:rsid w:val="0032632A"/>
    <w:rsid w:val="0032678D"/>
    <w:rsid w:val="00326E56"/>
    <w:rsid w:val="00327C05"/>
    <w:rsid w:val="00327CFC"/>
    <w:rsid w:val="0033128C"/>
    <w:rsid w:val="00331867"/>
    <w:rsid w:val="00336AD3"/>
    <w:rsid w:val="003372EF"/>
    <w:rsid w:val="00340114"/>
    <w:rsid w:val="003407B8"/>
    <w:rsid w:val="003410FD"/>
    <w:rsid w:val="00341A00"/>
    <w:rsid w:val="00342E25"/>
    <w:rsid w:val="00343470"/>
    <w:rsid w:val="003451C7"/>
    <w:rsid w:val="00347658"/>
    <w:rsid w:val="003505C3"/>
    <w:rsid w:val="00351661"/>
    <w:rsid w:val="00352781"/>
    <w:rsid w:val="00352C33"/>
    <w:rsid w:val="00352D22"/>
    <w:rsid w:val="003540A6"/>
    <w:rsid w:val="00354D56"/>
    <w:rsid w:val="00355470"/>
    <w:rsid w:val="00355610"/>
    <w:rsid w:val="00360D33"/>
    <w:rsid w:val="00361F86"/>
    <w:rsid w:val="003623AD"/>
    <w:rsid w:val="0036480F"/>
    <w:rsid w:val="00364ACB"/>
    <w:rsid w:val="0036538C"/>
    <w:rsid w:val="003657A4"/>
    <w:rsid w:val="003657FB"/>
    <w:rsid w:val="003675B4"/>
    <w:rsid w:val="003703F8"/>
    <w:rsid w:val="00372BF5"/>
    <w:rsid w:val="00372C82"/>
    <w:rsid w:val="00373BE1"/>
    <w:rsid w:val="00374487"/>
    <w:rsid w:val="0037680C"/>
    <w:rsid w:val="00380892"/>
    <w:rsid w:val="00380C2E"/>
    <w:rsid w:val="00381871"/>
    <w:rsid w:val="00382BF5"/>
    <w:rsid w:val="00384033"/>
    <w:rsid w:val="00384B01"/>
    <w:rsid w:val="00385513"/>
    <w:rsid w:val="00387EB1"/>
    <w:rsid w:val="00390056"/>
    <w:rsid w:val="00391394"/>
    <w:rsid w:val="0039447C"/>
    <w:rsid w:val="00394895"/>
    <w:rsid w:val="00394AA0"/>
    <w:rsid w:val="003A12C1"/>
    <w:rsid w:val="003A75C5"/>
    <w:rsid w:val="003A75D8"/>
    <w:rsid w:val="003A7BAF"/>
    <w:rsid w:val="003B4E81"/>
    <w:rsid w:val="003B528F"/>
    <w:rsid w:val="003B5602"/>
    <w:rsid w:val="003B7227"/>
    <w:rsid w:val="003B7383"/>
    <w:rsid w:val="003B786E"/>
    <w:rsid w:val="003C0A65"/>
    <w:rsid w:val="003C0F84"/>
    <w:rsid w:val="003C29FC"/>
    <w:rsid w:val="003C3964"/>
    <w:rsid w:val="003C47A1"/>
    <w:rsid w:val="003C4E36"/>
    <w:rsid w:val="003C5EBA"/>
    <w:rsid w:val="003C6427"/>
    <w:rsid w:val="003C6A9D"/>
    <w:rsid w:val="003D0B9C"/>
    <w:rsid w:val="003D277A"/>
    <w:rsid w:val="003D430D"/>
    <w:rsid w:val="003D43F3"/>
    <w:rsid w:val="003E08DE"/>
    <w:rsid w:val="003E16BC"/>
    <w:rsid w:val="003E1FC1"/>
    <w:rsid w:val="003E28B9"/>
    <w:rsid w:val="003E457B"/>
    <w:rsid w:val="003E479B"/>
    <w:rsid w:val="003F099F"/>
    <w:rsid w:val="003F345F"/>
    <w:rsid w:val="003F5706"/>
    <w:rsid w:val="003F6D2B"/>
    <w:rsid w:val="003F7E30"/>
    <w:rsid w:val="00400AE3"/>
    <w:rsid w:val="00401FB7"/>
    <w:rsid w:val="00402908"/>
    <w:rsid w:val="00402E6E"/>
    <w:rsid w:val="00404A84"/>
    <w:rsid w:val="00405A75"/>
    <w:rsid w:val="00406E19"/>
    <w:rsid w:val="00410A57"/>
    <w:rsid w:val="00410AA4"/>
    <w:rsid w:val="00413DB9"/>
    <w:rsid w:val="00414465"/>
    <w:rsid w:val="004157A9"/>
    <w:rsid w:val="00415EFF"/>
    <w:rsid w:val="00416B33"/>
    <w:rsid w:val="0041771F"/>
    <w:rsid w:val="00417FBB"/>
    <w:rsid w:val="004209EE"/>
    <w:rsid w:val="004216B5"/>
    <w:rsid w:val="00421791"/>
    <w:rsid w:val="00423E1C"/>
    <w:rsid w:val="004240E9"/>
    <w:rsid w:val="00431056"/>
    <w:rsid w:val="00433301"/>
    <w:rsid w:val="00433EC6"/>
    <w:rsid w:val="00434A4B"/>
    <w:rsid w:val="004355EE"/>
    <w:rsid w:val="00435FE6"/>
    <w:rsid w:val="0044437E"/>
    <w:rsid w:val="00444693"/>
    <w:rsid w:val="00445FEC"/>
    <w:rsid w:val="00446C0B"/>
    <w:rsid w:val="00453333"/>
    <w:rsid w:val="00455C04"/>
    <w:rsid w:val="00456F5C"/>
    <w:rsid w:val="00461170"/>
    <w:rsid w:val="00461A35"/>
    <w:rsid w:val="004627F3"/>
    <w:rsid w:val="0046387B"/>
    <w:rsid w:val="00464A63"/>
    <w:rsid w:val="004675A1"/>
    <w:rsid w:val="00472F72"/>
    <w:rsid w:val="004732C9"/>
    <w:rsid w:val="00473DFF"/>
    <w:rsid w:val="00475AB6"/>
    <w:rsid w:val="00475B4D"/>
    <w:rsid w:val="00475C44"/>
    <w:rsid w:val="004762EE"/>
    <w:rsid w:val="00476F66"/>
    <w:rsid w:val="0048257C"/>
    <w:rsid w:val="00483872"/>
    <w:rsid w:val="00485150"/>
    <w:rsid w:val="00487182"/>
    <w:rsid w:val="00487A9C"/>
    <w:rsid w:val="00487C56"/>
    <w:rsid w:val="004902B8"/>
    <w:rsid w:val="00491EAA"/>
    <w:rsid w:val="00493A89"/>
    <w:rsid w:val="00494638"/>
    <w:rsid w:val="004947B8"/>
    <w:rsid w:val="004959A2"/>
    <w:rsid w:val="004A1756"/>
    <w:rsid w:val="004A2561"/>
    <w:rsid w:val="004A2942"/>
    <w:rsid w:val="004A3E89"/>
    <w:rsid w:val="004A567D"/>
    <w:rsid w:val="004A5BDC"/>
    <w:rsid w:val="004A690A"/>
    <w:rsid w:val="004B0AF5"/>
    <w:rsid w:val="004B1AB9"/>
    <w:rsid w:val="004B2543"/>
    <w:rsid w:val="004B3344"/>
    <w:rsid w:val="004B3914"/>
    <w:rsid w:val="004B5896"/>
    <w:rsid w:val="004C1613"/>
    <w:rsid w:val="004C18C3"/>
    <w:rsid w:val="004C2A4B"/>
    <w:rsid w:val="004C3A55"/>
    <w:rsid w:val="004C6031"/>
    <w:rsid w:val="004C6517"/>
    <w:rsid w:val="004C69BC"/>
    <w:rsid w:val="004D1A0F"/>
    <w:rsid w:val="004D1EB9"/>
    <w:rsid w:val="004D2910"/>
    <w:rsid w:val="004D4B5B"/>
    <w:rsid w:val="004D4F07"/>
    <w:rsid w:val="004D5F46"/>
    <w:rsid w:val="004E05A1"/>
    <w:rsid w:val="004E075D"/>
    <w:rsid w:val="004E1830"/>
    <w:rsid w:val="004E2A8B"/>
    <w:rsid w:val="004E304B"/>
    <w:rsid w:val="004E3831"/>
    <w:rsid w:val="004E414D"/>
    <w:rsid w:val="004E5609"/>
    <w:rsid w:val="004E6767"/>
    <w:rsid w:val="004F0721"/>
    <w:rsid w:val="004F19B2"/>
    <w:rsid w:val="004F1AA8"/>
    <w:rsid w:val="004F5073"/>
    <w:rsid w:val="004F53D5"/>
    <w:rsid w:val="004F6131"/>
    <w:rsid w:val="004F63A6"/>
    <w:rsid w:val="00501487"/>
    <w:rsid w:val="005018FF"/>
    <w:rsid w:val="0050332F"/>
    <w:rsid w:val="00504AAA"/>
    <w:rsid w:val="00507B0B"/>
    <w:rsid w:val="0051159E"/>
    <w:rsid w:val="00514FC6"/>
    <w:rsid w:val="00517EE0"/>
    <w:rsid w:val="00520B2A"/>
    <w:rsid w:val="005221EF"/>
    <w:rsid w:val="00522C14"/>
    <w:rsid w:val="00522D8F"/>
    <w:rsid w:val="00522E48"/>
    <w:rsid w:val="0052359F"/>
    <w:rsid w:val="005238B0"/>
    <w:rsid w:val="00523CA3"/>
    <w:rsid w:val="0052456C"/>
    <w:rsid w:val="00524D48"/>
    <w:rsid w:val="005275F5"/>
    <w:rsid w:val="00527C8A"/>
    <w:rsid w:val="005314F4"/>
    <w:rsid w:val="0053156B"/>
    <w:rsid w:val="00533A51"/>
    <w:rsid w:val="005344FA"/>
    <w:rsid w:val="00535B37"/>
    <w:rsid w:val="005401C2"/>
    <w:rsid w:val="00542F06"/>
    <w:rsid w:val="005435D9"/>
    <w:rsid w:val="00543740"/>
    <w:rsid w:val="00546C4B"/>
    <w:rsid w:val="00547BAF"/>
    <w:rsid w:val="00551A2E"/>
    <w:rsid w:val="00552798"/>
    <w:rsid w:val="00552B1F"/>
    <w:rsid w:val="00553D1F"/>
    <w:rsid w:val="005546A2"/>
    <w:rsid w:val="00554A62"/>
    <w:rsid w:val="005563B0"/>
    <w:rsid w:val="005604BF"/>
    <w:rsid w:val="00560708"/>
    <w:rsid w:val="00560E4F"/>
    <w:rsid w:val="0056367B"/>
    <w:rsid w:val="00564AFB"/>
    <w:rsid w:val="00566FEB"/>
    <w:rsid w:val="00571DEE"/>
    <w:rsid w:val="00571FCE"/>
    <w:rsid w:val="005747A2"/>
    <w:rsid w:val="005760C2"/>
    <w:rsid w:val="005836A0"/>
    <w:rsid w:val="005842EC"/>
    <w:rsid w:val="005869EE"/>
    <w:rsid w:val="00586C00"/>
    <w:rsid w:val="00587A0B"/>
    <w:rsid w:val="00594161"/>
    <w:rsid w:val="005943E9"/>
    <w:rsid w:val="005A0189"/>
    <w:rsid w:val="005A17A4"/>
    <w:rsid w:val="005A2B8F"/>
    <w:rsid w:val="005A3370"/>
    <w:rsid w:val="005A3B20"/>
    <w:rsid w:val="005A5ADE"/>
    <w:rsid w:val="005B1292"/>
    <w:rsid w:val="005B27B2"/>
    <w:rsid w:val="005B3E57"/>
    <w:rsid w:val="005B4BA3"/>
    <w:rsid w:val="005B4D91"/>
    <w:rsid w:val="005B53D8"/>
    <w:rsid w:val="005B5492"/>
    <w:rsid w:val="005C0797"/>
    <w:rsid w:val="005C5237"/>
    <w:rsid w:val="005C5624"/>
    <w:rsid w:val="005C6D33"/>
    <w:rsid w:val="005C6D3D"/>
    <w:rsid w:val="005C73A5"/>
    <w:rsid w:val="005D2784"/>
    <w:rsid w:val="005D2C77"/>
    <w:rsid w:val="005E0F7C"/>
    <w:rsid w:val="005E1139"/>
    <w:rsid w:val="005E1281"/>
    <w:rsid w:val="005E4323"/>
    <w:rsid w:val="005E492E"/>
    <w:rsid w:val="005E4AC9"/>
    <w:rsid w:val="005E5E55"/>
    <w:rsid w:val="005F1456"/>
    <w:rsid w:val="005F2F6F"/>
    <w:rsid w:val="005F3DC1"/>
    <w:rsid w:val="00600764"/>
    <w:rsid w:val="0060141E"/>
    <w:rsid w:val="00601BEC"/>
    <w:rsid w:val="00601F92"/>
    <w:rsid w:val="006066BA"/>
    <w:rsid w:val="006100A6"/>
    <w:rsid w:val="00611E92"/>
    <w:rsid w:val="0061220A"/>
    <w:rsid w:val="0061391D"/>
    <w:rsid w:val="00613C5B"/>
    <w:rsid w:val="00613F29"/>
    <w:rsid w:val="00616150"/>
    <w:rsid w:val="006169CB"/>
    <w:rsid w:val="006208C7"/>
    <w:rsid w:val="00621AB0"/>
    <w:rsid w:val="00623558"/>
    <w:rsid w:val="00625819"/>
    <w:rsid w:val="006260AA"/>
    <w:rsid w:val="00626530"/>
    <w:rsid w:val="006306D5"/>
    <w:rsid w:val="00630A17"/>
    <w:rsid w:val="00630FD5"/>
    <w:rsid w:val="006313F6"/>
    <w:rsid w:val="00631735"/>
    <w:rsid w:val="006332EF"/>
    <w:rsid w:val="00642EEF"/>
    <w:rsid w:val="006431CC"/>
    <w:rsid w:val="00643498"/>
    <w:rsid w:val="0064354C"/>
    <w:rsid w:val="0064535E"/>
    <w:rsid w:val="006453E5"/>
    <w:rsid w:val="00646931"/>
    <w:rsid w:val="00646D80"/>
    <w:rsid w:val="0064754A"/>
    <w:rsid w:val="00650089"/>
    <w:rsid w:val="006500B0"/>
    <w:rsid w:val="006512F7"/>
    <w:rsid w:val="00651A62"/>
    <w:rsid w:val="00651F64"/>
    <w:rsid w:val="006534F3"/>
    <w:rsid w:val="00655940"/>
    <w:rsid w:val="00656FA5"/>
    <w:rsid w:val="0065717B"/>
    <w:rsid w:val="006571CE"/>
    <w:rsid w:val="00657FB4"/>
    <w:rsid w:val="00660CB4"/>
    <w:rsid w:val="0066320E"/>
    <w:rsid w:val="00663498"/>
    <w:rsid w:val="00663D2F"/>
    <w:rsid w:val="006673DF"/>
    <w:rsid w:val="00671D40"/>
    <w:rsid w:val="006721F5"/>
    <w:rsid w:val="00672D28"/>
    <w:rsid w:val="0067379B"/>
    <w:rsid w:val="00674E75"/>
    <w:rsid w:val="00675188"/>
    <w:rsid w:val="00676595"/>
    <w:rsid w:val="00676BB1"/>
    <w:rsid w:val="00677B27"/>
    <w:rsid w:val="00680099"/>
    <w:rsid w:val="00681968"/>
    <w:rsid w:val="006826F9"/>
    <w:rsid w:val="00682E88"/>
    <w:rsid w:val="0068551C"/>
    <w:rsid w:val="00685BCA"/>
    <w:rsid w:val="00685F5C"/>
    <w:rsid w:val="00686300"/>
    <w:rsid w:val="006863F4"/>
    <w:rsid w:val="00686430"/>
    <w:rsid w:val="00690D82"/>
    <w:rsid w:val="00692327"/>
    <w:rsid w:val="00695130"/>
    <w:rsid w:val="00696160"/>
    <w:rsid w:val="00696945"/>
    <w:rsid w:val="00696C43"/>
    <w:rsid w:val="00697353"/>
    <w:rsid w:val="006A2161"/>
    <w:rsid w:val="006A268C"/>
    <w:rsid w:val="006A34BC"/>
    <w:rsid w:val="006A40EF"/>
    <w:rsid w:val="006A423C"/>
    <w:rsid w:val="006A4A2A"/>
    <w:rsid w:val="006A5EAC"/>
    <w:rsid w:val="006B029A"/>
    <w:rsid w:val="006B035E"/>
    <w:rsid w:val="006B08A7"/>
    <w:rsid w:val="006B0C60"/>
    <w:rsid w:val="006B1B44"/>
    <w:rsid w:val="006B2548"/>
    <w:rsid w:val="006B2A38"/>
    <w:rsid w:val="006B38A6"/>
    <w:rsid w:val="006B3FCB"/>
    <w:rsid w:val="006B48B4"/>
    <w:rsid w:val="006B4C13"/>
    <w:rsid w:val="006B6799"/>
    <w:rsid w:val="006B787A"/>
    <w:rsid w:val="006C0146"/>
    <w:rsid w:val="006C0717"/>
    <w:rsid w:val="006C1099"/>
    <w:rsid w:val="006C1DF6"/>
    <w:rsid w:val="006C1F96"/>
    <w:rsid w:val="006C4334"/>
    <w:rsid w:val="006C5208"/>
    <w:rsid w:val="006C5FBD"/>
    <w:rsid w:val="006C60E3"/>
    <w:rsid w:val="006C6302"/>
    <w:rsid w:val="006C7F41"/>
    <w:rsid w:val="006D3384"/>
    <w:rsid w:val="006D3E5B"/>
    <w:rsid w:val="006D581F"/>
    <w:rsid w:val="006D6D6C"/>
    <w:rsid w:val="006E0E18"/>
    <w:rsid w:val="006E16A6"/>
    <w:rsid w:val="006E23A8"/>
    <w:rsid w:val="006E32C6"/>
    <w:rsid w:val="006E3480"/>
    <w:rsid w:val="006E5006"/>
    <w:rsid w:val="006E5481"/>
    <w:rsid w:val="006F06AC"/>
    <w:rsid w:val="006F0BD8"/>
    <w:rsid w:val="006F0FD5"/>
    <w:rsid w:val="006F2153"/>
    <w:rsid w:val="006F23C4"/>
    <w:rsid w:val="006F23FB"/>
    <w:rsid w:val="006F3385"/>
    <w:rsid w:val="006F52C3"/>
    <w:rsid w:val="006F539C"/>
    <w:rsid w:val="006F5A30"/>
    <w:rsid w:val="006F795D"/>
    <w:rsid w:val="00701DEE"/>
    <w:rsid w:val="00705875"/>
    <w:rsid w:val="00705BBA"/>
    <w:rsid w:val="00712140"/>
    <w:rsid w:val="00713494"/>
    <w:rsid w:val="00713A62"/>
    <w:rsid w:val="00713D5F"/>
    <w:rsid w:val="00714C4E"/>
    <w:rsid w:val="007154C3"/>
    <w:rsid w:val="00720556"/>
    <w:rsid w:val="0072071B"/>
    <w:rsid w:val="00724B47"/>
    <w:rsid w:val="007258D4"/>
    <w:rsid w:val="00725B83"/>
    <w:rsid w:val="00726787"/>
    <w:rsid w:val="00733ADB"/>
    <w:rsid w:val="00734051"/>
    <w:rsid w:val="00734428"/>
    <w:rsid w:val="00734889"/>
    <w:rsid w:val="00734C6F"/>
    <w:rsid w:val="0073569B"/>
    <w:rsid w:val="00736532"/>
    <w:rsid w:val="00736AF5"/>
    <w:rsid w:val="00740CFE"/>
    <w:rsid w:val="00744E44"/>
    <w:rsid w:val="007462F6"/>
    <w:rsid w:val="007469B1"/>
    <w:rsid w:val="00747D65"/>
    <w:rsid w:val="0075427A"/>
    <w:rsid w:val="00754E21"/>
    <w:rsid w:val="0075724C"/>
    <w:rsid w:val="00760867"/>
    <w:rsid w:val="00761288"/>
    <w:rsid w:val="007616EB"/>
    <w:rsid w:val="0076174B"/>
    <w:rsid w:val="00764C14"/>
    <w:rsid w:val="00765E8B"/>
    <w:rsid w:val="00766C88"/>
    <w:rsid w:val="0077473C"/>
    <w:rsid w:val="0077638C"/>
    <w:rsid w:val="00776C1B"/>
    <w:rsid w:val="00777423"/>
    <w:rsid w:val="0078128D"/>
    <w:rsid w:val="007815F5"/>
    <w:rsid w:val="00781713"/>
    <w:rsid w:val="007826CA"/>
    <w:rsid w:val="007828CF"/>
    <w:rsid w:val="00784F4D"/>
    <w:rsid w:val="00785B38"/>
    <w:rsid w:val="00787FCF"/>
    <w:rsid w:val="00790DCE"/>
    <w:rsid w:val="007923C7"/>
    <w:rsid w:val="00794B2B"/>
    <w:rsid w:val="00794DBE"/>
    <w:rsid w:val="007A0441"/>
    <w:rsid w:val="007A191D"/>
    <w:rsid w:val="007A335B"/>
    <w:rsid w:val="007A359B"/>
    <w:rsid w:val="007A4074"/>
    <w:rsid w:val="007A6F6A"/>
    <w:rsid w:val="007B02DD"/>
    <w:rsid w:val="007B1BC3"/>
    <w:rsid w:val="007B208D"/>
    <w:rsid w:val="007B3DEB"/>
    <w:rsid w:val="007B56F0"/>
    <w:rsid w:val="007B7E84"/>
    <w:rsid w:val="007C106F"/>
    <w:rsid w:val="007C10F5"/>
    <w:rsid w:val="007C123C"/>
    <w:rsid w:val="007C28EA"/>
    <w:rsid w:val="007C47E3"/>
    <w:rsid w:val="007C51B1"/>
    <w:rsid w:val="007C5DCB"/>
    <w:rsid w:val="007C7CE2"/>
    <w:rsid w:val="007D0917"/>
    <w:rsid w:val="007D2213"/>
    <w:rsid w:val="007D3B13"/>
    <w:rsid w:val="007D4E1B"/>
    <w:rsid w:val="007D6529"/>
    <w:rsid w:val="007D67BF"/>
    <w:rsid w:val="007D684F"/>
    <w:rsid w:val="007D70C3"/>
    <w:rsid w:val="007E198A"/>
    <w:rsid w:val="007E4EE3"/>
    <w:rsid w:val="007E6BB0"/>
    <w:rsid w:val="007E70B9"/>
    <w:rsid w:val="007F14FB"/>
    <w:rsid w:val="007F24E7"/>
    <w:rsid w:val="007F3B2A"/>
    <w:rsid w:val="007F4F10"/>
    <w:rsid w:val="007F78B0"/>
    <w:rsid w:val="007F79A7"/>
    <w:rsid w:val="007F7C59"/>
    <w:rsid w:val="00800009"/>
    <w:rsid w:val="008004AC"/>
    <w:rsid w:val="00800A1C"/>
    <w:rsid w:val="00804BAF"/>
    <w:rsid w:val="00806811"/>
    <w:rsid w:val="008107D4"/>
    <w:rsid w:val="008108FC"/>
    <w:rsid w:val="008115B4"/>
    <w:rsid w:val="00811BAF"/>
    <w:rsid w:val="00812943"/>
    <w:rsid w:val="00812C3E"/>
    <w:rsid w:val="00813D19"/>
    <w:rsid w:val="0081433D"/>
    <w:rsid w:val="00815214"/>
    <w:rsid w:val="008159D4"/>
    <w:rsid w:val="00817EE4"/>
    <w:rsid w:val="008215D8"/>
    <w:rsid w:val="00822B1A"/>
    <w:rsid w:val="00823302"/>
    <w:rsid w:val="00823E6E"/>
    <w:rsid w:val="00823F4D"/>
    <w:rsid w:val="00824ACF"/>
    <w:rsid w:val="00824D0A"/>
    <w:rsid w:val="0082504E"/>
    <w:rsid w:val="00826554"/>
    <w:rsid w:val="0082663D"/>
    <w:rsid w:val="00827172"/>
    <w:rsid w:val="00827A07"/>
    <w:rsid w:val="008310A4"/>
    <w:rsid w:val="0083217B"/>
    <w:rsid w:val="00832F92"/>
    <w:rsid w:val="00833604"/>
    <w:rsid w:val="00833792"/>
    <w:rsid w:val="00834132"/>
    <w:rsid w:val="008341E1"/>
    <w:rsid w:val="00836724"/>
    <w:rsid w:val="008370FA"/>
    <w:rsid w:val="008378E3"/>
    <w:rsid w:val="00841D60"/>
    <w:rsid w:val="00841F14"/>
    <w:rsid w:val="00842138"/>
    <w:rsid w:val="0084274C"/>
    <w:rsid w:val="00843B53"/>
    <w:rsid w:val="00844EAD"/>
    <w:rsid w:val="00845124"/>
    <w:rsid w:val="00845651"/>
    <w:rsid w:val="00845D77"/>
    <w:rsid w:val="00845FD3"/>
    <w:rsid w:val="0084777E"/>
    <w:rsid w:val="00850774"/>
    <w:rsid w:val="00850B73"/>
    <w:rsid w:val="008571B1"/>
    <w:rsid w:val="008606C6"/>
    <w:rsid w:val="008607D6"/>
    <w:rsid w:val="00860EA5"/>
    <w:rsid w:val="0086181F"/>
    <w:rsid w:val="00863D48"/>
    <w:rsid w:val="00871F3F"/>
    <w:rsid w:val="00872056"/>
    <w:rsid w:val="0087294F"/>
    <w:rsid w:val="00874EEF"/>
    <w:rsid w:val="00886EF0"/>
    <w:rsid w:val="00890296"/>
    <w:rsid w:val="00890CAE"/>
    <w:rsid w:val="00892ED9"/>
    <w:rsid w:val="008931FF"/>
    <w:rsid w:val="00893890"/>
    <w:rsid w:val="0089613E"/>
    <w:rsid w:val="008A123D"/>
    <w:rsid w:val="008A2CC3"/>
    <w:rsid w:val="008A4FD7"/>
    <w:rsid w:val="008A65B3"/>
    <w:rsid w:val="008A694F"/>
    <w:rsid w:val="008A6AF2"/>
    <w:rsid w:val="008A6BB3"/>
    <w:rsid w:val="008B5BE0"/>
    <w:rsid w:val="008B68CB"/>
    <w:rsid w:val="008B6E31"/>
    <w:rsid w:val="008B7437"/>
    <w:rsid w:val="008C118C"/>
    <w:rsid w:val="008C139B"/>
    <w:rsid w:val="008C2420"/>
    <w:rsid w:val="008C40B5"/>
    <w:rsid w:val="008C45C3"/>
    <w:rsid w:val="008C75B9"/>
    <w:rsid w:val="008D1489"/>
    <w:rsid w:val="008D1BEE"/>
    <w:rsid w:val="008D222A"/>
    <w:rsid w:val="008D2492"/>
    <w:rsid w:val="008D41AA"/>
    <w:rsid w:val="008D5021"/>
    <w:rsid w:val="008D56D5"/>
    <w:rsid w:val="008E03F1"/>
    <w:rsid w:val="008E0DF3"/>
    <w:rsid w:val="008E4354"/>
    <w:rsid w:val="008E52F6"/>
    <w:rsid w:val="008E5AFE"/>
    <w:rsid w:val="008E5DC0"/>
    <w:rsid w:val="008E7A7D"/>
    <w:rsid w:val="008F085C"/>
    <w:rsid w:val="008F0C97"/>
    <w:rsid w:val="008F1901"/>
    <w:rsid w:val="008F3FA1"/>
    <w:rsid w:val="00900E1E"/>
    <w:rsid w:val="00901730"/>
    <w:rsid w:val="00902121"/>
    <w:rsid w:val="009026A1"/>
    <w:rsid w:val="009028ED"/>
    <w:rsid w:val="009033E1"/>
    <w:rsid w:val="00905169"/>
    <w:rsid w:val="00905754"/>
    <w:rsid w:val="00907E55"/>
    <w:rsid w:val="00912858"/>
    <w:rsid w:val="00912CEF"/>
    <w:rsid w:val="0091469C"/>
    <w:rsid w:val="00915DA4"/>
    <w:rsid w:val="00921DAC"/>
    <w:rsid w:val="00922414"/>
    <w:rsid w:val="009226F4"/>
    <w:rsid w:val="00922835"/>
    <w:rsid w:val="00922E6F"/>
    <w:rsid w:val="00923518"/>
    <w:rsid w:val="00923F1C"/>
    <w:rsid w:val="00923F5F"/>
    <w:rsid w:val="009268C5"/>
    <w:rsid w:val="009305E6"/>
    <w:rsid w:val="00930C4E"/>
    <w:rsid w:val="00932311"/>
    <w:rsid w:val="009373D5"/>
    <w:rsid w:val="0094119B"/>
    <w:rsid w:val="00942FA8"/>
    <w:rsid w:val="00943997"/>
    <w:rsid w:val="00945A4E"/>
    <w:rsid w:val="009473EC"/>
    <w:rsid w:val="00947873"/>
    <w:rsid w:val="00947979"/>
    <w:rsid w:val="00947A4A"/>
    <w:rsid w:val="009511DA"/>
    <w:rsid w:val="00954369"/>
    <w:rsid w:val="0095493A"/>
    <w:rsid w:val="0095502F"/>
    <w:rsid w:val="009578E5"/>
    <w:rsid w:val="0096247B"/>
    <w:rsid w:val="009640BC"/>
    <w:rsid w:val="0096651C"/>
    <w:rsid w:val="00966785"/>
    <w:rsid w:val="00966C28"/>
    <w:rsid w:val="00967AB1"/>
    <w:rsid w:val="00967BC3"/>
    <w:rsid w:val="00967D88"/>
    <w:rsid w:val="009714EB"/>
    <w:rsid w:val="00971CEF"/>
    <w:rsid w:val="00972CD3"/>
    <w:rsid w:val="009735A1"/>
    <w:rsid w:val="00974D71"/>
    <w:rsid w:val="0097531B"/>
    <w:rsid w:val="00977414"/>
    <w:rsid w:val="00980667"/>
    <w:rsid w:val="00983105"/>
    <w:rsid w:val="00983297"/>
    <w:rsid w:val="00983F9B"/>
    <w:rsid w:val="00984969"/>
    <w:rsid w:val="0098587F"/>
    <w:rsid w:val="00985C61"/>
    <w:rsid w:val="00986AF9"/>
    <w:rsid w:val="009901D7"/>
    <w:rsid w:val="0099042E"/>
    <w:rsid w:val="009905E7"/>
    <w:rsid w:val="00990E39"/>
    <w:rsid w:val="0099250D"/>
    <w:rsid w:val="00994693"/>
    <w:rsid w:val="00995841"/>
    <w:rsid w:val="00995C57"/>
    <w:rsid w:val="00996067"/>
    <w:rsid w:val="00996FC4"/>
    <w:rsid w:val="00997B33"/>
    <w:rsid w:val="009A09B9"/>
    <w:rsid w:val="009A1694"/>
    <w:rsid w:val="009A1AD7"/>
    <w:rsid w:val="009A258F"/>
    <w:rsid w:val="009A580D"/>
    <w:rsid w:val="009A5B03"/>
    <w:rsid w:val="009A5EA3"/>
    <w:rsid w:val="009B3DE0"/>
    <w:rsid w:val="009B3E6F"/>
    <w:rsid w:val="009B5C73"/>
    <w:rsid w:val="009B7AA9"/>
    <w:rsid w:val="009C0133"/>
    <w:rsid w:val="009C0EDB"/>
    <w:rsid w:val="009C21A2"/>
    <w:rsid w:val="009C23C3"/>
    <w:rsid w:val="009C2E97"/>
    <w:rsid w:val="009D1472"/>
    <w:rsid w:val="009D44D4"/>
    <w:rsid w:val="009D4D22"/>
    <w:rsid w:val="009D55D3"/>
    <w:rsid w:val="009D5AC2"/>
    <w:rsid w:val="009D6624"/>
    <w:rsid w:val="009D668C"/>
    <w:rsid w:val="009D6B3D"/>
    <w:rsid w:val="009D73EE"/>
    <w:rsid w:val="009D74EA"/>
    <w:rsid w:val="009D7AED"/>
    <w:rsid w:val="009E1A9D"/>
    <w:rsid w:val="009E2EFA"/>
    <w:rsid w:val="009E3D91"/>
    <w:rsid w:val="009E7C70"/>
    <w:rsid w:val="009F4255"/>
    <w:rsid w:val="009F4C54"/>
    <w:rsid w:val="009F5A48"/>
    <w:rsid w:val="009F5E57"/>
    <w:rsid w:val="009F6D09"/>
    <w:rsid w:val="009F7003"/>
    <w:rsid w:val="009F7014"/>
    <w:rsid w:val="00A00A69"/>
    <w:rsid w:val="00A03250"/>
    <w:rsid w:val="00A03502"/>
    <w:rsid w:val="00A051D9"/>
    <w:rsid w:val="00A1027D"/>
    <w:rsid w:val="00A11478"/>
    <w:rsid w:val="00A12287"/>
    <w:rsid w:val="00A156A9"/>
    <w:rsid w:val="00A15A6E"/>
    <w:rsid w:val="00A202DB"/>
    <w:rsid w:val="00A21CC6"/>
    <w:rsid w:val="00A22A9E"/>
    <w:rsid w:val="00A22AE0"/>
    <w:rsid w:val="00A25EEF"/>
    <w:rsid w:val="00A263B7"/>
    <w:rsid w:val="00A2676F"/>
    <w:rsid w:val="00A309D4"/>
    <w:rsid w:val="00A317B7"/>
    <w:rsid w:val="00A334D2"/>
    <w:rsid w:val="00A34F0E"/>
    <w:rsid w:val="00A403EC"/>
    <w:rsid w:val="00A42FCB"/>
    <w:rsid w:val="00A4303D"/>
    <w:rsid w:val="00A45379"/>
    <w:rsid w:val="00A4542D"/>
    <w:rsid w:val="00A4692C"/>
    <w:rsid w:val="00A47276"/>
    <w:rsid w:val="00A47408"/>
    <w:rsid w:val="00A50108"/>
    <w:rsid w:val="00A50B90"/>
    <w:rsid w:val="00A50DCE"/>
    <w:rsid w:val="00A51327"/>
    <w:rsid w:val="00A525B7"/>
    <w:rsid w:val="00A52A5F"/>
    <w:rsid w:val="00A52BA7"/>
    <w:rsid w:val="00A5358F"/>
    <w:rsid w:val="00A537DE"/>
    <w:rsid w:val="00A53E75"/>
    <w:rsid w:val="00A61A0D"/>
    <w:rsid w:val="00A64948"/>
    <w:rsid w:val="00A64B81"/>
    <w:rsid w:val="00A655A4"/>
    <w:rsid w:val="00A65EA4"/>
    <w:rsid w:val="00A705DF"/>
    <w:rsid w:val="00A72222"/>
    <w:rsid w:val="00A73D0D"/>
    <w:rsid w:val="00A74005"/>
    <w:rsid w:val="00A77190"/>
    <w:rsid w:val="00A80E94"/>
    <w:rsid w:val="00A83538"/>
    <w:rsid w:val="00A83563"/>
    <w:rsid w:val="00A83740"/>
    <w:rsid w:val="00A838C4"/>
    <w:rsid w:val="00A86C68"/>
    <w:rsid w:val="00A87510"/>
    <w:rsid w:val="00A87749"/>
    <w:rsid w:val="00A87E55"/>
    <w:rsid w:val="00A907CA"/>
    <w:rsid w:val="00A90ACF"/>
    <w:rsid w:val="00A9109C"/>
    <w:rsid w:val="00A93D29"/>
    <w:rsid w:val="00A94966"/>
    <w:rsid w:val="00A963F2"/>
    <w:rsid w:val="00A96BC8"/>
    <w:rsid w:val="00A97489"/>
    <w:rsid w:val="00A974FB"/>
    <w:rsid w:val="00A97E31"/>
    <w:rsid w:val="00A97E71"/>
    <w:rsid w:val="00A97F69"/>
    <w:rsid w:val="00AA0650"/>
    <w:rsid w:val="00AA0BBC"/>
    <w:rsid w:val="00AA11C7"/>
    <w:rsid w:val="00AA332F"/>
    <w:rsid w:val="00AA3573"/>
    <w:rsid w:val="00AA36BD"/>
    <w:rsid w:val="00AA75B9"/>
    <w:rsid w:val="00AA7B4F"/>
    <w:rsid w:val="00AB08F7"/>
    <w:rsid w:val="00AB208E"/>
    <w:rsid w:val="00AB2DCB"/>
    <w:rsid w:val="00AB5005"/>
    <w:rsid w:val="00AB52F4"/>
    <w:rsid w:val="00AC41F1"/>
    <w:rsid w:val="00AC459B"/>
    <w:rsid w:val="00AC4E12"/>
    <w:rsid w:val="00AC4EAA"/>
    <w:rsid w:val="00AC4F35"/>
    <w:rsid w:val="00AC5BA3"/>
    <w:rsid w:val="00AC7BF1"/>
    <w:rsid w:val="00AD075B"/>
    <w:rsid w:val="00AD27AB"/>
    <w:rsid w:val="00AD2D11"/>
    <w:rsid w:val="00AD3C03"/>
    <w:rsid w:val="00AD55EC"/>
    <w:rsid w:val="00AD6954"/>
    <w:rsid w:val="00AD71D5"/>
    <w:rsid w:val="00AE030D"/>
    <w:rsid w:val="00AE0C1E"/>
    <w:rsid w:val="00AE2328"/>
    <w:rsid w:val="00AE353F"/>
    <w:rsid w:val="00AE3CC8"/>
    <w:rsid w:val="00AE4EB2"/>
    <w:rsid w:val="00AE695F"/>
    <w:rsid w:val="00AE6FC6"/>
    <w:rsid w:val="00AF066C"/>
    <w:rsid w:val="00AF235A"/>
    <w:rsid w:val="00AF28C3"/>
    <w:rsid w:val="00AF2A53"/>
    <w:rsid w:val="00AF7056"/>
    <w:rsid w:val="00AF7457"/>
    <w:rsid w:val="00B02AA3"/>
    <w:rsid w:val="00B04704"/>
    <w:rsid w:val="00B05B5B"/>
    <w:rsid w:val="00B074D3"/>
    <w:rsid w:val="00B07B4F"/>
    <w:rsid w:val="00B1120E"/>
    <w:rsid w:val="00B13BCD"/>
    <w:rsid w:val="00B14028"/>
    <w:rsid w:val="00B14418"/>
    <w:rsid w:val="00B14496"/>
    <w:rsid w:val="00B16891"/>
    <w:rsid w:val="00B20223"/>
    <w:rsid w:val="00B206E1"/>
    <w:rsid w:val="00B2153F"/>
    <w:rsid w:val="00B2229D"/>
    <w:rsid w:val="00B23858"/>
    <w:rsid w:val="00B2687A"/>
    <w:rsid w:val="00B2745C"/>
    <w:rsid w:val="00B301F5"/>
    <w:rsid w:val="00B31E2C"/>
    <w:rsid w:val="00B3347F"/>
    <w:rsid w:val="00B402CD"/>
    <w:rsid w:val="00B418DE"/>
    <w:rsid w:val="00B41912"/>
    <w:rsid w:val="00B42A5F"/>
    <w:rsid w:val="00B433B7"/>
    <w:rsid w:val="00B43596"/>
    <w:rsid w:val="00B4417E"/>
    <w:rsid w:val="00B47F45"/>
    <w:rsid w:val="00B50EFB"/>
    <w:rsid w:val="00B511DD"/>
    <w:rsid w:val="00B51ACB"/>
    <w:rsid w:val="00B524C9"/>
    <w:rsid w:val="00B557A1"/>
    <w:rsid w:val="00B55D08"/>
    <w:rsid w:val="00B56832"/>
    <w:rsid w:val="00B57F37"/>
    <w:rsid w:val="00B610D8"/>
    <w:rsid w:val="00B63AF4"/>
    <w:rsid w:val="00B66529"/>
    <w:rsid w:val="00B6773C"/>
    <w:rsid w:val="00B67E27"/>
    <w:rsid w:val="00B67F22"/>
    <w:rsid w:val="00B702A9"/>
    <w:rsid w:val="00B71133"/>
    <w:rsid w:val="00B73EAB"/>
    <w:rsid w:val="00B74BD9"/>
    <w:rsid w:val="00B76675"/>
    <w:rsid w:val="00B8009A"/>
    <w:rsid w:val="00B808D5"/>
    <w:rsid w:val="00B81316"/>
    <w:rsid w:val="00B82FCF"/>
    <w:rsid w:val="00B84B78"/>
    <w:rsid w:val="00B903BA"/>
    <w:rsid w:val="00B907C3"/>
    <w:rsid w:val="00B94004"/>
    <w:rsid w:val="00B96033"/>
    <w:rsid w:val="00B96404"/>
    <w:rsid w:val="00BA1A0A"/>
    <w:rsid w:val="00BA2B1E"/>
    <w:rsid w:val="00BA47EB"/>
    <w:rsid w:val="00BB04F2"/>
    <w:rsid w:val="00BB0EE7"/>
    <w:rsid w:val="00BB1F3D"/>
    <w:rsid w:val="00BB3F1D"/>
    <w:rsid w:val="00BB64DF"/>
    <w:rsid w:val="00BC083D"/>
    <w:rsid w:val="00BC16CE"/>
    <w:rsid w:val="00BC24D8"/>
    <w:rsid w:val="00BC26D4"/>
    <w:rsid w:val="00BC324A"/>
    <w:rsid w:val="00BC7224"/>
    <w:rsid w:val="00BD27C5"/>
    <w:rsid w:val="00BD507B"/>
    <w:rsid w:val="00BD6B22"/>
    <w:rsid w:val="00BD6FC5"/>
    <w:rsid w:val="00BD7744"/>
    <w:rsid w:val="00BE0059"/>
    <w:rsid w:val="00BE0DFF"/>
    <w:rsid w:val="00BE2045"/>
    <w:rsid w:val="00BE35E7"/>
    <w:rsid w:val="00BE3B01"/>
    <w:rsid w:val="00BF1DD3"/>
    <w:rsid w:val="00BF674B"/>
    <w:rsid w:val="00BF7CD5"/>
    <w:rsid w:val="00BF7DC6"/>
    <w:rsid w:val="00C00EB2"/>
    <w:rsid w:val="00C01B92"/>
    <w:rsid w:val="00C027A7"/>
    <w:rsid w:val="00C02D29"/>
    <w:rsid w:val="00C02E27"/>
    <w:rsid w:val="00C02E55"/>
    <w:rsid w:val="00C07DAA"/>
    <w:rsid w:val="00C1056B"/>
    <w:rsid w:val="00C107E8"/>
    <w:rsid w:val="00C10B72"/>
    <w:rsid w:val="00C10EC6"/>
    <w:rsid w:val="00C1201F"/>
    <w:rsid w:val="00C13000"/>
    <w:rsid w:val="00C1334E"/>
    <w:rsid w:val="00C16FA5"/>
    <w:rsid w:val="00C173E4"/>
    <w:rsid w:val="00C22296"/>
    <w:rsid w:val="00C226B5"/>
    <w:rsid w:val="00C22F2E"/>
    <w:rsid w:val="00C24890"/>
    <w:rsid w:val="00C27B5F"/>
    <w:rsid w:val="00C31A80"/>
    <w:rsid w:val="00C31B6B"/>
    <w:rsid w:val="00C34FEE"/>
    <w:rsid w:val="00C3572D"/>
    <w:rsid w:val="00C3584B"/>
    <w:rsid w:val="00C4187C"/>
    <w:rsid w:val="00C42764"/>
    <w:rsid w:val="00C43B31"/>
    <w:rsid w:val="00C44A21"/>
    <w:rsid w:val="00C46A5C"/>
    <w:rsid w:val="00C50D7D"/>
    <w:rsid w:val="00C51D2E"/>
    <w:rsid w:val="00C52231"/>
    <w:rsid w:val="00C53793"/>
    <w:rsid w:val="00C549FA"/>
    <w:rsid w:val="00C54E02"/>
    <w:rsid w:val="00C54FDD"/>
    <w:rsid w:val="00C55617"/>
    <w:rsid w:val="00C57146"/>
    <w:rsid w:val="00C621F9"/>
    <w:rsid w:val="00C64994"/>
    <w:rsid w:val="00C66B10"/>
    <w:rsid w:val="00C702F6"/>
    <w:rsid w:val="00C7068A"/>
    <w:rsid w:val="00C71657"/>
    <w:rsid w:val="00C72D97"/>
    <w:rsid w:val="00C73BD0"/>
    <w:rsid w:val="00C801BC"/>
    <w:rsid w:val="00C84161"/>
    <w:rsid w:val="00C875FD"/>
    <w:rsid w:val="00C90BBA"/>
    <w:rsid w:val="00C9139E"/>
    <w:rsid w:val="00C9401E"/>
    <w:rsid w:val="00C95122"/>
    <w:rsid w:val="00CA0BC5"/>
    <w:rsid w:val="00CA164D"/>
    <w:rsid w:val="00CA22BF"/>
    <w:rsid w:val="00CA339B"/>
    <w:rsid w:val="00CA4B47"/>
    <w:rsid w:val="00CA6043"/>
    <w:rsid w:val="00CB0DEE"/>
    <w:rsid w:val="00CB13E0"/>
    <w:rsid w:val="00CB1C58"/>
    <w:rsid w:val="00CB249B"/>
    <w:rsid w:val="00CB49CF"/>
    <w:rsid w:val="00CB5CF9"/>
    <w:rsid w:val="00CB5F53"/>
    <w:rsid w:val="00CC181C"/>
    <w:rsid w:val="00CC327B"/>
    <w:rsid w:val="00CC3AE1"/>
    <w:rsid w:val="00CC4C13"/>
    <w:rsid w:val="00CC5DD5"/>
    <w:rsid w:val="00CC5EE5"/>
    <w:rsid w:val="00CD02D2"/>
    <w:rsid w:val="00CD131F"/>
    <w:rsid w:val="00CD199E"/>
    <w:rsid w:val="00CD24E9"/>
    <w:rsid w:val="00CD25BB"/>
    <w:rsid w:val="00CD2A29"/>
    <w:rsid w:val="00CD666B"/>
    <w:rsid w:val="00CD6DA0"/>
    <w:rsid w:val="00CE2C7F"/>
    <w:rsid w:val="00CE2EBE"/>
    <w:rsid w:val="00CE5F40"/>
    <w:rsid w:val="00CE6103"/>
    <w:rsid w:val="00CF1B3B"/>
    <w:rsid w:val="00CF30A1"/>
    <w:rsid w:val="00CF441C"/>
    <w:rsid w:val="00CF4FAF"/>
    <w:rsid w:val="00CF5FC3"/>
    <w:rsid w:val="00CF7A4C"/>
    <w:rsid w:val="00D008DE"/>
    <w:rsid w:val="00D01609"/>
    <w:rsid w:val="00D02463"/>
    <w:rsid w:val="00D02818"/>
    <w:rsid w:val="00D049CA"/>
    <w:rsid w:val="00D07F39"/>
    <w:rsid w:val="00D10045"/>
    <w:rsid w:val="00D126E5"/>
    <w:rsid w:val="00D13DCA"/>
    <w:rsid w:val="00D16654"/>
    <w:rsid w:val="00D20743"/>
    <w:rsid w:val="00D208C7"/>
    <w:rsid w:val="00D22BAC"/>
    <w:rsid w:val="00D230ED"/>
    <w:rsid w:val="00D2398D"/>
    <w:rsid w:val="00D245E7"/>
    <w:rsid w:val="00D300B2"/>
    <w:rsid w:val="00D31244"/>
    <w:rsid w:val="00D35286"/>
    <w:rsid w:val="00D36D9A"/>
    <w:rsid w:val="00D37DBC"/>
    <w:rsid w:val="00D37FE6"/>
    <w:rsid w:val="00D41AF5"/>
    <w:rsid w:val="00D42E6D"/>
    <w:rsid w:val="00D43D45"/>
    <w:rsid w:val="00D4427A"/>
    <w:rsid w:val="00D449DF"/>
    <w:rsid w:val="00D44E14"/>
    <w:rsid w:val="00D46BBC"/>
    <w:rsid w:val="00D47813"/>
    <w:rsid w:val="00D47E3F"/>
    <w:rsid w:val="00D52B81"/>
    <w:rsid w:val="00D541E0"/>
    <w:rsid w:val="00D573E7"/>
    <w:rsid w:val="00D578B0"/>
    <w:rsid w:val="00D60DFF"/>
    <w:rsid w:val="00D631B5"/>
    <w:rsid w:val="00D6681C"/>
    <w:rsid w:val="00D670EB"/>
    <w:rsid w:val="00D67E4D"/>
    <w:rsid w:val="00D70122"/>
    <w:rsid w:val="00D7071B"/>
    <w:rsid w:val="00D720E6"/>
    <w:rsid w:val="00D722A0"/>
    <w:rsid w:val="00D73B88"/>
    <w:rsid w:val="00D7439C"/>
    <w:rsid w:val="00D74F04"/>
    <w:rsid w:val="00D74F3C"/>
    <w:rsid w:val="00D750EF"/>
    <w:rsid w:val="00D751CC"/>
    <w:rsid w:val="00D75303"/>
    <w:rsid w:val="00D7530F"/>
    <w:rsid w:val="00D77784"/>
    <w:rsid w:val="00D81365"/>
    <w:rsid w:val="00D82738"/>
    <w:rsid w:val="00D855F7"/>
    <w:rsid w:val="00D85784"/>
    <w:rsid w:val="00D858F1"/>
    <w:rsid w:val="00D907B5"/>
    <w:rsid w:val="00D90AFC"/>
    <w:rsid w:val="00D911C9"/>
    <w:rsid w:val="00D9219F"/>
    <w:rsid w:val="00D921D5"/>
    <w:rsid w:val="00D947FE"/>
    <w:rsid w:val="00D95600"/>
    <w:rsid w:val="00D9751F"/>
    <w:rsid w:val="00D97620"/>
    <w:rsid w:val="00DA0E05"/>
    <w:rsid w:val="00DA30D5"/>
    <w:rsid w:val="00DA447E"/>
    <w:rsid w:val="00DA4980"/>
    <w:rsid w:val="00DB00A2"/>
    <w:rsid w:val="00DB0FDA"/>
    <w:rsid w:val="00DB1D10"/>
    <w:rsid w:val="00DB2C6B"/>
    <w:rsid w:val="00DB4C6D"/>
    <w:rsid w:val="00DB7581"/>
    <w:rsid w:val="00DC23BD"/>
    <w:rsid w:val="00DC2644"/>
    <w:rsid w:val="00DC2A15"/>
    <w:rsid w:val="00DC3121"/>
    <w:rsid w:val="00DC33F4"/>
    <w:rsid w:val="00DC34BB"/>
    <w:rsid w:val="00DC3E12"/>
    <w:rsid w:val="00DC5359"/>
    <w:rsid w:val="00DC6AE6"/>
    <w:rsid w:val="00DC75E6"/>
    <w:rsid w:val="00DC7E3D"/>
    <w:rsid w:val="00DD07FD"/>
    <w:rsid w:val="00DD4047"/>
    <w:rsid w:val="00DD497D"/>
    <w:rsid w:val="00DD50A4"/>
    <w:rsid w:val="00DD580D"/>
    <w:rsid w:val="00DE0908"/>
    <w:rsid w:val="00DE1D3F"/>
    <w:rsid w:val="00DE23CA"/>
    <w:rsid w:val="00DE28E1"/>
    <w:rsid w:val="00DE4A20"/>
    <w:rsid w:val="00DE62CD"/>
    <w:rsid w:val="00DF0892"/>
    <w:rsid w:val="00DF208F"/>
    <w:rsid w:val="00DF24A7"/>
    <w:rsid w:val="00DF473F"/>
    <w:rsid w:val="00DF4F45"/>
    <w:rsid w:val="00DF6210"/>
    <w:rsid w:val="00DF6632"/>
    <w:rsid w:val="00DF6FB3"/>
    <w:rsid w:val="00E044BC"/>
    <w:rsid w:val="00E04747"/>
    <w:rsid w:val="00E049E1"/>
    <w:rsid w:val="00E056F5"/>
    <w:rsid w:val="00E05A0C"/>
    <w:rsid w:val="00E06842"/>
    <w:rsid w:val="00E06DD6"/>
    <w:rsid w:val="00E107A2"/>
    <w:rsid w:val="00E16FBD"/>
    <w:rsid w:val="00E1703A"/>
    <w:rsid w:val="00E2024E"/>
    <w:rsid w:val="00E229FF"/>
    <w:rsid w:val="00E25B52"/>
    <w:rsid w:val="00E268D6"/>
    <w:rsid w:val="00E3003F"/>
    <w:rsid w:val="00E35822"/>
    <w:rsid w:val="00E35BE3"/>
    <w:rsid w:val="00E368D3"/>
    <w:rsid w:val="00E37CA7"/>
    <w:rsid w:val="00E37FAA"/>
    <w:rsid w:val="00E4485E"/>
    <w:rsid w:val="00E46E2B"/>
    <w:rsid w:val="00E46FC7"/>
    <w:rsid w:val="00E52424"/>
    <w:rsid w:val="00E54DE6"/>
    <w:rsid w:val="00E55741"/>
    <w:rsid w:val="00E57D8E"/>
    <w:rsid w:val="00E60DD8"/>
    <w:rsid w:val="00E616F2"/>
    <w:rsid w:val="00E61C15"/>
    <w:rsid w:val="00E6289C"/>
    <w:rsid w:val="00E62BA8"/>
    <w:rsid w:val="00E645F3"/>
    <w:rsid w:val="00E66216"/>
    <w:rsid w:val="00E66695"/>
    <w:rsid w:val="00E66B50"/>
    <w:rsid w:val="00E70E23"/>
    <w:rsid w:val="00E71270"/>
    <w:rsid w:val="00E72CEB"/>
    <w:rsid w:val="00E73F69"/>
    <w:rsid w:val="00E74C32"/>
    <w:rsid w:val="00E757B8"/>
    <w:rsid w:val="00E76AD2"/>
    <w:rsid w:val="00E76BE0"/>
    <w:rsid w:val="00E774A9"/>
    <w:rsid w:val="00E8149F"/>
    <w:rsid w:val="00E81605"/>
    <w:rsid w:val="00E82A24"/>
    <w:rsid w:val="00E82D25"/>
    <w:rsid w:val="00E832CD"/>
    <w:rsid w:val="00E83E10"/>
    <w:rsid w:val="00E861E6"/>
    <w:rsid w:val="00E86463"/>
    <w:rsid w:val="00E867A4"/>
    <w:rsid w:val="00E87C6B"/>
    <w:rsid w:val="00E90A02"/>
    <w:rsid w:val="00E91858"/>
    <w:rsid w:val="00E93913"/>
    <w:rsid w:val="00E942AE"/>
    <w:rsid w:val="00E9441C"/>
    <w:rsid w:val="00E94C7D"/>
    <w:rsid w:val="00E960F8"/>
    <w:rsid w:val="00EA03A2"/>
    <w:rsid w:val="00EA295B"/>
    <w:rsid w:val="00EA3080"/>
    <w:rsid w:val="00EA3DB2"/>
    <w:rsid w:val="00EA4E2E"/>
    <w:rsid w:val="00EB0BF7"/>
    <w:rsid w:val="00EB0E26"/>
    <w:rsid w:val="00EB35EC"/>
    <w:rsid w:val="00EB4B7C"/>
    <w:rsid w:val="00EB6628"/>
    <w:rsid w:val="00EB6CD1"/>
    <w:rsid w:val="00EC3675"/>
    <w:rsid w:val="00EC4714"/>
    <w:rsid w:val="00EC49D4"/>
    <w:rsid w:val="00EC612C"/>
    <w:rsid w:val="00EC624C"/>
    <w:rsid w:val="00EC7F59"/>
    <w:rsid w:val="00ED0076"/>
    <w:rsid w:val="00ED0C77"/>
    <w:rsid w:val="00ED3B10"/>
    <w:rsid w:val="00ED4274"/>
    <w:rsid w:val="00ED497F"/>
    <w:rsid w:val="00ED546A"/>
    <w:rsid w:val="00ED5D46"/>
    <w:rsid w:val="00EE016D"/>
    <w:rsid w:val="00EE06DD"/>
    <w:rsid w:val="00EE0BA7"/>
    <w:rsid w:val="00EE0BCD"/>
    <w:rsid w:val="00EE1296"/>
    <w:rsid w:val="00EE2621"/>
    <w:rsid w:val="00EE4FF7"/>
    <w:rsid w:val="00EE52DE"/>
    <w:rsid w:val="00EE5530"/>
    <w:rsid w:val="00EE5CC4"/>
    <w:rsid w:val="00EE632A"/>
    <w:rsid w:val="00EE7301"/>
    <w:rsid w:val="00EF184A"/>
    <w:rsid w:val="00EF2EB3"/>
    <w:rsid w:val="00EF31B0"/>
    <w:rsid w:val="00EF445F"/>
    <w:rsid w:val="00EF7820"/>
    <w:rsid w:val="00F01361"/>
    <w:rsid w:val="00F015F4"/>
    <w:rsid w:val="00F021F0"/>
    <w:rsid w:val="00F02788"/>
    <w:rsid w:val="00F03873"/>
    <w:rsid w:val="00F041AB"/>
    <w:rsid w:val="00F07FA2"/>
    <w:rsid w:val="00F1426D"/>
    <w:rsid w:val="00F14ADA"/>
    <w:rsid w:val="00F16242"/>
    <w:rsid w:val="00F164BC"/>
    <w:rsid w:val="00F17590"/>
    <w:rsid w:val="00F20770"/>
    <w:rsid w:val="00F21618"/>
    <w:rsid w:val="00F21B80"/>
    <w:rsid w:val="00F21FDF"/>
    <w:rsid w:val="00F23F0F"/>
    <w:rsid w:val="00F24C10"/>
    <w:rsid w:val="00F31204"/>
    <w:rsid w:val="00F33E78"/>
    <w:rsid w:val="00F3678A"/>
    <w:rsid w:val="00F36A65"/>
    <w:rsid w:val="00F36EEB"/>
    <w:rsid w:val="00F376D5"/>
    <w:rsid w:val="00F4061E"/>
    <w:rsid w:val="00F45C2B"/>
    <w:rsid w:val="00F505CD"/>
    <w:rsid w:val="00F510D0"/>
    <w:rsid w:val="00F51698"/>
    <w:rsid w:val="00F5253B"/>
    <w:rsid w:val="00F53189"/>
    <w:rsid w:val="00F54C55"/>
    <w:rsid w:val="00F56771"/>
    <w:rsid w:val="00F574D2"/>
    <w:rsid w:val="00F6022B"/>
    <w:rsid w:val="00F6244A"/>
    <w:rsid w:val="00F628DB"/>
    <w:rsid w:val="00F71DC2"/>
    <w:rsid w:val="00F74601"/>
    <w:rsid w:val="00F75A8D"/>
    <w:rsid w:val="00F75AF5"/>
    <w:rsid w:val="00F775BF"/>
    <w:rsid w:val="00F8021D"/>
    <w:rsid w:val="00F80691"/>
    <w:rsid w:val="00F83D29"/>
    <w:rsid w:val="00F85031"/>
    <w:rsid w:val="00F90FD6"/>
    <w:rsid w:val="00F95318"/>
    <w:rsid w:val="00F955BB"/>
    <w:rsid w:val="00F95938"/>
    <w:rsid w:val="00F96587"/>
    <w:rsid w:val="00FA0F8B"/>
    <w:rsid w:val="00FA27B0"/>
    <w:rsid w:val="00FA410F"/>
    <w:rsid w:val="00FA657A"/>
    <w:rsid w:val="00FA7E82"/>
    <w:rsid w:val="00FB1621"/>
    <w:rsid w:val="00FB16B7"/>
    <w:rsid w:val="00FB23C3"/>
    <w:rsid w:val="00FB3B9A"/>
    <w:rsid w:val="00FB51E8"/>
    <w:rsid w:val="00FB6674"/>
    <w:rsid w:val="00FB7C16"/>
    <w:rsid w:val="00FB7E48"/>
    <w:rsid w:val="00FB7FFE"/>
    <w:rsid w:val="00FC13AB"/>
    <w:rsid w:val="00FC2211"/>
    <w:rsid w:val="00FC3287"/>
    <w:rsid w:val="00FC394A"/>
    <w:rsid w:val="00FC441E"/>
    <w:rsid w:val="00FC4E8F"/>
    <w:rsid w:val="00FD218F"/>
    <w:rsid w:val="00FD2E42"/>
    <w:rsid w:val="00FD401B"/>
    <w:rsid w:val="00FD5D20"/>
    <w:rsid w:val="00FD60F5"/>
    <w:rsid w:val="00FD6B79"/>
    <w:rsid w:val="00FE11E7"/>
    <w:rsid w:val="00FE2F01"/>
    <w:rsid w:val="00FE4FDB"/>
    <w:rsid w:val="00FE6A6A"/>
    <w:rsid w:val="00FE6EE2"/>
    <w:rsid w:val="00FE7A16"/>
    <w:rsid w:val="00FE7B0D"/>
    <w:rsid w:val="00FF11A6"/>
    <w:rsid w:val="00FF1534"/>
    <w:rsid w:val="00FF2743"/>
    <w:rsid w:val="00FF2B06"/>
    <w:rsid w:val="00FF3418"/>
    <w:rsid w:val="00FF39C1"/>
    <w:rsid w:val="00FF44F1"/>
    <w:rsid w:val="00FF6066"/>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67F14"/>
  <w15:chartTrackingRefBased/>
  <w15:docId w15:val="{5A5D2A06-2B96-D247-B58D-7D4EB688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E2E"/>
    <w:pPr>
      <w:spacing w:after="0" w:line="240" w:lineRule="auto"/>
    </w:pPr>
    <w:rPr>
      <w:lang w:val="en-US"/>
    </w:rPr>
  </w:style>
  <w:style w:type="paragraph" w:styleId="Heading1">
    <w:name w:val="heading 1"/>
    <w:basedOn w:val="Normal"/>
    <w:next w:val="Normal"/>
    <w:link w:val="Heading1Char"/>
    <w:uiPriority w:val="9"/>
    <w:qFormat/>
    <w:rsid w:val="00EA4E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4E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A4E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A4E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4E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4E2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4E2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4E2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4E2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E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4E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A4E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A4E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4E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4E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4E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4E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4E2E"/>
    <w:rPr>
      <w:rFonts w:eastAsiaTheme="majorEastAsia" w:cstheme="majorBidi"/>
      <w:color w:val="272727" w:themeColor="text1" w:themeTint="D8"/>
    </w:rPr>
  </w:style>
  <w:style w:type="paragraph" w:styleId="Title">
    <w:name w:val="Title"/>
    <w:basedOn w:val="Normal"/>
    <w:next w:val="Normal"/>
    <w:link w:val="TitleChar"/>
    <w:uiPriority w:val="10"/>
    <w:qFormat/>
    <w:rsid w:val="00EA4E2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4E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4E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4E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4E2E"/>
    <w:pPr>
      <w:spacing w:before="160"/>
      <w:jc w:val="center"/>
    </w:pPr>
    <w:rPr>
      <w:i/>
      <w:iCs/>
      <w:color w:val="404040" w:themeColor="text1" w:themeTint="BF"/>
    </w:rPr>
  </w:style>
  <w:style w:type="character" w:customStyle="1" w:styleId="QuoteChar">
    <w:name w:val="Quote Char"/>
    <w:basedOn w:val="DefaultParagraphFont"/>
    <w:link w:val="Quote"/>
    <w:uiPriority w:val="29"/>
    <w:rsid w:val="00EA4E2E"/>
    <w:rPr>
      <w:i/>
      <w:iCs/>
      <w:color w:val="404040" w:themeColor="text1" w:themeTint="BF"/>
    </w:rPr>
  </w:style>
  <w:style w:type="paragraph" w:styleId="ListParagraph">
    <w:name w:val="List Paragraph"/>
    <w:basedOn w:val="Normal"/>
    <w:uiPriority w:val="34"/>
    <w:qFormat/>
    <w:rsid w:val="00EA4E2E"/>
    <w:pPr>
      <w:ind w:left="720"/>
      <w:contextualSpacing/>
    </w:pPr>
  </w:style>
  <w:style w:type="character" w:styleId="IntenseEmphasis">
    <w:name w:val="Intense Emphasis"/>
    <w:basedOn w:val="DefaultParagraphFont"/>
    <w:uiPriority w:val="21"/>
    <w:qFormat/>
    <w:rsid w:val="00EA4E2E"/>
    <w:rPr>
      <w:i/>
      <w:iCs/>
      <w:color w:val="0F4761" w:themeColor="accent1" w:themeShade="BF"/>
    </w:rPr>
  </w:style>
  <w:style w:type="paragraph" w:styleId="IntenseQuote">
    <w:name w:val="Intense Quote"/>
    <w:basedOn w:val="Normal"/>
    <w:next w:val="Normal"/>
    <w:link w:val="IntenseQuoteChar"/>
    <w:uiPriority w:val="30"/>
    <w:qFormat/>
    <w:rsid w:val="00EA4E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4E2E"/>
    <w:rPr>
      <w:i/>
      <w:iCs/>
      <w:color w:val="0F4761" w:themeColor="accent1" w:themeShade="BF"/>
    </w:rPr>
  </w:style>
  <w:style w:type="character" w:styleId="IntenseReference">
    <w:name w:val="Intense Reference"/>
    <w:basedOn w:val="DefaultParagraphFont"/>
    <w:uiPriority w:val="32"/>
    <w:qFormat/>
    <w:rsid w:val="00EA4E2E"/>
    <w:rPr>
      <w:b/>
      <w:bCs/>
      <w:smallCaps/>
      <w:color w:val="0F4761" w:themeColor="accent1" w:themeShade="BF"/>
      <w:spacing w:val="5"/>
    </w:rPr>
  </w:style>
  <w:style w:type="paragraph" w:styleId="NormalWeb">
    <w:name w:val="Normal (Web)"/>
    <w:basedOn w:val="Normal"/>
    <w:uiPriority w:val="99"/>
    <w:semiHidden/>
    <w:unhideWhenUsed/>
    <w:rsid w:val="00B2745C"/>
    <w:pPr>
      <w:spacing w:before="100" w:beforeAutospacing="1" w:after="100" w:afterAutospacing="1"/>
    </w:pPr>
    <w:rPr>
      <w:rFonts w:ascii="Times New Roman" w:eastAsia="Times New Roman" w:hAnsi="Times New Roman" w:cs="Times New Roman"/>
      <w:kern w:val="0"/>
      <w:lang w:val="en-VN"/>
      <w14:ligatures w14:val="none"/>
    </w:rPr>
  </w:style>
  <w:style w:type="character" w:styleId="Strong">
    <w:name w:val="Strong"/>
    <w:basedOn w:val="DefaultParagraphFont"/>
    <w:uiPriority w:val="22"/>
    <w:qFormat/>
    <w:rsid w:val="00B2745C"/>
    <w:rPr>
      <w:b/>
      <w:bCs/>
    </w:rPr>
  </w:style>
  <w:style w:type="paragraph" w:customStyle="1" w:styleId="EndNoteBibliographyTitle">
    <w:name w:val="EndNote Bibliography Title"/>
    <w:basedOn w:val="Normal"/>
    <w:link w:val="EndNoteBibliographyTitleChar"/>
    <w:rsid w:val="001740C3"/>
    <w:pPr>
      <w:jc w:val="center"/>
    </w:pPr>
    <w:rPr>
      <w:rFonts w:ascii="Aptos" w:hAnsi="Aptos"/>
    </w:rPr>
  </w:style>
  <w:style w:type="character" w:customStyle="1" w:styleId="EndNoteBibliographyTitleChar">
    <w:name w:val="EndNote Bibliography Title Char"/>
    <w:basedOn w:val="DefaultParagraphFont"/>
    <w:link w:val="EndNoteBibliographyTitle"/>
    <w:rsid w:val="001740C3"/>
    <w:rPr>
      <w:rFonts w:ascii="Aptos" w:hAnsi="Aptos"/>
      <w:lang w:val="en-US"/>
    </w:rPr>
  </w:style>
  <w:style w:type="paragraph" w:customStyle="1" w:styleId="EndNoteBibliography">
    <w:name w:val="EndNote Bibliography"/>
    <w:basedOn w:val="Normal"/>
    <w:link w:val="EndNoteBibliographyChar"/>
    <w:rsid w:val="001740C3"/>
    <w:rPr>
      <w:rFonts w:ascii="Aptos" w:hAnsi="Aptos"/>
    </w:rPr>
  </w:style>
  <w:style w:type="character" w:customStyle="1" w:styleId="EndNoteBibliographyChar">
    <w:name w:val="EndNote Bibliography Char"/>
    <w:basedOn w:val="DefaultParagraphFont"/>
    <w:link w:val="EndNoteBibliography"/>
    <w:rsid w:val="001740C3"/>
    <w:rPr>
      <w:rFonts w:ascii="Aptos" w:hAnsi="Aptos"/>
      <w:lang w:val="en-US"/>
    </w:rPr>
  </w:style>
  <w:style w:type="character" w:styleId="Hyperlink">
    <w:name w:val="Hyperlink"/>
    <w:basedOn w:val="DefaultParagraphFont"/>
    <w:uiPriority w:val="99"/>
    <w:unhideWhenUsed/>
    <w:rsid w:val="001740C3"/>
    <w:rPr>
      <w:color w:val="467886" w:themeColor="hyperlink"/>
      <w:u w:val="single"/>
    </w:rPr>
  </w:style>
  <w:style w:type="character" w:styleId="UnresolvedMention">
    <w:name w:val="Unresolved Mention"/>
    <w:basedOn w:val="DefaultParagraphFont"/>
    <w:uiPriority w:val="99"/>
    <w:semiHidden/>
    <w:unhideWhenUsed/>
    <w:rsid w:val="001740C3"/>
    <w:rPr>
      <w:color w:val="605E5C"/>
      <w:shd w:val="clear" w:color="auto" w:fill="E1DFDD"/>
    </w:rPr>
  </w:style>
  <w:style w:type="paragraph" w:styleId="BodyText">
    <w:name w:val="Body Text"/>
    <w:basedOn w:val="Normal"/>
    <w:link w:val="BodyTextChar"/>
    <w:uiPriority w:val="1"/>
    <w:qFormat/>
    <w:rsid w:val="006B1B44"/>
    <w:pPr>
      <w:widowControl w:val="0"/>
      <w:autoSpaceDE w:val="0"/>
      <w:autoSpaceDN w:val="0"/>
      <w:ind w:left="118"/>
    </w:pPr>
    <w:rPr>
      <w:rFonts w:ascii="Times New Roman" w:eastAsia="Times New Roman" w:hAnsi="Times New Roman" w:cs="Times New Roman"/>
      <w:kern w:val="0"/>
      <w:sz w:val="22"/>
      <w:szCs w:val="22"/>
      <w14:ligatures w14:val="none"/>
    </w:rPr>
  </w:style>
  <w:style w:type="character" w:customStyle="1" w:styleId="BodyTextChar">
    <w:name w:val="Body Text Char"/>
    <w:basedOn w:val="DefaultParagraphFont"/>
    <w:link w:val="BodyText"/>
    <w:uiPriority w:val="1"/>
    <w:rsid w:val="006B1B44"/>
    <w:rPr>
      <w:rFonts w:ascii="Times New Roman" w:eastAsia="Times New Roman" w:hAnsi="Times New Roman" w:cs="Times New Roman"/>
      <w:kern w:val="0"/>
      <w:sz w:val="22"/>
      <w:szCs w:val="22"/>
      <w:lang w:val="en-US"/>
      <w14:ligatures w14:val="none"/>
    </w:rPr>
  </w:style>
  <w:style w:type="table" w:styleId="TableGrid">
    <w:name w:val="Table Grid"/>
    <w:basedOn w:val="TableNormal"/>
    <w:uiPriority w:val="39"/>
    <w:rsid w:val="002A4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A191D"/>
    <w:rPr>
      <w:color w:val="96607D" w:themeColor="followedHyperlink"/>
      <w:u w:val="single"/>
    </w:rPr>
  </w:style>
  <w:style w:type="character" w:customStyle="1" w:styleId="s2">
    <w:name w:val="s2"/>
    <w:basedOn w:val="DefaultParagraphFont"/>
    <w:rsid w:val="006F0FD5"/>
  </w:style>
  <w:style w:type="character" w:customStyle="1" w:styleId="apple-converted-space">
    <w:name w:val="apple-converted-space"/>
    <w:basedOn w:val="DefaultParagraphFont"/>
    <w:rsid w:val="006F0FD5"/>
  </w:style>
  <w:style w:type="character" w:customStyle="1" w:styleId="ms-1">
    <w:name w:val="ms-1"/>
    <w:basedOn w:val="DefaultParagraphFont"/>
    <w:rsid w:val="000A457A"/>
  </w:style>
  <w:style w:type="character" w:customStyle="1" w:styleId="max-w-full">
    <w:name w:val="max-w-full"/>
    <w:basedOn w:val="DefaultParagraphFont"/>
    <w:rsid w:val="000A457A"/>
  </w:style>
  <w:style w:type="paragraph" w:customStyle="1" w:styleId="RALs-ReferencesList">
    <w:name w:val="RALs-ReferencesList"/>
    <w:basedOn w:val="Normal"/>
    <w:qFormat/>
    <w:rsid w:val="003C6A9D"/>
    <w:pPr>
      <w:spacing w:before="120" w:after="100" w:line="276" w:lineRule="auto"/>
      <w:ind w:left="426" w:hanging="426"/>
      <w:jc w:val="both"/>
    </w:pPr>
    <w:rPr>
      <w:rFonts w:ascii="Times New Roman" w:eastAsia="Times New Roman" w:hAnsi="Times New Roman" w:cs="B Za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59492">
      <w:bodyDiv w:val="1"/>
      <w:marLeft w:val="0"/>
      <w:marRight w:val="0"/>
      <w:marTop w:val="0"/>
      <w:marBottom w:val="0"/>
      <w:divBdr>
        <w:top w:val="none" w:sz="0" w:space="0" w:color="auto"/>
        <w:left w:val="none" w:sz="0" w:space="0" w:color="auto"/>
        <w:bottom w:val="none" w:sz="0" w:space="0" w:color="auto"/>
        <w:right w:val="none" w:sz="0" w:space="0" w:color="auto"/>
      </w:divBdr>
    </w:div>
    <w:div w:id="173348859">
      <w:bodyDiv w:val="1"/>
      <w:marLeft w:val="0"/>
      <w:marRight w:val="0"/>
      <w:marTop w:val="0"/>
      <w:marBottom w:val="0"/>
      <w:divBdr>
        <w:top w:val="none" w:sz="0" w:space="0" w:color="auto"/>
        <w:left w:val="none" w:sz="0" w:space="0" w:color="auto"/>
        <w:bottom w:val="none" w:sz="0" w:space="0" w:color="auto"/>
        <w:right w:val="none" w:sz="0" w:space="0" w:color="auto"/>
      </w:divBdr>
    </w:div>
    <w:div w:id="300234120">
      <w:bodyDiv w:val="1"/>
      <w:marLeft w:val="0"/>
      <w:marRight w:val="0"/>
      <w:marTop w:val="0"/>
      <w:marBottom w:val="0"/>
      <w:divBdr>
        <w:top w:val="none" w:sz="0" w:space="0" w:color="auto"/>
        <w:left w:val="none" w:sz="0" w:space="0" w:color="auto"/>
        <w:bottom w:val="none" w:sz="0" w:space="0" w:color="auto"/>
        <w:right w:val="none" w:sz="0" w:space="0" w:color="auto"/>
      </w:divBdr>
    </w:div>
    <w:div w:id="333728510">
      <w:bodyDiv w:val="1"/>
      <w:marLeft w:val="0"/>
      <w:marRight w:val="0"/>
      <w:marTop w:val="0"/>
      <w:marBottom w:val="0"/>
      <w:divBdr>
        <w:top w:val="none" w:sz="0" w:space="0" w:color="auto"/>
        <w:left w:val="none" w:sz="0" w:space="0" w:color="auto"/>
        <w:bottom w:val="none" w:sz="0" w:space="0" w:color="auto"/>
        <w:right w:val="none" w:sz="0" w:space="0" w:color="auto"/>
      </w:divBdr>
    </w:div>
    <w:div w:id="480849172">
      <w:bodyDiv w:val="1"/>
      <w:marLeft w:val="0"/>
      <w:marRight w:val="0"/>
      <w:marTop w:val="0"/>
      <w:marBottom w:val="0"/>
      <w:divBdr>
        <w:top w:val="none" w:sz="0" w:space="0" w:color="auto"/>
        <w:left w:val="none" w:sz="0" w:space="0" w:color="auto"/>
        <w:bottom w:val="none" w:sz="0" w:space="0" w:color="auto"/>
        <w:right w:val="none" w:sz="0" w:space="0" w:color="auto"/>
      </w:divBdr>
    </w:div>
    <w:div w:id="579483553">
      <w:bodyDiv w:val="1"/>
      <w:marLeft w:val="0"/>
      <w:marRight w:val="0"/>
      <w:marTop w:val="0"/>
      <w:marBottom w:val="0"/>
      <w:divBdr>
        <w:top w:val="none" w:sz="0" w:space="0" w:color="auto"/>
        <w:left w:val="none" w:sz="0" w:space="0" w:color="auto"/>
        <w:bottom w:val="none" w:sz="0" w:space="0" w:color="auto"/>
        <w:right w:val="none" w:sz="0" w:space="0" w:color="auto"/>
      </w:divBdr>
    </w:div>
    <w:div w:id="642853197">
      <w:bodyDiv w:val="1"/>
      <w:marLeft w:val="0"/>
      <w:marRight w:val="0"/>
      <w:marTop w:val="0"/>
      <w:marBottom w:val="0"/>
      <w:divBdr>
        <w:top w:val="none" w:sz="0" w:space="0" w:color="auto"/>
        <w:left w:val="none" w:sz="0" w:space="0" w:color="auto"/>
        <w:bottom w:val="none" w:sz="0" w:space="0" w:color="auto"/>
        <w:right w:val="none" w:sz="0" w:space="0" w:color="auto"/>
      </w:divBdr>
    </w:div>
    <w:div w:id="714239854">
      <w:bodyDiv w:val="1"/>
      <w:marLeft w:val="0"/>
      <w:marRight w:val="0"/>
      <w:marTop w:val="0"/>
      <w:marBottom w:val="0"/>
      <w:divBdr>
        <w:top w:val="none" w:sz="0" w:space="0" w:color="auto"/>
        <w:left w:val="none" w:sz="0" w:space="0" w:color="auto"/>
        <w:bottom w:val="none" w:sz="0" w:space="0" w:color="auto"/>
        <w:right w:val="none" w:sz="0" w:space="0" w:color="auto"/>
      </w:divBdr>
    </w:div>
    <w:div w:id="714741006">
      <w:bodyDiv w:val="1"/>
      <w:marLeft w:val="0"/>
      <w:marRight w:val="0"/>
      <w:marTop w:val="0"/>
      <w:marBottom w:val="0"/>
      <w:divBdr>
        <w:top w:val="none" w:sz="0" w:space="0" w:color="auto"/>
        <w:left w:val="none" w:sz="0" w:space="0" w:color="auto"/>
        <w:bottom w:val="none" w:sz="0" w:space="0" w:color="auto"/>
        <w:right w:val="none" w:sz="0" w:space="0" w:color="auto"/>
      </w:divBdr>
    </w:div>
    <w:div w:id="757099593">
      <w:bodyDiv w:val="1"/>
      <w:marLeft w:val="0"/>
      <w:marRight w:val="0"/>
      <w:marTop w:val="0"/>
      <w:marBottom w:val="0"/>
      <w:divBdr>
        <w:top w:val="none" w:sz="0" w:space="0" w:color="auto"/>
        <w:left w:val="none" w:sz="0" w:space="0" w:color="auto"/>
        <w:bottom w:val="none" w:sz="0" w:space="0" w:color="auto"/>
        <w:right w:val="none" w:sz="0" w:space="0" w:color="auto"/>
      </w:divBdr>
    </w:div>
    <w:div w:id="981468104">
      <w:bodyDiv w:val="1"/>
      <w:marLeft w:val="0"/>
      <w:marRight w:val="0"/>
      <w:marTop w:val="0"/>
      <w:marBottom w:val="0"/>
      <w:divBdr>
        <w:top w:val="none" w:sz="0" w:space="0" w:color="auto"/>
        <w:left w:val="none" w:sz="0" w:space="0" w:color="auto"/>
        <w:bottom w:val="none" w:sz="0" w:space="0" w:color="auto"/>
        <w:right w:val="none" w:sz="0" w:space="0" w:color="auto"/>
      </w:divBdr>
    </w:div>
    <w:div w:id="1037777530">
      <w:bodyDiv w:val="1"/>
      <w:marLeft w:val="0"/>
      <w:marRight w:val="0"/>
      <w:marTop w:val="0"/>
      <w:marBottom w:val="0"/>
      <w:divBdr>
        <w:top w:val="none" w:sz="0" w:space="0" w:color="auto"/>
        <w:left w:val="none" w:sz="0" w:space="0" w:color="auto"/>
        <w:bottom w:val="none" w:sz="0" w:space="0" w:color="auto"/>
        <w:right w:val="none" w:sz="0" w:space="0" w:color="auto"/>
      </w:divBdr>
    </w:div>
    <w:div w:id="1110123118">
      <w:bodyDiv w:val="1"/>
      <w:marLeft w:val="0"/>
      <w:marRight w:val="0"/>
      <w:marTop w:val="0"/>
      <w:marBottom w:val="0"/>
      <w:divBdr>
        <w:top w:val="none" w:sz="0" w:space="0" w:color="auto"/>
        <w:left w:val="none" w:sz="0" w:space="0" w:color="auto"/>
        <w:bottom w:val="none" w:sz="0" w:space="0" w:color="auto"/>
        <w:right w:val="none" w:sz="0" w:space="0" w:color="auto"/>
      </w:divBdr>
    </w:div>
    <w:div w:id="1121457585">
      <w:bodyDiv w:val="1"/>
      <w:marLeft w:val="0"/>
      <w:marRight w:val="0"/>
      <w:marTop w:val="0"/>
      <w:marBottom w:val="0"/>
      <w:divBdr>
        <w:top w:val="none" w:sz="0" w:space="0" w:color="auto"/>
        <w:left w:val="none" w:sz="0" w:space="0" w:color="auto"/>
        <w:bottom w:val="none" w:sz="0" w:space="0" w:color="auto"/>
        <w:right w:val="none" w:sz="0" w:space="0" w:color="auto"/>
      </w:divBdr>
    </w:div>
    <w:div w:id="1200624888">
      <w:bodyDiv w:val="1"/>
      <w:marLeft w:val="0"/>
      <w:marRight w:val="0"/>
      <w:marTop w:val="0"/>
      <w:marBottom w:val="0"/>
      <w:divBdr>
        <w:top w:val="none" w:sz="0" w:space="0" w:color="auto"/>
        <w:left w:val="none" w:sz="0" w:space="0" w:color="auto"/>
        <w:bottom w:val="none" w:sz="0" w:space="0" w:color="auto"/>
        <w:right w:val="none" w:sz="0" w:space="0" w:color="auto"/>
      </w:divBdr>
    </w:div>
    <w:div w:id="1277248098">
      <w:bodyDiv w:val="1"/>
      <w:marLeft w:val="0"/>
      <w:marRight w:val="0"/>
      <w:marTop w:val="0"/>
      <w:marBottom w:val="0"/>
      <w:divBdr>
        <w:top w:val="none" w:sz="0" w:space="0" w:color="auto"/>
        <w:left w:val="none" w:sz="0" w:space="0" w:color="auto"/>
        <w:bottom w:val="none" w:sz="0" w:space="0" w:color="auto"/>
        <w:right w:val="none" w:sz="0" w:space="0" w:color="auto"/>
      </w:divBdr>
    </w:div>
    <w:div w:id="1445998372">
      <w:bodyDiv w:val="1"/>
      <w:marLeft w:val="0"/>
      <w:marRight w:val="0"/>
      <w:marTop w:val="0"/>
      <w:marBottom w:val="0"/>
      <w:divBdr>
        <w:top w:val="none" w:sz="0" w:space="0" w:color="auto"/>
        <w:left w:val="none" w:sz="0" w:space="0" w:color="auto"/>
        <w:bottom w:val="none" w:sz="0" w:space="0" w:color="auto"/>
        <w:right w:val="none" w:sz="0" w:space="0" w:color="auto"/>
      </w:divBdr>
    </w:div>
    <w:div w:id="1456757286">
      <w:bodyDiv w:val="1"/>
      <w:marLeft w:val="0"/>
      <w:marRight w:val="0"/>
      <w:marTop w:val="0"/>
      <w:marBottom w:val="0"/>
      <w:divBdr>
        <w:top w:val="none" w:sz="0" w:space="0" w:color="auto"/>
        <w:left w:val="none" w:sz="0" w:space="0" w:color="auto"/>
        <w:bottom w:val="none" w:sz="0" w:space="0" w:color="auto"/>
        <w:right w:val="none" w:sz="0" w:space="0" w:color="auto"/>
      </w:divBdr>
    </w:div>
    <w:div w:id="1614939953">
      <w:bodyDiv w:val="1"/>
      <w:marLeft w:val="0"/>
      <w:marRight w:val="0"/>
      <w:marTop w:val="0"/>
      <w:marBottom w:val="0"/>
      <w:divBdr>
        <w:top w:val="none" w:sz="0" w:space="0" w:color="auto"/>
        <w:left w:val="none" w:sz="0" w:space="0" w:color="auto"/>
        <w:bottom w:val="none" w:sz="0" w:space="0" w:color="auto"/>
        <w:right w:val="none" w:sz="0" w:space="0" w:color="auto"/>
      </w:divBdr>
    </w:div>
    <w:div w:id="1933973048">
      <w:bodyDiv w:val="1"/>
      <w:marLeft w:val="0"/>
      <w:marRight w:val="0"/>
      <w:marTop w:val="0"/>
      <w:marBottom w:val="0"/>
      <w:divBdr>
        <w:top w:val="none" w:sz="0" w:space="0" w:color="auto"/>
        <w:left w:val="none" w:sz="0" w:space="0" w:color="auto"/>
        <w:bottom w:val="none" w:sz="0" w:space="0" w:color="auto"/>
        <w:right w:val="none" w:sz="0" w:space="0" w:color="auto"/>
      </w:divBdr>
    </w:div>
    <w:div w:id="1952086969">
      <w:bodyDiv w:val="1"/>
      <w:marLeft w:val="0"/>
      <w:marRight w:val="0"/>
      <w:marTop w:val="0"/>
      <w:marBottom w:val="0"/>
      <w:divBdr>
        <w:top w:val="none" w:sz="0" w:space="0" w:color="auto"/>
        <w:left w:val="none" w:sz="0" w:space="0" w:color="auto"/>
        <w:bottom w:val="none" w:sz="0" w:space="0" w:color="auto"/>
        <w:right w:val="none" w:sz="0" w:space="0" w:color="auto"/>
      </w:divBdr>
    </w:div>
    <w:div w:id="210530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4018/IJRCM.350185" TargetMode="External"/><Relationship Id="rId18" Type="http://schemas.openxmlformats.org/officeDocument/2006/relationships/hyperlink" Target="https://doi.org/10.1007/978-3-030-80519-7" TargetMode="External"/><Relationship Id="rId26" Type="http://schemas.openxmlformats.org/officeDocument/2006/relationships/hyperlink" Target="https://doi.org/10.1080/2331186X.2024.2404780" TargetMode="External"/><Relationship Id="rId39" Type="http://schemas.openxmlformats.org/officeDocument/2006/relationships/hyperlink" Target="https://doi.org/10.48550/arXiv.2304.08979" TargetMode="External"/><Relationship Id="rId21" Type="http://schemas.openxmlformats.org/officeDocument/2006/relationships/hyperlink" Target="https://doi.org/10.4148/0146-9282.2237" TargetMode="External"/><Relationship Id="rId34" Type="http://schemas.openxmlformats.org/officeDocument/2006/relationships/hyperlink" Target="https://doi.org/10.1177/1477878509104318" TargetMode="External"/><Relationship Id="rId42" Type="http://schemas.openxmlformats.org/officeDocument/2006/relationships/hyperlink" Target="https://doi.org/10.1111/j.1469-7610.1976.tb00381.x" TargetMode="External"/><Relationship Id="rId7" Type="http://schemas.openxmlformats.org/officeDocument/2006/relationships/hyperlink" Target="https://doi.org/10.1080/15391523.2020.1728449" TargetMode="External"/><Relationship Id="rId2" Type="http://schemas.openxmlformats.org/officeDocument/2006/relationships/numbering" Target="numbering.xml"/><Relationship Id="rId16" Type="http://schemas.openxmlformats.org/officeDocument/2006/relationships/hyperlink" Target="https://doi.org/10.5430/ijelt.v6n1p27" TargetMode="External"/><Relationship Id="rId29" Type="http://schemas.openxmlformats.org/officeDocument/2006/relationships/hyperlink" Target="https://doi.org/10.1109/ACCESS.2022.3193938" TargetMode="External"/><Relationship Id="rId1" Type="http://schemas.openxmlformats.org/officeDocument/2006/relationships/customXml" Target="../customXml/item1.xml"/><Relationship Id="rId6" Type="http://schemas.openxmlformats.org/officeDocument/2006/relationships/hyperlink" Target="https://doi.org/10.1108/ITSE-03-2020-0033" TargetMode="External"/><Relationship Id="rId11" Type="http://schemas.openxmlformats.org/officeDocument/2006/relationships/hyperlink" Target="https://doi.org/10.37237/150102" TargetMode="External"/><Relationship Id="rId24" Type="http://schemas.openxmlformats.org/officeDocument/2006/relationships/hyperlink" Target="https://doi.org/10.1017/S0958344008000335" TargetMode="External"/><Relationship Id="rId32" Type="http://schemas.openxmlformats.org/officeDocument/2006/relationships/hyperlink" Target="https://doi.org/10.1515/iral-2023-0125" TargetMode="External"/><Relationship Id="rId37" Type="http://schemas.openxmlformats.org/officeDocument/2006/relationships/hyperlink" Target="https://doi.org/10.1037/0003-066X.55.1.68" TargetMode="External"/><Relationship Id="rId40" Type="http://schemas.openxmlformats.org/officeDocument/2006/relationships/hyperlink" Target="https://doi.org/10.1016/j.system.2025.103625"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54855/ijli.24322" TargetMode="External"/><Relationship Id="rId23" Type="http://schemas.openxmlformats.org/officeDocument/2006/relationships/hyperlink" Target="https://doi.org/10.1016/j.jslw.2024.101129" TargetMode="External"/><Relationship Id="rId28" Type="http://schemas.openxmlformats.org/officeDocument/2006/relationships/hyperlink" Target="https://doi.org/10.1007/s44217-025-00602-7" TargetMode="External"/><Relationship Id="rId36" Type="http://schemas.openxmlformats.org/officeDocument/2006/relationships/hyperlink" Target="https://doi.org/10.1007/s10639-024-12896-5" TargetMode="External"/><Relationship Id="rId10" Type="http://schemas.openxmlformats.org/officeDocument/2006/relationships/hyperlink" Target="https://doi.org/http://dx.doi.org/10.21093/ijeltal.v7i2.1387" TargetMode="External"/><Relationship Id="rId19" Type="http://schemas.openxmlformats.org/officeDocument/2006/relationships/hyperlink" Target="https://doi.org/10.30466/ijltr.2024.121420" TargetMode="External"/><Relationship Id="rId31" Type="http://schemas.openxmlformats.org/officeDocument/2006/relationships/hyperlink" Target="https://doi.org/10.46966/ijae.v4i2.34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186/s40862-024-00317-6" TargetMode="External"/><Relationship Id="rId14" Type="http://schemas.openxmlformats.org/officeDocument/2006/relationships/hyperlink" Target="https://doi.org/10.1186/s41239-023-00411-8" TargetMode="External"/><Relationship Id="rId22" Type="http://schemas.openxmlformats.org/officeDocument/2006/relationships/hyperlink" Target="https://doi.org/10.30935/cedtech/13605" TargetMode="External"/><Relationship Id="rId27" Type="http://schemas.openxmlformats.org/officeDocument/2006/relationships/hyperlink" Target="https://doi.org/10.5430/wjel.v14n4p204" TargetMode="External"/><Relationship Id="rId30" Type="http://schemas.openxmlformats.org/officeDocument/2006/relationships/hyperlink" Target="https://doi.org/10.3390/computers14020053" TargetMode="External"/><Relationship Id="rId35" Type="http://schemas.openxmlformats.org/officeDocument/2006/relationships/hyperlink" Target="https://doi.org/10.36663/tatefl.v5i1.648" TargetMode="External"/><Relationship Id="rId43" Type="http://schemas.openxmlformats.org/officeDocument/2006/relationships/hyperlink" Target="https://doi.org/10.1186/s41239-019-0171-0" TargetMode="External"/><Relationship Id="rId8" Type="http://schemas.openxmlformats.org/officeDocument/2006/relationships/hyperlink" Target="https://doi.org/10.1016/j.caeai.2024.100215" TargetMode="External"/><Relationship Id="rId3" Type="http://schemas.openxmlformats.org/officeDocument/2006/relationships/styles" Target="styles.xml"/><Relationship Id="rId12" Type="http://schemas.openxmlformats.org/officeDocument/2006/relationships/hyperlink" Target="https://doi.org/10.1177/21582440221126993" TargetMode="External"/><Relationship Id="rId17" Type="http://schemas.openxmlformats.org/officeDocument/2006/relationships/hyperlink" Target="https://doi.org/10.34097/jeicom-5-2-December-23-5" TargetMode="External"/><Relationship Id="rId25" Type="http://schemas.openxmlformats.org/officeDocument/2006/relationships/hyperlink" Target="https://doi.org/10.21203/rs.3.rs-4805086/v1" TargetMode="External"/><Relationship Id="rId33" Type="http://schemas.openxmlformats.org/officeDocument/2006/relationships/hyperlink" Target="https://doi.org/10.56040/ngha1813" TargetMode="External"/><Relationship Id="rId38" Type="http://schemas.openxmlformats.org/officeDocument/2006/relationships/hyperlink" Target="https://doi.org/10.1186/s40561-020-00140-9" TargetMode="External"/><Relationship Id="rId20" Type="http://schemas.openxmlformats.org/officeDocument/2006/relationships/hyperlink" Target="https://doi.org/10.26803/ijlter.23.3.24" TargetMode="External"/><Relationship Id="rId41" Type="http://schemas.openxmlformats.org/officeDocument/2006/relationships/hyperlink" Target="https://doi.org/10.48550/arxiv.2111.044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27A30-E2C2-8241-B624-FC511CE48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24</Pages>
  <Words>13277</Words>
  <Characters>75681</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Mi</dc:creator>
  <cp:keywords/>
  <dc:description/>
  <cp:lastModifiedBy>Thao Mi</cp:lastModifiedBy>
  <cp:revision>131</cp:revision>
  <dcterms:created xsi:type="dcterms:W3CDTF">2025-07-15T03:32:00Z</dcterms:created>
  <dcterms:modified xsi:type="dcterms:W3CDTF">2025-07-15T09:04:00Z</dcterms:modified>
</cp:coreProperties>
</file>