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1D502" w14:textId="1B7DDA89" w:rsidR="00722EDE" w:rsidRPr="00744A53" w:rsidRDefault="00761B8B" w:rsidP="00722EDE">
      <w:pPr>
        <w:pStyle w:val="RALs-Title"/>
        <w:rPr>
          <w:rFonts w:asciiTheme="majorBidi" w:hAnsiTheme="majorBidi" w:cstheme="majorBidi"/>
          <w:rtl/>
          <w:lang w:val="en-US"/>
        </w:rPr>
      </w:pPr>
      <w:r w:rsidRPr="00761B8B">
        <w:rPr>
          <w:rFonts w:asciiTheme="majorBidi" w:hAnsiTheme="majorBidi" w:cstheme="majorBidi"/>
          <w:lang w:val="en-US"/>
        </w:rPr>
        <w:t>Students’ Experiences with Generative AI: Motivation, Confidence, and Attitudes in English Writing</w:t>
      </w:r>
    </w:p>
    <w:p w14:paraId="56E5961A" w14:textId="7A7776E1" w:rsidR="00722EDE" w:rsidRPr="00744A53" w:rsidRDefault="0048613E" w:rsidP="00722EDE">
      <w:pPr>
        <w:pStyle w:val="RALs-Authors"/>
        <w:rPr>
          <w:rFonts w:asciiTheme="majorBidi" w:hAnsiTheme="majorBidi" w:cstheme="majorBidi"/>
        </w:rPr>
      </w:pPr>
      <w:r w:rsidRPr="0048613E">
        <w:rPr>
          <w:rFonts w:asciiTheme="majorBidi" w:hAnsiTheme="majorBidi" w:cstheme="majorBidi"/>
        </w:rPr>
        <w:t>Thị Hiền Phan</w:t>
      </w:r>
      <w:r>
        <w:rPr>
          <w:rFonts w:asciiTheme="majorBidi" w:hAnsiTheme="majorBidi" w:cstheme="majorBidi"/>
        </w:rPr>
        <w:t xml:space="preserve"> </w:t>
      </w:r>
      <w:r w:rsidR="00722EDE" w:rsidRPr="00744A53">
        <w:rPr>
          <w:rStyle w:val="FootnoteReference"/>
          <w:rFonts w:asciiTheme="majorBidi" w:hAnsiTheme="majorBidi" w:cstheme="majorBidi"/>
        </w:rPr>
        <w:footnoteReference w:id="1"/>
      </w:r>
      <w:r w:rsidR="00722EDE" w:rsidRPr="00744A53">
        <w:rPr>
          <w:rFonts w:asciiTheme="majorBidi" w:hAnsiTheme="majorBidi" w:cstheme="majorBidi"/>
        </w:rPr>
        <w:t xml:space="preserve">, </w:t>
      </w:r>
      <w:r>
        <w:rPr>
          <w:rFonts w:asciiTheme="majorBidi" w:hAnsiTheme="majorBidi" w:cstheme="majorBidi"/>
        </w:rPr>
        <w:t xml:space="preserve">Thị Thu Hiền Dương </w:t>
      </w:r>
      <w:r w:rsidR="00722EDE" w:rsidRPr="00744A53">
        <w:rPr>
          <w:rStyle w:val="FootnoteReference"/>
          <w:rFonts w:asciiTheme="majorBidi" w:hAnsiTheme="majorBidi" w:cstheme="majorBidi"/>
        </w:rPr>
        <w:t xml:space="preserve"> </w:t>
      </w:r>
      <w:r w:rsidR="00722EDE" w:rsidRPr="00744A53">
        <w:rPr>
          <w:rStyle w:val="FootnoteReference"/>
          <w:rFonts w:asciiTheme="majorBidi" w:hAnsiTheme="majorBidi" w:cstheme="majorBidi"/>
        </w:rPr>
        <w:footnoteReference w:id="2"/>
      </w:r>
    </w:p>
    <w:p w14:paraId="6671B35E" w14:textId="77777777" w:rsidR="00316775" w:rsidRPr="00744A53" w:rsidRDefault="00316775" w:rsidP="00722EDE">
      <w:pPr>
        <w:pStyle w:val="RALs-HeadingsNoIndent"/>
        <w:rPr>
          <w:rFonts w:asciiTheme="majorBidi" w:hAnsiTheme="majorBidi" w:cstheme="majorBidi"/>
          <w:sz w:val="24"/>
          <w:szCs w:val="24"/>
        </w:rPr>
      </w:pPr>
    </w:p>
    <w:p w14:paraId="32FB1662" w14:textId="77777777" w:rsidR="00722EDE" w:rsidRPr="00744A53" w:rsidRDefault="00722EDE" w:rsidP="00722EDE">
      <w:pPr>
        <w:pStyle w:val="RALs-HeadingsNoIndent"/>
        <w:rPr>
          <w:rFonts w:asciiTheme="majorBidi" w:hAnsiTheme="majorBidi" w:cstheme="majorBidi"/>
          <w:sz w:val="24"/>
          <w:szCs w:val="24"/>
        </w:rPr>
      </w:pPr>
      <w:r w:rsidRPr="00744A53">
        <w:rPr>
          <w:rFonts w:asciiTheme="majorBidi" w:hAnsiTheme="majorBidi" w:cstheme="majorBidi"/>
          <w:sz w:val="24"/>
          <w:szCs w:val="24"/>
        </w:rPr>
        <w:t>Abstract</w:t>
      </w:r>
    </w:p>
    <w:p w14:paraId="72AEF751" w14:textId="77777777" w:rsidR="00F80A38" w:rsidRPr="00744A53" w:rsidRDefault="00F80A38" w:rsidP="009E051B">
      <w:pPr>
        <w:spacing w:line="240" w:lineRule="auto"/>
        <w:ind w:firstLine="0"/>
        <w:rPr>
          <w:rFonts w:cs="Times New Roman"/>
          <w:sz w:val="24"/>
          <w:szCs w:val="24"/>
        </w:rPr>
      </w:pPr>
      <w:r w:rsidRPr="00744A53">
        <w:rPr>
          <w:rFonts w:cs="Times New Roman"/>
          <w:sz w:val="24"/>
          <w:szCs w:val="24"/>
        </w:rPr>
        <w:t>In recent years, Generative Artificial Intelligence (GenAI) seems to be a powerful tool in education, offering unprecedented support to students in their language learning journey, including writing. This paper aims at exploring students’ experiences with Generative AI regarding their motivation, confidence, and attitudes in English writing. With a mixed methods approach, data were gathered from 162 English-majors through a questionnaire, followed by in-depth interviews with 11 selected individuals at a university in Ho Chi Minh City. The findings reveal that GenAI tools positively influence students’ motivation and willingness to complete English writing tasks. Many students confirmed that they feel more confident and less anxious thanks to GenAI’s support. However, most students held the view that the use of these tools does not necessarily lead to significant improvement in their writing skill development or deeper engagement with the writing process. The result from the interviews also suggests that those who have great initiative in their learning by actively revising their work, seeking explanations or requesting more examples, find GenAI tools very effective in enhancing their English writing skills. The paper recommends that while educators should embed GenAI tools in their writing teaching, students should actively learn from AI outputs rather than passively relying on them.</w:t>
      </w:r>
    </w:p>
    <w:p w14:paraId="382C2255" w14:textId="77777777" w:rsidR="000C3550" w:rsidRPr="00744A53" w:rsidRDefault="000C3550" w:rsidP="000C3550">
      <w:pPr>
        <w:spacing w:before="240"/>
        <w:ind w:firstLine="284"/>
        <w:rPr>
          <w:rFonts w:asciiTheme="majorBidi" w:hAnsiTheme="majorBidi" w:cstheme="majorBidi"/>
          <w:sz w:val="24"/>
          <w:szCs w:val="24"/>
        </w:rPr>
      </w:pPr>
      <w:r w:rsidRPr="00744A53">
        <w:rPr>
          <w:rFonts w:asciiTheme="majorBidi" w:hAnsiTheme="majorBidi" w:cstheme="majorBidi"/>
          <w:b/>
          <w:bCs/>
          <w:i/>
          <w:iCs/>
          <w:sz w:val="24"/>
          <w:szCs w:val="24"/>
        </w:rPr>
        <w:t>Keywords</w:t>
      </w:r>
      <w:r w:rsidRPr="00744A53">
        <w:rPr>
          <w:rFonts w:asciiTheme="majorBidi" w:hAnsiTheme="majorBidi" w:cstheme="majorBidi"/>
          <w:b/>
          <w:bCs/>
          <w:sz w:val="24"/>
          <w:szCs w:val="24"/>
        </w:rPr>
        <w:t xml:space="preserve">: </w:t>
      </w:r>
      <w:r w:rsidRPr="00744A53">
        <w:rPr>
          <w:rFonts w:asciiTheme="majorBidi" w:hAnsiTheme="majorBidi" w:cstheme="majorBidi"/>
          <w:sz w:val="24"/>
          <w:szCs w:val="24"/>
        </w:rPr>
        <w:t xml:space="preserve">Gen AI, motivation, confidence, attitudes, English writing </w:t>
      </w:r>
    </w:p>
    <w:p w14:paraId="5A924349" w14:textId="77777777" w:rsidR="000C3550" w:rsidRPr="00744A53" w:rsidRDefault="000C3550" w:rsidP="009E051B">
      <w:pPr>
        <w:spacing w:line="240" w:lineRule="auto"/>
        <w:ind w:firstLine="0"/>
        <w:rPr>
          <w:rFonts w:cs="Times New Roman"/>
          <w:sz w:val="24"/>
          <w:szCs w:val="24"/>
        </w:rPr>
      </w:pPr>
    </w:p>
    <w:p w14:paraId="6F6A37AB" w14:textId="77777777" w:rsidR="00722EDE" w:rsidRDefault="00722EDE" w:rsidP="00722EDE">
      <w:pPr>
        <w:pStyle w:val="RALs-Heading1"/>
        <w:rPr>
          <w:rFonts w:asciiTheme="majorBidi" w:hAnsiTheme="majorBidi" w:cstheme="majorBidi"/>
          <w:sz w:val="24"/>
          <w:szCs w:val="24"/>
        </w:rPr>
      </w:pPr>
      <w:r w:rsidRPr="00744A53">
        <w:rPr>
          <w:rFonts w:asciiTheme="majorBidi" w:hAnsiTheme="majorBidi" w:cstheme="majorBidi"/>
          <w:sz w:val="24"/>
          <w:szCs w:val="24"/>
        </w:rPr>
        <w:t>1. Introduction</w:t>
      </w:r>
    </w:p>
    <w:p w14:paraId="5B17B2E6" w14:textId="77777777" w:rsidR="00024396" w:rsidRPr="00024396" w:rsidRDefault="00024396" w:rsidP="00024396"/>
    <w:p w14:paraId="350556DA" w14:textId="218BB5A3" w:rsidR="00D314CA" w:rsidRPr="00D314CA" w:rsidRDefault="00D314CA" w:rsidP="00D314CA">
      <w:pPr>
        <w:spacing w:before="0" w:after="120" w:line="480" w:lineRule="auto"/>
        <w:rPr>
          <w:rFonts w:asciiTheme="majorBidi" w:hAnsiTheme="majorBidi" w:cstheme="majorBidi"/>
          <w:sz w:val="24"/>
          <w:szCs w:val="24"/>
        </w:rPr>
      </w:pPr>
      <w:r w:rsidRPr="00D314CA">
        <w:rPr>
          <w:rFonts w:asciiTheme="majorBidi" w:hAnsiTheme="majorBidi" w:cstheme="majorBidi"/>
          <w:sz w:val="24"/>
          <w:szCs w:val="24"/>
        </w:rPr>
        <w:t>Since the introduction of generative AI</w:t>
      </w:r>
      <w:r w:rsidR="00293FA2">
        <w:rPr>
          <w:rFonts w:asciiTheme="majorBidi" w:hAnsiTheme="majorBidi" w:cstheme="majorBidi"/>
          <w:sz w:val="24"/>
          <w:szCs w:val="24"/>
        </w:rPr>
        <w:t xml:space="preserve"> (GenAI) </w:t>
      </w:r>
      <w:r w:rsidRPr="00D314CA">
        <w:rPr>
          <w:rFonts w:asciiTheme="majorBidi" w:hAnsiTheme="majorBidi" w:cstheme="majorBidi"/>
          <w:sz w:val="24"/>
          <w:szCs w:val="24"/>
        </w:rPr>
        <w:t xml:space="preserve">—particularly ChatGPT and similar tools like Gemini, CoPilot, Bard, and DeepSeek— this technological advancement has evolved from being unfamiliar and uncertain to becoming a useful tool in language education. In second language writing, GenAI can support students in various tasks, including text editing, paraphrasing, grammar and punctuation correction, idea generation, and text suggestions. In short, these tools can ease the way for students to produce an English text. </w:t>
      </w:r>
    </w:p>
    <w:p w14:paraId="28E1AE5B" w14:textId="3F037191" w:rsidR="00D314CA" w:rsidRPr="00D314CA" w:rsidRDefault="00D314CA" w:rsidP="00D314CA">
      <w:pPr>
        <w:spacing w:before="0" w:after="120" w:line="480" w:lineRule="auto"/>
        <w:rPr>
          <w:rFonts w:asciiTheme="majorBidi" w:hAnsiTheme="majorBidi" w:cstheme="majorBidi"/>
          <w:sz w:val="24"/>
          <w:szCs w:val="24"/>
        </w:rPr>
      </w:pPr>
      <w:r w:rsidRPr="00D314CA">
        <w:rPr>
          <w:rFonts w:asciiTheme="majorBidi" w:hAnsiTheme="majorBidi" w:cstheme="majorBidi"/>
          <w:sz w:val="24"/>
          <w:szCs w:val="24"/>
        </w:rPr>
        <w:lastRenderedPageBreak/>
        <w:t xml:space="preserve">However, despite the interest of researchers in the use of AI-assisted tools in second language learning, few studies have particularly focused on investigating what GenAI can do with English writing in terms of students’ motivation or confidence, especially </w:t>
      </w:r>
      <w:r w:rsidR="00EC7130" w:rsidRPr="00D314CA">
        <w:rPr>
          <w:rFonts w:asciiTheme="majorBidi" w:hAnsiTheme="majorBidi" w:cstheme="majorBidi"/>
          <w:sz w:val="24"/>
          <w:szCs w:val="24"/>
        </w:rPr>
        <w:t>in the</w:t>
      </w:r>
      <w:r w:rsidRPr="00D314CA">
        <w:rPr>
          <w:rFonts w:asciiTheme="majorBidi" w:hAnsiTheme="majorBidi" w:cstheme="majorBidi"/>
          <w:sz w:val="24"/>
          <w:szCs w:val="24"/>
        </w:rPr>
        <w:t xml:space="preserve"> Vietnamese contexts. Nor have they explored students’ attitudes toward these tools in their own learning. </w:t>
      </w:r>
    </w:p>
    <w:p w14:paraId="151B2B54" w14:textId="74EAA5A2" w:rsidR="00D314CA" w:rsidRPr="00744A53" w:rsidRDefault="00D314CA" w:rsidP="00D314CA">
      <w:pPr>
        <w:spacing w:before="0" w:after="120" w:line="480" w:lineRule="auto"/>
        <w:rPr>
          <w:rFonts w:asciiTheme="majorBidi" w:hAnsiTheme="majorBidi" w:cstheme="majorBidi"/>
          <w:sz w:val="24"/>
          <w:szCs w:val="24"/>
        </w:rPr>
      </w:pPr>
      <w:r w:rsidRPr="00D314CA">
        <w:rPr>
          <w:rFonts w:asciiTheme="majorBidi" w:hAnsiTheme="majorBidi" w:cstheme="majorBidi"/>
          <w:sz w:val="24"/>
          <w:szCs w:val="24"/>
        </w:rPr>
        <w:t xml:space="preserve">This study aims to gain deeper </w:t>
      </w:r>
      <w:proofErr w:type="gramStart"/>
      <w:r w:rsidRPr="00D314CA">
        <w:rPr>
          <w:rFonts w:asciiTheme="majorBidi" w:hAnsiTheme="majorBidi" w:cstheme="majorBidi"/>
          <w:sz w:val="24"/>
          <w:szCs w:val="24"/>
        </w:rPr>
        <w:t>insights</w:t>
      </w:r>
      <w:proofErr w:type="gramEnd"/>
      <w:r w:rsidRPr="00D314CA">
        <w:rPr>
          <w:rFonts w:asciiTheme="majorBidi" w:hAnsiTheme="majorBidi" w:cstheme="majorBidi"/>
          <w:sz w:val="24"/>
          <w:szCs w:val="24"/>
        </w:rPr>
        <w:t xml:space="preserve"> into whether GenAI tools can motivate students or boost their confidence in completing their writing tasks. It also seeks to learn more about students’ concerns about taking advantage of these AI tools in their language learning. Finally, the paper offers recommendations on how instructors can help students use these tools effectively in their writing.  </w:t>
      </w:r>
    </w:p>
    <w:p w14:paraId="1F46AEE8" w14:textId="77777777" w:rsidR="00722EDE" w:rsidRPr="00744A53" w:rsidRDefault="00722EDE" w:rsidP="00722EDE">
      <w:pPr>
        <w:pStyle w:val="RALs-Heading1"/>
        <w:rPr>
          <w:rFonts w:asciiTheme="majorBidi" w:hAnsiTheme="majorBidi" w:cstheme="majorBidi"/>
          <w:sz w:val="24"/>
          <w:szCs w:val="24"/>
        </w:rPr>
      </w:pPr>
      <w:r w:rsidRPr="00744A53">
        <w:rPr>
          <w:rFonts w:asciiTheme="majorBidi" w:hAnsiTheme="majorBidi" w:cstheme="majorBidi"/>
          <w:sz w:val="24"/>
          <w:szCs w:val="24"/>
        </w:rPr>
        <w:t>2. Literature Review</w:t>
      </w:r>
    </w:p>
    <w:p w14:paraId="2411D79E" w14:textId="58C61D01" w:rsidR="005B2C7E" w:rsidRDefault="005B2C7E" w:rsidP="005B2C7E">
      <w:pPr>
        <w:pStyle w:val="RALs-Heading2"/>
        <w:rPr>
          <w:rFonts w:asciiTheme="majorBidi" w:hAnsiTheme="majorBidi" w:cstheme="majorBidi"/>
          <w:sz w:val="24"/>
          <w:szCs w:val="24"/>
        </w:rPr>
      </w:pPr>
      <w:r w:rsidRPr="00744A53">
        <w:rPr>
          <w:rFonts w:asciiTheme="majorBidi" w:hAnsiTheme="majorBidi" w:cstheme="majorBidi"/>
          <w:sz w:val="24"/>
          <w:szCs w:val="24"/>
        </w:rPr>
        <w:t>2.</w:t>
      </w:r>
      <w:r>
        <w:rPr>
          <w:rFonts w:asciiTheme="majorBidi" w:hAnsiTheme="majorBidi" w:cstheme="majorBidi"/>
          <w:sz w:val="24"/>
          <w:szCs w:val="24"/>
        </w:rPr>
        <w:t>1</w:t>
      </w:r>
      <w:r w:rsidRPr="00744A53">
        <w:rPr>
          <w:rFonts w:asciiTheme="majorBidi" w:hAnsiTheme="majorBidi" w:cstheme="majorBidi"/>
          <w:sz w:val="24"/>
          <w:szCs w:val="24"/>
        </w:rPr>
        <w:t xml:space="preserve">. </w:t>
      </w:r>
      <w:r>
        <w:rPr>
          <w:rFonts w:asciiTheme="majorBidi" w:hAnsiTheme="majorBidi" w:cstheme="majorBidi"/>
          <w:sz w:val="24"/>
          <w:szCs w:val="24"/>
        </w:rPr>
        <w:t xml:space="preserve">GenAI and </w:t>
      </w:r>
      <w:r w:rsidR="001E578F">
        <w:rPr>
          <w:rFonts w:asciiTheme="majorBidi" w:hAnsiTheme="majorBidi" w:cstheme="majorBidi"/>
          <w:sz w:val="24"/>
          <w:szCs w:val="24"/>
        </w:rPr>
        <w:t>W</w:t>
      </w:r>
      <w:r>
        <w:rPr>
          <w:rFonts w:asciiTheme="majorBidi" w:hAnsiTheme="majorBidi" w:cstheme="majorBidi"/>
          <w:sz w:val="24"/>
          <w:szCs w:val="24"/>
        </w:rPr>
        <w:t>riting</w:t>
      </w:r>
    </w:p>
    <w:p w14:paraId="36373759" w14:textId="77777777" w:rsidR="00024396" w:rsidRPr="00024396" w:rsidRDefault="00024396" w:rsidP="00024396"/>
    <w:p w14:paraId="5263D521" w14:textId="77777777" w:rsidR="005B2C7E" w:rsidRPr="005B2C7E" w:rsidRDefault="005B2C7E" w:rsidP="005B2C7E">
      <w:pPr>
        <w:spacing w:before="0" w:after="120" w:line="480" w:lineRule="auto"/>
        <w:rPr>
          <w:rFonts w:asciiTheme="majorBidi" w:hAnsiTheme="majorBidi" w:cstheme="majorBidi"/>
          <w:sz w:val="24"/>
          <w:szCs w:val="24"/>
        </w:rPr>
      </w:pPr>
      <w:r w:rsidRPr="005B2C7E">
        <w:rPr>
          <w:rFonts w:asciiTheme="majorBidi" w:hAnsiTheme="majorBidi" w:cstheme="majorBidi"/>
          <w:sz w:val="24"/>
          <w:szCs w:val="24"/>
        </w:rPr>
        <w:t>According to Russell &amp; Norvig (2021), Artificial Intelligence (AI) is defined as the computerized systems that can carry out tasks typically requiring human involvement. Since the first time it was introduced, GenAI has significantly transformed the educational system (</w:t>
      </w:r>
      <w:proofErr w:type="spellStart"/>
      <w:r w:rsidRPr="005B2C7E">
        <w:rPr>
          <w:rFonts w:asciiTheme="majorBidi" w:hAnsiTheme="majorBidi" w:cstheme="majorBidi"/>
          <w:sz w:val="24"/>
          <w:szCs w:val="24"/>
        </w:rPr>
        <w:t>Belkina</w:t>
      </w:r>
      <w:proofErr w:type="spellEnd"/>
      <w:r w:rsidRPr="005B2C7E">
        <w:rPr>
          <w:rFonts w:asciiTheme="majorBidi" w:hAnsiTheme="majorBidi" w:cstheme="majorBidi"/>
          <w:sz w:val="24"/>
          <w:szCs w:val="24"/>
        </w:rPr>
        <w:t xml:space="preserve"> et al., 2025). According to Lim et al. (2023), GenAI possesses the ability to process various types of prompts from users and create human-like texts. Besides, GenAI can provide students with feedback in full sentences or paragraphs thanks to large language models (Barrett &amp; Pack, 2023), and offer grammatically correct alternatives (Teng, 2024a).</w:t>
      </w:r>
    </w:p>
    <w:p w14:paraId="5AF445A1" w14:textId="77777777" w:rsidR="005B2C7E" w:rsidRPr="005B2C7E" w:rsidRDefault="005B2C7E" w:rsidP="005B2C7E">
      <w:pPr>
        <w:spacing w:before="0" w:after="120" w:line="480" w:lineRule="auto"/>
        <w:rPr>
          <w:rFonts w:asciiTheme="majorBidi" w:hAnsiTheme="majorBidi" w:cstheme="majorBidi"/>
          <w:sz w:val="24"/>
          <w:szCs w:val="24"/>
        </w:rPr>
      </w:pPr>
      <w:r w:rsidRPr="005B2C7E">
        <w:rPr>
          <w:rFonts w:asciiTheme="majorBidi" w:hAnsiTheme="majorBidi" w:cstheme="majorBidi"/>
          <w:sz w:val="24"/>
          <w:szCs w:val="24"/>
        </w:rPr>
        <w:t xml:space="preserve">Some recent studies have focused on the advantages of students using GenAI in L2 educational settings. With GenAI, students can find their learning much easier and more effective in dealing with many tasks including finding answers to questions, summarizing texts for better understanding, checking for grammatical mistakes, editing texts, or helping those who are not very confident with their language skills (Michel-Villarreal et al., 2023). In terms </w:t>
      </w:r>
      <w:r w:rsidRPr="005B2C7E">
        <w:rPr>
          <w:rFonts w:asciiTheme="majorBidi" w:hAnsiTheme="majorBidi" w:cstheme="majorBidi"/>
          <w:sz w:val="24"/>
          <w:szCs w:val="24"/>
        </w:rPr>
        <w:lastRenderedPageBreak/>
        <w:t>of writing, GenAI can help improve both micro-level aspects of writing including grammar, spelling, punctuation, and sentence structure (Strobl et al., 2019) and macro-level aspects of writing (e.g. content development, organization, and tone) (Smith et al., 2025).</w:t>
      </w:r>
    </w:p>
    <w:p w14:paraId="682007E1" w14:textId="3357C61D" w:rsidR="005B2C7E" w:rsidRPr="005B2C7E" w:rsidRDefault="005B2C7E" w:rsidP="005B2C7E">
      <w:pPr>
        <w:spacing w:before="0" w:after="120" w:line="480" w:lineRule="auto"/>
        <w:rPr>
          <w:rFonts w:asciiTheme="majorBidi" w:hAnsiTheme="majorBidi" w:cstheme="majorBidi"/>
          <w:sz w:val="24"/>
          <w:szCs w:val="24"/>
        </w:rPr>
      </w:pPr>
      <w:r w:rsidRPr="005B2C7E">
        <w:rPr>
          <w:rFonts w:asciiTheme="majorBidi" w:hAnsiTheme="majorBidi" w:cstheme="majorBidi"/>
          <w:sz w:val="24"/>
          <w:szCs w:val="24"/>
        </w:rPr>
        <w:t xml:space="preserve">It can be said that the use of OpenAI’s ChatGPT is pivotal in helping users detect grammar </w:t>
      </w:r>
      <w:r w:rsidR="00D22E8F" w:rsidRPr="005B2C7E">
        <w:rPr>
          <w:rFonts w:asciiTheme="majorBidi" w:hAnsiTheme="majorBidi" w:cstheme="majorBidi"/>
          <w:sz w:val="24"/>
          <w:szCs w:val="24"/>
        </w:rPr>
        <w:t>mistakes and</w:t>
      </w:r>
      <w:r w:rsidRPr="005B2C7E">
        <w:rPr>
          <w:rFonts w:asciiTheme="majorBidi" w:hAnsiTheme="majorBidi" w:cstheme="majorBidi"/>
          <w:sz w:val="24"/>
          <w:szCs w:val="24"/>
        </w:rPr>
        <w:t xml:space="preserve"> generate texts from their own ideas (Khalifa and </w:t>
      </w:r>
      <w:proofErr w:type="spellStart"/>
      <w:r w:rsidRPr="005B2C7E">
        <w:rPr>
          <w:rFonts w:asciiTheme="majorBidi" w:hAnsiTheme="majorBidi" w:cstheme="majorBidi"/>
          <w:sz w:val="24"/>
          <w:szCs w:val="24"/>
        </w:rPr>
        <w:t>Albadawy</w:t>
      </w:r>
      <w:proofErr w:type="spellEnd"/>
      <w:r w:rsidRPr="005B2C7E">
        <w:rPr>
          <w:rFonts w:asciiTheme="majorBidi" w:hAnsiTheme="majorBidi" w:cstheme="majorBidi"/>
          <w:sz w:val="24"/>
          <w:szCs w:val="24"/>
        </w:rPr>
        <w:t>, 2024). Moreover, students can get explanations for their queries related to any linguistic matters, leading to a gradual development in their language proficiency (Tan, 2023). Since students can easily and freely use these AI-powered tools, various writing tasks—such as summarizing texts or translating—can be completed (Adeshola &amp; Adepoju, 2023).</w:t>
      </w:r>
    </w:p>
    <w:p w14:paraId="2FDB2D23" w14:textId="10C269A6" w:rsidR="005B2C7E" w:rsidRPr="005B2C7E" w:rsidRDefault="005B2C7E" w:rsidP="005B2C7E">
      <w:pPr>
        <w:spacing w:before="0" w:after="120" w:line="480" w:lineRule="auto"/>
        <w:rPr>
          <w:rFonts w:asciiTheme="majorBidi" w:hAnsiTheme="majorBidi" w:cstheme="majorBidi"/>
          <w:sz w:val="24"/>
          <w:szCs w:val="24"/>
        </w:rPr>
      </w:pPr>
      <w:r w:rsidRPr="005B2C7E">
        <w:rPr>
          <w:rFonts w:asciiTheme="majorBidi" w:hAnsiTheme="majorBidi" w:cstheme="majorBidi"/>
          <w:sz w:val="24"/>
          <w:szCs w:val="24"/>
        </w:rPr>
        <w:t xml:space="preserve">According to Derakhshan (2025), learners are more engaged in the task when using AI-assisted tools in their own learning. A study conducted by Allen and Mizumoto (2024) showed that 33 Japanese students prefer to use ChatGPT - a GenAI tool - to edit their texts. Thanks to effective feedback provided by ChatGPT, these students were able to correct their mistakes, maintain clarity in their writing and improve </w:t>
      </w:r>
      <w:r w:rsidR="00385DC8" w:rsidRPr="005B2C7E">
        <w:rPr>
          <w:rFonts w:asciiTheme="majorBidi" w:hAnsiTheme="majorBidi" w:cstheme="majorBidi"/>
          <w:sz w:val="24"/>
          <w:szCs w:val="24"/>
        </w:rPr>
        <w:t>their</w:t>
      </w:r>
      <w:r w:rsidRPr="005B2C7E">
        <w:rPr>
          <w:rFonts w:asciiTheme="majorBidi" w:hAnsiTheme="majorBidi" w:cstheme="majorBidi"/>
          <w:sz w:val="24"/>
          <w:szCs w:val="24"/>
        </w:rPr>
        <w:t xml:space="preserve"> cohesion. </w:t>
      </w:r>
    </w:p>
    <w:p w14:paraId="162CAAEB" w14:textId="34A883C9" w:rsidR="005B2C7E" w:rsidRDefault="005B2C7E" w:rsidP="005B2C7E">
      <w:pPr>
        <w:spacing w:before="0" w:after="120" w:line="480" w:lineRule="auto"/>
        <w:rPr>
          <w:rFonts w:asciiTheme="majorBidi" w:hAnsiTheme="majorBidi" w:cstheme="majorBidi"/>
          <w:sz w:val="24"/>
          <w:szCs w:val="24"/>
        </w:rPr>
      </w:pPr>
      <w:r w:rsidRPr="005B2C7E">
        <w:rPr>
          <w:rFonts w:asciiTheme="majorBidi" w:hAnsiTheme="majorBidi" w:cstheme="majorBidi"/>
          <w:sz w:val="24"/>
          <w:szCs w:val="24"/>
        </w:rPr>
        <w:t xml:space="preserve">Even though GenAI tools have been used by many English learners, their attitudes are varied, ranging from perceived usefulness, ease of use (Tiwari et al., 2023) to skepticism and anxiety (Kohnke et al., 2023). However, due to the novelty of GenAI, more studies need to be done to provide a broader perspective on the use of AI-powered tools in language </w:t>
      </w:r>
      <w:r w:rsidR="00991B6A" w:rsidRPr="005B2C7E">
        <w:rPr>
          <w:rFonts w:asciiTheme="majorBidi" w:hAnsiTheme="majorBidi" w:cstheme="majorBidi"/>
          <w:sz w:val="24"/>
          <w:szCs w:val="24"/>
        </w:rPr>
        <w:t>education (</w:t>
      </w:r>
      <w:r w:rsidRPr="005B2C7E">
        <w:rPr>
          <w:rFonts w:asciiTheme="majorBidi" w:hAnsiTheme="majorBidi" w:cstheme="majorBidi"/>
          <w:sz w:val="24"/>
          <w:szCs w:val="24"/>
        </w:rPr>
        <w:t>Michel-Villarreal et al., 2023; McGrath et al., 2024)</w:t>
      </w:r>
      <w:r>
        <w:rPr>
          <w:rFonts w:asciiTheme="majorBidi" w:hAnsiTheme="majorBidi" w:cstheme="majorBidi"/>
          <w:sz w:val="24"/>
          <w:szCs w:val="24"/>
        </w:rPr>
        <w:t xml:space="preserve">. </w:t>
      </w:r>
      <w:r w:rsidRPr="005B2C7E">
        <w:rPr>
          <w:rFonts w:asciiTheme="majorBidi" w:hAnsiTheme="majorBidi" w:cstheme="majorBidi"/>
          <w:sz w:val="24"/>
          <w:szCs w:val="24"/>
        </w:rPr>
        <w:t>Despite many advantages of GenAI, users often raise concerns about issues like misleading information, and outdated content (Tlili et al., 2023); cheating and plagiarism (Anders 2023), overreliance (Chan &amp; Lee, 2023); academic integrity (</w:t>
      </w:r>
      <w:proofErr w:type="spellStart"/>
      <w:r w:rsidRPr="005B2C7E">
        <w:rPr>
          <w:rFonts w:asciiTheme="majorBidi" w:hAnsiTheme="majorBidi" w:cstheme="majorBidi"/>
          <w:sz w:val="24"/>
          <w:szCs w:val="24"/>
        </w:rPr>
        <w:t>Alkamel</w:t>
      </w:r>
      <w:proofErr w:type="spellEnd"/>
      <w:r w:rsidRPr="005B2C7E">
        <w:rPr>
          <w:rFonts w:asciiTheme="majorBidi" w:hAnsiTheme="majorBidi" w:cstheme="majorBidi"/>
          <w:sz w:val="24"/>
          <w:szCs w:val="24"/>
        </w:rPr>
        <w:t xml:space="preserve"> &amp; </w:t>
      </w:r>
      <w:proofErr w:type="spellStart"/>
      <w:r w:rsidRPr="005B2C7E">
        <w:rPr>
          <w:rFonts w:asciiTheme="majorBidi" w:hAnsiTheme="majorBidi" w:cstheme="majorBidi"/>
          <w:sz w:val="24"/>
          <w:szCs w:val="24"/>
        </w:rPr>
        <w:t>Alwagieh</w:t>
      </w:r>
      <w:proofErr w:type="spellEnd"/>
      <w:r w:rsidRPr="005B2C7E">
        <w:rPr>
          <w:rFonts w:asciiTheme="majorBidi" w:hAnsiTheme="majorBidi" w:cstheme="majorBidi"/>
          <w:sz w:val="24"/>
          <w:szCs w:val="24"/>
        </w:rPr>
        <w:t xml:space="preserve">, 2024; Teng, 2024a); fostering laziness (Teng, 2024b). </w:t>
      </w:r>
    </w:p>
    <w:p w14:paraId="4301B895" w14:textId="77777777" w:rsidR="00024396" w:rsidRPr="005B2C7E" w:rsidRDefault="00024396" w:rsidP="005B2C7E">
      <w:pPr>
        <w:spacing w:before="0" w:after="120" w:line="480" w:lineRule="auto"/>
        <w:rPr>
          <w:rFonts w:asciiTheme="majorBidi" w:hAnsiTheme="majorBidi" w:cstheme="majorBidi"/>
          <w:sz w:val="24"/>
          <w:szCs w:val="24"/>
        </w:rPr>
      </w:pPr>
    </w:p>
    <w:p w14:paraId="2D531888" w14:textId="08928F32" w:rsidR="005B2C7E" w:rsidRDefault="005B2C7E" w:rsidP="005B2C7E">
      <w:pPr>
        <w:pStyle w:val="RALs-Heading2"/>
        <w:rPr>
          <w:rFonts w:asciiTheme="majorBidi" w:hAnsiTheme="majorBidi" w:cstheme="majorBidi"/>
          <w:sz w:val="24"/>
          <w:szCs w:val="24"/>
        </w:rPr>
      </w:pPr>
      <w:r w:rsidRPr="00744A53">
        <w:rPr>
          <w:rFonts w:asciiTheme="majorBidi" w:hAnsiTheme="majorBidi" w:cstheme="majorBidi"/>
          <w:sz w:val="24"/>
          <w:szCs w:val="24"/>
        </w:rPr>
        <w:lastRenderedPageBreak/>
        <w:t>2.</w:t>
      </w:r>
      <w:r>
        <w:rPr>
          <w:rFonts w:asciiTheme="majorBidi" w:hAnsiTheme="majorBidi" w:cstheme="majorBidi"/>
          <w:sz w:val="24"/>
          <w:szCs w:val="24"/>
        </w:rPr>
        <w:t>2</w:t>
      </w:r>
      <w:r w:rsidRPr="00744A53">
        <w:rPr>
          <w:rFonts w:asciiTheme="majorBidi" w:hAnsiTheme="majorBidi" w:cstheme="majorBidi"/>
          <w:sz w:val="24"/>
          <w:szCs w:val="24"/>
        </w:rPr>
        <w:t xml:space="preserve">. </w:t>
      </w:r>
      <w:r>
        <w:rPr>
          <w:rFonts w:asciiTheme="majorBidi" w:hAnsiTheme="majorBidi" w:cstheme="majorBidi"/>
          <w:sz w:val="24"/>
          <w:szCs w:val="24"/>
        </w:rPr>
        <w:t xml:space="preserve">Previous </w:t>
      </w:r>
      <w:r w:rsidR="00B54C8E">
        <w:rPr>
          <w:rFonts w:asciiTheme="majorBidi" w:hAnsiTheme="majorBidi" w:cstheme="majorBidi"/>
          <w:sz w:val="24"/>
          <w:szCs w:val="24"/>
        </w:rPr>
        <w:t>S</w:t>
      </w:r>
      <w:r>
        <w:rPr>
          <w:rFonts w:asciiTheme="majorBidi" w:hAnsiTheme="majorBidi" w:cstheme="majorBidi"/>
          <w:sz w:val="24"/>
          <w:szCs w:val="24"/>
        </w:rPr>
        <w:t>tudies</w:t>
      </w:r>
    </w:p>
    <w:p w14:paraId="3413AF83" w14:textId="77777777" w:rsidR="00024396" w:rsidRPr="00024396" w:rsidRDefault="00024396" w:rsidP="00024396"/>
    <w:p w14:paraId="50101C13" w14:textId="28ADA187" w:rsidR="005B2C7E" w:rsidRPr="005B2C7E" w:rsidRDefault="005B2C7E" w:rsidP="005B2C7E">
      <w:pPr>
        <w:spacing w:before="0" w:after="120" w:line="480" w:lineRule="auto"/>
        <w:rPr>
          <w:rFonts w:asciiTheme="majorBidi" w:hAnsiTheme="majorBidi" w:cstheme="majorBidi"/>
          <w:sz w:val="24"/>
          <w:szCs w:val="24"/>
        </w:rPr>
      </w:pPr>
      <w:r w:rsidRPr="005B2C7E">
        <w:rPr>
          <w:rFonts w:asciiTheme="majorBidi" w:hAnsiTheme="majorBidi" w:cstheme="majorBidi"/>
          <w:sz w:val="24"/>
          <w:szCs w:val="24"/>
        </w:rPr>
        <w:t>Using an online questionnaire, Morell-</w:t>
      </w:r>
      <w:proofErr w:type="spellStart"/>
      <w:r w:rsidRPr="005B2C7E">
        <w:rPr>
          <w:rFonts w:asciiTheme="majorBidi" w:hAnsiTheme="majorBidi" w:cstheme="majorBidi"/>
          <w:sz w:val="24"/>
          <w:szCs w:val="24"/>
        </w:rPr>
        <w:t>Mengual</w:t>
      </w:r>
      <w:proofErr w:type="spellEnd"/>
      <w:r w:rsidRPr="005B2C7E">
        <w:rPr>
          <w:rFonts w:asciiTheme="majorBidi" w:hAnsiTheme="majorBidi" w:cstheme="majorBidi"/>
          <w:sz w:val="24"/>
          <w:szCs w:val="24"/>
        </w:rPr>
        <w:t xml:space="preserve"> et al. (2025) collected information from 974 university students to find out how often they use chatbots, what drives them in doing so and what they think about their experiences in academic settings. The results revealed that more than 60% of the participants used chatbots for </w:t>
      </w:r>
      <w:r w:rsidR="003334A5" w:rsidRPr="005B2C7E">
        <w:rPr>
          <w:rFonts w:asciiTheme="majorBidi" w:hAnsiTheme="majorBidi" w:cstheme="majorBidi"/>
          <w:sz w:val="24"/>
          <w:szCs w:val="24"/>
        </w:rPr>
        <w:t>understanding</w:t>
      </w:r>
      <w:r w:rsidRPr="005B2C7E">
        <w:rPr>
          <w:rFonts w:asciiTheme="majorBidi" w:hAnsiTheme="majorBidi" w:cstheme="majorBidi"/>
          <w:sz w:val="24"/>
          <w:szCs w:val="24"/>
        </w:rPr>
        <w:t xml:space="preserve"> complicated concepts, time management, academic performance development. The participants also raised concerns about overreliance on chatbots and the possibility of weakening their critical thinking.  </w:t>
      </w:r>
    </w:p>
    <w:p w14:paraId="1511DC59" w14:textId="77777777" w:rsidR="005B2C7E" w:rsidRPr="005B2C7E" w:rsidRDefault="005B2C7E" w:rsidP="005B2C7E">
      <w:pPr>
        <w:spacing w:before="0" w:after="120" w:line="480" w:lineRule="auto"/>
        <w:rPr>
          <w:rFonts w:asciiTheme="majorBidi" w:hAnsiTheme="majorBidi" w:cstheme="majorBidi"/>
          <w:sz w:val="24"/>
          <w:szCs w:val="24"/>
        </w:rPr>
      </w:pPr>
      <w:r w:rsidRPr="005B2C7E">
        <w:rPr>
          <w:rFonts w:asciiTheme="majorBidi" w:hAnsiTheme="majorBidi" w:cstheme="majorBidi"/>
          <w:sz w:val="24"/>
          <w:szCs w:val="24"/>
        </w:rPr>
        <w:t xml:space="preserve">Huang and Mizumoto (2024) conducted an experimental study with a control group and a treatment group involving 327 students in Japan. The study aimed to explore the effects of GenAI on student motivation and writing efficacy in EFL contexts. The results indicated that GenAI can help boost students’ intrinsic motivation and self-efficacy in writing. </w:t>
      </w:r>
    </w:p>
    <w:p w14:paraId="693EF4D5" w14:textId="77777777" w:rsidR="005B2C7E" w:rsidRPr="005B2C7E" w:rsidRDefault="005B2C7E" w:rsidP="005B2C7E">
      <w:pPr>
        <w:spacing w:before="0" w:after="120" w:line="480" w:lineRule="auto"/>
        <w:rPr>
          <w:rFonts w:asciiTheme="majorBidi" w:hAnsiTheme="majorBidi" w:cstheme="majorBidi"/>
          <w:sz w:val="24"/>
          <w:szCs w:val="24"/>
        </w:rPr>
      </w:pPr>
      <w:r w:rsidRPr="005B2C7E">
        <w:rPr>
          <w:rFonts w:asciiTheme="majorBidi" w:hAnsiTheme="majorBidi" w:cstheme="majorBidi"/>
          <w:sz w:val="24"/>
          <w:szCs w:val="24"/>
        </w:rPr>
        <w:t xml:space="preserve">A study involving 144 English-major students in Yemen, conducted by </w:t>
      </w:r>
      <w:proofErr w:type="spellStart"/>
      <w:r w:rsidRPr="005B2C7E">
        <w:rPr>
          <w:rFonts w:asciiTheme="majorBidi" w:hAnsiTheme="majorBidi" w:cstheme="majorBidi"/>
          <w:sz w:val="24"/>
          <w:szCs w:val="24"/>
        </w:rPr>
        <w:t>Alkamel</w:t>
      </w:r>
      <w:proofErr w:type="spellEnd"/>
      <w:r w:rsidRPr="005B2C7E">
        <w:rPr>
          <w:rFonts w:asciiTheme="majorBidi" w:hAnsiTheme="majorBidi" w:cstheme="majorBidi"/>
          <w:sz w:val="24"/>
          <w:szCs w:val="24"/>
        </w:rPr>
        <w:t xml:space="preserve"> and </w:t>
      </w:r>
      <w:proofErr w:type="spellStart"/>
      <w:r w:rsidRPr="005B2C7E">
        <w:rPr>
          <w:rFonts w:asciiTheme="majorBidi" w:hAnsiTheme="majorBidi" w:cstheme="majorBidi"/>
          <w:sz w:val="24"/>
          <w:szCs w:val="24"/>
        </w:rPr>
        <w:t>Alwagieh</w:t>
      </w:r>
      <w:proofErr w:type="spellEnd"/>
      <w:r w:rsidRPr="005B2C7E">
        <w:rPr>
          <w:rFonts w:asciiTheme="majorBidi" w:hAnsiTheme="majorBidi" w:cstheme="majorBidi"/>
          <w:sz w:val="24"/>
          <w:szCs w:val="24"/>
        </w:rPr>
        <w:t xml:space="preserve"> (2024), aimed to explore learners’ experiences using ChatGPT in academic writing. The results demonstrated that students had positive attitudes towards ChatGPT. They confirmed their improvements in fluency, accuracy and quality of their writing. However, they also expressed concerns about academic integrity and plagiarism.</w:t>
      </w:r>
    </w:p>
    <w:p w14:paraId="2F43798E" w14:textId="01BE9B77" w:rsidR="005B2C7E" w:rsidRPr="005B2C7E" w:rsidRDefault="005B2C7E" w:rsidP="005B2C7E">
      <w:pPr>
        <w:spacing w:before="0" w:after="120" w:line="480" w:lineRule="auto"/>
        <w:rPr>
          <w:rFonts w:asciiTheme="majorBidi" w:hAnsiTheme="majorBidi" w:cstheme="majorBidi"/>
          <w:sz w:val="24"/>
          <w:szCs w:val="24"/>
        </w:rPr>
      </w:pPr>
      <w:r w:rsidRPr="005B2C7E">
        <w:rPr>
          <w:rFonts w:asciiTheme="majorBidi" w:hAnsiTheme="majorBidi" w:cstheme="majorBidi"/>
          <w:sz w:val="24"/>
          <w:szCs w:val="24"/>
        </w:rPr>
        <w:t xml:space="preserve">A study by Ghafouri et al. (2024) examined the use of ChatGPT in language teaching and learning from both teachers’ and learners’ perspectives. Its results demonstrated </w:t>
      </w:r>
      <w:r w:rsidR="0048304E" w:rsidRPr="005B2C7E">
        <w:rPr>
          <w:rFonts w:asciiTheme="majorBidi" w:hAnsiTheme="majorBidi" w:cstheme="majorBidi"/>
          <w:sz w:val="24"/>
          <w:szCs w:val="24"/>
        </w:rPr>
        <w:t>an</w:t>
      </w:r>
      <w:r w:rsidRPr="005B2C7E">
        <w:rPr>
          <w:rFonts w:asciiTheme="majorBidi" w:hAnsiTheme="majorBidi" w:cstheme="majorBidi"/>
          <w:sz w:val="24"/>
          <w:szCs w:val="24"/>
        </w:rPr>
        <w:t xml:space="preserve"> increase in teachers’ self-efficacy and learners’ writing skills. </w:t>
      </w:r>
    </w:p>
    <w:p w14:paraId="4A9AFED2" w14:textId="77777777" w:rsidR="005B2C7E" w:rsidRPr="005B2C7E" w:rsidRDefault="005B2C7E" w:rsidP="005B2C7E">
      <w:pPr>
        <w:spacing w:before="0" w:after="120" w:line="480" w:lineRule="auto"/>
        <w:rPr>
          <w:rFonts w:asciiTheme="majorBidi" w:hAnsiTheme="majorBidi" w:cstheme="majorBidi"/>
          <w:sz w:val="24"/>
          <w:szCs w:val="24"/>
        </w:rPr>
      </w:pPr>
      <w:r w:rsidRPr="005B2C7E">
        <w:rPr>
          <w:rFonts w:asciiTheme="majorBidi" w:hAnsiTheme="majorBidi" w:cstheme="majorBidi"/>
          <w:sz w:val="24"/>
          <w:szCs w:val="24"/>
        </w:rPr>
        <w:t xml:space="preserve">The process-writing approach isn’t the only way to support students. Barrot (2023) found that tools like ChatGPT can help L2 learners improve their word choice, structure, and grammar. Teachers can provide their students with proper guidance to help them know and use this tool effectively in improving their writing. However, according to Barrot (2023), students </w:t>
      </w:r>
      <w:r w:rsidRPr="005B2C7E">
        <w:rPr>
          <w:rFonts w:asciiTheme="majorBidi" w:hAnsiTheme="majorBidi" w:cstheme="majorBidi"/>
          <w:sz w:val="24"/>
          <w:szCs w:val="24"/>
        </w:rPr>
        <w:lastRenderedPageBreak/>
        <w:t>can be negatively affected when they use this tool too much instead of developing their own critical thinking skills.</w:t>
      </w:r>
    </w:p>
    <w:p w14:paraId="372EAE02" w14:textId="77777777" w:rsidR="005B2C7E" w:rsidRPr="005B2C7E" w:rsidRDefault="005B2C7E" w:rsidP="005B2C7E">
      <w:pPr>
        <w:spacing w:before="0" w:after="120" w:line="480" w:lineRule="auto"/>
        <w:rPr>
          <w:rFonts w:asciiTheme="majorBidi" w:hAnsiTheme="majorBidi" w:cstheme="majorBidi"/>
          <w:sz w:val="24"/>
          <w:szCs w:val="24"/>
        </w:rPr>
      </w:pPr>
      <w:r w:rsidRPr="005B2C7E">
        <w:rPr>
          <w:rFonts w:asciiTheme="majorBidi" w:hAnsiTheme="majorBidi" w:cstheme="majorBidi"/>
          <w:sz w:val="24"/>
          <w:szCs w:val="24"/>
        </w:rPr>
        <w:t>Lo, Wong, and Chan (2025) observed mixed emotional responses in their Hong Kong study: while most students became more engaged with the help of AI feedback, a few felt frustration or discomfort, highlighting that individual differences play a role in how AI influences engagement.</w:t>
      </w:r>
    </w:p>
    <w:p w14:paraId="37703805" w14:textId="14D655E6" w:rsidR="005B2C7E" w:rsidRPr="00744A53" w:rsidRDefault="005B2C7E" w:rsidP="005B2C7E">
      <w:pPr>
        <w:spacing w:before="0" w:after="120" w:line="480" w:lineRule="auto"/>
        <w:rPr>
          <w:rFonts w:asciiTheme="majorBidi" w:hAnsiTheme="majorBidi" w:cstheme="majorBidi"/>
          <w:sz w:val="24"/>
          <w:szCs w:val="24"/>
        </w:rPr>
      </w:pPr>
      <w:r w:rsidRPr="005B2C7E">
        <w:rPr>
          <w:rFonts w:asciiTheme="majorBidi" w:hAnsiTheme="majorBidi" w:cstheme="majorBidi"/>
          <w:sz w:val="24"/>
          <w:szCs w:val="24"/>
        </w:rPr>
        <w:t>Overall, numerous studies have been conducted to explore the use of GenAI in language teaching and learning. However, there is still not much work focusing on how GenAI is used in Vietnam, highlighting the need for more research to gain better understanding on how Vietnamese students take advantage of this novel AI-powered tool to improve their language writing skills.</w:t>
      </w:r>
    </w:p>
    <w:p w14:paraId="67CE93AB" w14:textId="6721F7A6" w:rsidR="00722EDE" w:rsidRDefault="00722EDE" w:rsidP="007513DB">
      <w:pPr>
        <w:pStyle w:val="RALs-Heading1"/>
        <w:rPr>
          <w:rFonts w:asciiTheme="majorBidi" w:hAnsiTheme="majorBidi" w:cstheme="majorBidi"/>
          <w:sz w:val="24"/>
          <w:szCs w:val="24"/>
        </w:rPr>
      </w:pPr>
      <w:r w:rsidRPr="00744A53">
        <w:rPr>
          <w:rFonts w:asciiTheme="majorBidi" w:hAnsiTheme="majorBidi" w:cstheme="majorBidi"/>
          <w:sz w:val="24"/>
          <w:szCs w:val="24"/>
        </w:rPr>
        <w:t>3. Methodology</w:t>
      </w:r>
    </w:p>
    <w:p w14:paraId="77948B5D" w14:textId="77777777" w:rsidR="00024396" w:rsidRPr="00024396" w:rsidRDefault="00024396" w:rsidP="00024396"/>
    <w:p w14:paraId="7B03F27D" w14:textId="4F72A748" w:rsidR="00722EDE" w:rsidRPr="00744A53" w:rsidRDefault="00E1625F" w:rsidP="00393710">
      <w:pPr>
        <w:spacing w:before="0" w:after="120" w:line="480" w:lineRule="auto"/>
        <w:ind w:right="62"/>
        <w:rPr>
          <w:rFonts w:asciiTheme="majorBidi" w:hAnsiTheme="majorBidi" w:cstheme="majorBidi"/>
          <w:sz w:val="24"/>
          <w:szCs w:val="24"/>
        </w:rPr>
      </w:pPr>
      <w:r w:rsidRPr="00744A53">
        <w:rPr>
          <w:rFonts w:asciiTheme="majorBidi" w:hAnsiTheme="majorBidi" w:cstheme="majorBidi"/>
          <w:sz w:val="24"/>
          <w:szCs w:val="24"/>
        </w:rPr>
        <w:t xml:space="preserve">This study was designed to </w:t>
      </w:r>
      <w:r w:rsidR="007640F3" w:rsidRPr="00744A53">
        <w:rPr>
          <w:rFonts w:asciiTheme="majorBidi" w:hAnsiTheme="majorBidi" w:cstheme="majorBidi"/>
          <w:sz w:val="24"/>
          <w:szCs w:val="24"/>
        </w:rPr>
        <w:t>explore students</w:t>
      </w:r>
      <w:r w:rsidR="00231AAA" w:rsidRPr="00744A53">
        <w:rPr>
          <w:rFonts w:asciiTheme="majorBidi" w:hAnsiTheme="majorBidi" w:cstheme="majorBidi"/>
          <w:sz w:val="24"/>
          <w:szCs w:val="24"/>
        </w:rPr>
        <w:t xml:space="preserve">’ </w:t>
      </w:r>
      <w:r w:rsidR="00981D1C" w:rsidRPr="00744A53">
        <w:rPr>
          <w:rFonts w:asciiTheme="majorBidi" w:hAnsiTheme="majorBidi" w:cstheme="majorBidi"/>
          <w:sz w:val="24"/>
          <w:szCs w:val="24"/>
        </w:rPr>
        <w:t xml:space="preserve">experiences </w:t>
      </w:r>
      <w:r w:rsidR="004E175B" w:rsidRPr="00744A53">
        <w:rPr>
          <w:rFonts w:asciiTheme="majorBidi" w:hAnsiTheme="majorBidi" w:cstheme="majorBidi"/>
          <w:sz w:val="24"/>
          <w:szCs w:val="24"/>
        </w:rPr>
        <w:t xml:space="preserve">with </w:t>
      </w:r>
      <w:r w:rsidR="006C645D" w:rsidRPr="00744A53">
        <w:rPr>
          <w:rFonts w:asciiTheme="majorBidi" w:hAnsiTheme="majorBidi" w:cstheme="majorBidi"/>
          <w:sz w:val="24"/>
          <w:szCs w:val="24"/>
        </w:rPr>
        <w:t>the use of</w:t>
      </w:r>
      <w:r w:rsidR="00231AAA" w:rsidRPr="00744A53">
        <w:rPr>
          <w:rFonts w:asciiTheme="majorBidi" w:hAnsiTheme="majorBidi" w:cstheme="majorBidi"/>
          <w:sz w:val="24"/>
          <w:szCs w:val="24"/>
        </w:rPr>
        <w:t xml:space="preserve"> </w:t>
      </w:r>
      <w:r w:rsidR="007640F3" w:rsidRPr="00744A53">
        <w:rPr>
          <w:rFonts w:asciiTheme="majorBidi" w:hAnsiTheme="majorBidi" w:cstheme="majorBidi"/>
          <w:sz w:val="24"/>
          <w:szCs w:val="24"/>
        </w:rPr>
        <w:t xml:space="preserve">GenAI tools </w:t>
      </w:r>
      <w:r w:rsidR="006C645D" w:rsidRPr="00744A53">
        <w:rPr>
          <w:rFonts w:asciiTheme="majorBidi" w:hAnsiTheme="majorBidi" w:cstheme="majorBidi"/>
          <w:sz w:val="24"/>
          <w:szCs w:val="24"/>
        </w:rPr>
        <w:t>in English</w:t>
      </w:r>
      <w:r w:rsidR="009C1018" w:rsidRPr="00744A53">
        <w:rPr>
          <w:rFonts w:asciiTheme="majorBidi" w:hAnsiTheme="majorBidi" w:cstheme="majorBidi"/>
          <w:sz w:val="24"/>
          <w:szCs w:val="24"/>
        </w:rPr>
        <w:t xml:space="preserve"> </w:t>
      </w:r>
      <w:r w:rsidR="005D4F73" w:rsidRPr="00744A53">
        <w:rPr>
          <w:rFonts w:asciiTheme="majorBidi" w:hAnsiTheme="majorBidi" w:cstheme="majorBidi"/>
          <w:sz w:val="24"/>
          <w:szCs w:val="24"/>
        </w:rPr>
        <w:t>writ</w:t>
      </w:r>
      <w:r w:rsidR="00231AAA" w:rsidRPr="00744A53">
        <w:rPr>
          <w:rFonts w:asciiTheme="majorBidi" w:hAnsiTheme="majorBidi" w:cstheme="majorBidi"/>
          <w:sz w:val="24"/>
          <w:szCs w:val="24"/>
        </w:rPr>
        <w:t>ing.</w:t>
      </w:r>
      <w:r w:rsidR="00253938" w:rsidRPr="00744A53">
        <w:rPr>
          <w:rFonts w:asciiTheme="majorBidi" w:hAnsiTheme="majorBidi" w:cstheme="majorBidi"/>
          <w:sz w:val="24"/>
          <w:szCs w:val="24"/>
        </w:rPr>
        <w:t xml:space="preserve"> </w:t>
      </w:r>
      <w:r w:rsidR="00EA61A9" w:rsidRPr="00744A53">
        <w:rPr>
          <w:rFonts w:asciiTheme="majorBidi" w:hAnsiTheme="majorBidi" w:cstheme="majorBidi"/>
          <w:sz w:val="24"/>
          <w:szCs w:val="24"/>
        </w:rPr>
        <w:t>T</w:t>
      </w:r>
      <w:r w:rsidR="00335F3E" w:rsidRPr="00744A53">
        <w:rPr>
          <w:rFonts w:asciiTheme="majorBidi" w:hAnsiTheme="majorBidi" w:cstheme="majorBidi"/>
          <w:sz w:val="24"/>
          <w:szCs w:val="24"/>
        </w:rPr>
        <w:t xml:space="preserve">hree key questions </w:t>
      </w:r>
      <w:r w:rsidR="00EA61A9" w:rsidRPr="00744A53">
        <w:rPr>
          <w:rFonts w:asciiTheme="majorBidi" w:hAnsiTheme="majorBidi" w:cstheme="majorBidi"/>
          <w:sz w:val="24"/>
          <w:szCs w:val="24"/>
        </w:rPr>
        <w:t>guiding th</w:t>
      </w:r>
      <w:r w:rsidR="006A6BCD" w:rsidRPr="00744A53">
        <w:rPr>
          <w:rFonts w:asciiTheme="majorBidi" w:hAnsiTheme="majorBidi" w:cstheme="majorBidi"/>
          <w:sz w:val="24"/>
          <w:szCs w:val="24"/>
        </w:rPr>
        <w:t xml:space="preserve">e research </w:t>
      </w:r>
      <w:r w:rsidR="00335F3E" w:rsidRPr="00744A53">
        <w:rPr>
          <w:rFonts w:asciiTheme="majorBidi" w:hAnsiTheme="majorBidi" w:cstheme="majorBidi"/>
          <w:sz w:val="24"/>
          <w:szCs w:val="24"/>
        </w:rPr>
        <w:t>were addressed</w:t>
      </w:r>
      <w:r w:rsidR="006A6BCD" w:rsidRPr="00744A53">
        <w:rPr>
          <w:rFonts w:asciiTheme="majorBidi" w:hAnsiTheme="majorBidi" w:cstheme="majorBidi"/>
          <w:sz w:val="24"/>
          <w:szCs w:val="24"/>
        </w:rPr>
        <w:t xml:space="preserve"> as follow</w:t>
      </w:r>
      <w:r w:rsidR="00B13440" w:rsidRPr="00744A53">
        <w:rPr>
          <w:rFonts w:asciiTheme="majorBidi" w:hAnsiTheme="majorBidi" w:cstheme="majorBidi"/>
          <w:sz w:val="24"/>
          <w:szCs w:val="24"/>
        </w:rPr>
        <w:t>s</w:t>
      </w:r>
      <w:r w:rsidR="008B4AD8" w:rsidRPr="00744A53">
        <w:rPr>
          <w:rFonts w:asciiTheme="majorBidi" w:hAnsiTheme="majorBidi" w:cstheme="majorBidi"/>
          <w:sz w:val="24"/>
          <w:szCs w:val="24"/>
        </w:rPr>
        <w:t xml:space="preserve">: </w:t>
      </w:r>
    </w:p>
    <w:p w14:paraId="34DE4A69" w14:textId="7DBC9762" w:rsidR="006E4E71" w:rsidRPr="00744A53" w:rsidRDefault="006E4E71" w:rsidP="00393710">
      <w:pPr>
        <w:spacing w:before="0" w:after="120" w:line="480" w:lineRule="auto"/>
        <w:ind w:right="62"/>
        <w:rPr>
          <w:rFonts w:asciiTheme="majorBidi" w:hAnsiTheme="majorBidi" w:cstheme="majorBidi"/>
          <w:sz w:val="24"/>
          <w:szCs w:val="24"/>
        </w:rPr>
      </w:pPr>
      <w:r w:rsidRPr="00744A53">
        <w:rPr>
          <w:rFonts w:asciiTheme="majorBidi" w:hAnsiTheme="majorBidi" w:cstheme="majorBidi"/>
          <w:sz w:val="24"/>
          <w:szCs w:val="24"/>
        </w:rPr>
        <w:t xml:space="preserve">1. How does GenAI </w:t>
      </w:r>
      <w:r w:rsidR="002C13D7" w:rsidRPr="00744A53">
        <w:rPr>
          <w:rFonts w:asciiTheme="majorBidi" w:hAnsiTheme="majorBidi" w:cstheme="majorBidi"/>
          <w:sz w:val="24"/>
          <w:szCs w:val="24"/>
        </w:rPr>
        <w:t xml:space="preserve">usage </w:t>
      </w:r>
      <w:r w:rsidR="00FA13B2" w:rsidRPr="00744A53">
        <w:rPr>
          <w:rFonts w:asciiTheme="majorBidi" w:hAnsiTheme="majorBidi" w:cstheme="majorBidi"/>
          <w:sz w:val="24"/>
          <w:szCs w:val="24"/>
        </w:rPr>
        <w:t>impact</w:t>
      </w:r>
      <w:r w:rsidRPr="00744A53">
        <w:rPr>
          <w:rFonts w:asciiTheme="majorBidi" w:hAnsiTheme="majorBidi" w:cstheme="majorBidi"/>
          <w:sz w:val="24"/>
          <w:szCs w:val="24"/>
        </w:rPr>
        <w:t xml:space="preserve"> students’ motivation </w:t>
      </w:r>
      <w:r w:rsidR="00217368" w:rsidRPr="00744A53">
        <w:rPr>
          <w:rFonts w:asciiTheme="majorBidi" w:hAnsiTheme="majorBidi" w:cstheme="majorBidi"/>
          <w:sz w:val="24"/>
          <w:szCs w:val="24"/>
        </w:rPr>
        <w:t>for</w:t>
      </w:r>
      <w:r w:rsidRPr="00744A53">
        <w:rPr>
          <w:rFonts w:asciiTheme="majorBidi" w:hAnsiTheme="majorBidi" w:cstheme="majorBidi"/>
          <w:sz w:val="24"/>
          <w:szCs w:val="24"/>
        </w:rPr>
        <w:t xml:space="preserve"> English writing?</w:t>
      </w:r>
    </w:p>
    <w:p w14:paraId="4ED975E3" w14:textId="6443FC88" w:rsidR="006E4E71" w:rsidRPr="00744A53" w:rsidRDefault="006E4E71" w:rsidP="00393710">
      <w:pPr>
        <w:spacing w:before="0" w:after="120" w:line="480" w:lineRule="auto"/>
        <w:ind w:right="62"/>
        <w:rPr>
          <w:rFonts w:asciiTheme="majorBidi" w:hAnsiTheme="majorBidi" w:cstheme="majorBidi"/>
          <w:sz w:val="24"/>
          <w:szCs w:val="24"/>
        </w:rPr>
      </w:pPr>
      <w:r w:rsidRPr="00744A53">
        <w:rPr>
          <w:rFonts w:asciiTheme="majorBidi" w:hAnsiTheme="majorBidi" w:cstheme="majorBidi"/>
          <w:sz w:val="24"/>
          <w:szCs w:val="24"/>
        </w:rPr>
        <w:t>2.</w:t>
      </w:r>
      <w:r w:rsidR="00670F4B" w:rsidRPr="00744A53">
        <w:rPr>
          <w:rFonts w:asciiTheme="majorBidi" w:hAnsiTheme="majorBidi" w:cstheme="majorBidi"/>
          <w:sz w:val="24"/>
          <w:szCs w:val="24"/>
        </w:rPr>
        <w:t xml:space="preserve"> </w:t>
      </w:r>
      <w:r w:rsidRPr="00744A53">
        <w:rPr>
          <w:rFonts w:asciiTheme="majorBidi" w:hAnsiTheme="majorBidi" w:cstheme="majorBidi"/>
          <w:sz w:val="24"/>
          <w:szCs w:val="24"/>
        </w:rPr>
        <w:t xml:space="preserve">How does GenAI </w:t>
      </w:r>
      <w:r w:rsidR="00D63AA6" w:rsidRPr="00744A53">
        <w:rPr>
          <w:rFonts w:asciiTheme="majorBidi" w:hAnsiTheme="majorBidi" w:cstheme="majorBidi"/>
          <w:sz w:val="24"/>
          <w:szCs w:val="24"/>
        </w:rPr>
        <w:t>support affect</w:t>
      </w:r>
      <w:r w:rsidRPr="00744A53">
        <w:rPr>
          <w:rFonts w:asciiTheme="majorBidi" w:hAnsiTheme="majorBidi" w:cstheme="majorBidi"/>
          <w:sz w:val="24"/>
          <w:szCs w:val="24"/>
        </w:rPr>
        <w:t xml:space="preserve"> students’ confidence in their </w:t>
      </w:r>
      <w:r w:rsidR="001B0760" w:rsidRPr="00744A53">
        <w:rPr>
          <w:rFonts w:asciiTheme="majorBidi" w:hAnsiTheme="majorBidi" w:cstheme="majorBidi"/>
          <w:sz w:val="24"/>
          <w:szCs w:val="24"/>
        </w:rPr>
        <w:t xml:space="preserve">English </w:t>
      </w:r>
      <w:r w:rsidRPr="00744A53">
        <w:rPr>
          <w:rFonts w:asciiTheme="majorBidi" w:hAnsiTheme="majorBidi" w:cstheme="majorBidi"/>
          <w:sz w:val="24"/>
          <w:szCs w:val="24"/>
        </w:rPr>
        <w:t>writing?</w:t>
      </w:r>
    </w:p>
    <w:p w14:paraId="45480B1B" w14:textId="3E22B754" w:rsidR="008B4AD8" w:rsidRPr="00744A53" w:rsidRDefault="006E4E71" w:rsidP="00393710">
      <w:pPr>
        <w:spacing w:before="0" w:after="120" w:line="480" w:lineRule="auto"/>
        <w:ind w:right="62"/>
        <w:rPr>
          <w:rFonts w:asciiTheme="majorBidi" w:hAnsiTheme="majorBidi" w:cstheme="majorBidi"/>
          <w:sz w:val="24"/>
          <w:szCs w:val="24"/>
        </w:rPr>
      </w:pPr>
      <w:r w:rsidRPr="00744A53">
        <w:rPr>
          <w:rFonts w:asciiTheme="majorBidi" w:hAnsiTheme="majorBidi" w:cstheme="majorBidi"/>
          <w:sz w:val="24"/>
          <w:szCs w:val="24"/>
        </w:rPr>
        <w:t xml:space="preserve">3. What are students’ attitudes </w:t>
      </w:r>
      <w:r w:rsidR="009E1138" w:rsidRPr="00744A53">
        <w:rPr>
          <w:rFonts w:asciiTheme="majorBidi" w:hAnsiTheme="majorBidi" w:cstheme="majorBidi"/>
          <w:sz w:val="24"/>
          <w:szCs w:val="24"/>
        </w:rPr>
        <w:t>tow</w:t>
      </w:r>
      <w:r w:rsidR="00CA520A" w:rsidRPr="00744A53">
        <w:rPr>
          <w:rFonts w:asciiTheme="majorBidi" w:hAnsiTheme="majorBidi" w:cstheme="majorBidi"/>
          <w:sz w:val="24"/>
          <w:szCs w:val="24"/>
        </w:rPr>
        <w:t xml:space="preserve">ards </w:t>
      </w:r>
      <w:r w:rsidRPr="00744A53">
        <w:rPr>
          <w:rFonts w:asciiTheme="majorBidi" w:hAnsiTheme="majorBidi" w:cstheme="majorBidi"/>
          <w:sz w:val="24"/>
          <w:szCs w:val="24"/>
        </w:rPr>
        <w:t xml:space="preserve">and concerns </w:t>
      </w:r>
      <w:r w:rsidR="00EB5715" w:rsidRPr="00744A53">
        <w:rPr>
          <w:rFonts w:asciiTheme="majorBidi" w:hAnsiTheme="majorBidi" w:cstheme="majorBidi"/>
          <w:sz w:val="24"/>
          <w:szCs w:val="24"/>
        </w:rPr>
        <w:t>about</w:t>
      </w:r>
      <w:r w:rsidRPr="00744A53">
        <w:rPr>
          <w:rFonts w:asciiTheme="majorBidi" w:hAnsiTheme="majorBidi" w:cstheme="majorBidi"/>
          <w:sz w:val="24"/>
          <w:szCs w:val="24"/>
        </w:rPr>
        <w:t xml:space="preserve"> the </w:t>
      </w:r>
      <w:r w:rsidR="00C64F8B" w:rsidRPr="00744A53">
        <w:rPr>
          <w:rFonts w:asciiTheme="majorBidi" w:hAnsiTheme="majorBidi" w:cstheme="majorBidi"/>
          <w:sz w:val="24"/>
          <w:szCs w:val="24"/>
        </w:rPr>
        <w:t>use</w:t>
      </w:r>
      <w:r w:rsidRPr="00744A53">
        <w:rPr>
          <w:rFonts w:asciiTheme="majorBidi" w:hAnsiTheme="majorBidi" w:cstheme="majorBidi"/>
          <w:sz w:val="24"/>
          <w:szCs w:val="24"/>
        </w:rPr>
        <w:t xml:space="preserve"> of GenAI in their writing practices?</w:t>
      </w:r>
    </w:p>
    <w:p w14:paraId="6AA2F5CB" w14:textId="0235627B" w:rsidR="004E28C0" w:rsidRPr="00744A53" w:rsidRDefault="00B13440" w:rsidP="00393710">
      <w:pPr>
        <w:spacing w:before="0" w:after="120" w:line="480" w:lineRule="auto"/>
        <w:ind w:right="62"/>
        <w:rPr>
          <w:rFonts w:asciiTheme="majorBidi" w:hAnsiTheme="majorBidi" w:cstheme="majorBidi"/>
          <w:sz w:val="24"/>
          <w:szCs w:val="24"/>
        </w:rPr>
      </w:pPr>
      <w:r w:rsidRPr="00744A53">
        <w:rPr>
          <w:rFonts w:asciiTheme="majorBidi" w:hAnsiTheme="majorBidi" w:cstheme="majorBidi"/>
          <w:sz w:val="24"/>
          <w:szCs w:val="24"/>
        </w:rPr>
        <w:t xml:space="preserve">To collect relevant data, </w:t>
      </w:r>
      <w:r w:rsidR="002016F1" w:rsidRPr="00744A53">
        <w:rPr>
          <w:rFonts w:asciiTheme="majorBidi" w:hAnsiTheme="majorBidi" w:cstheme="majorBidi"/>
          <w:sz w:val="24"/>
          <w:szCs w:val="24"/>
        </w:rPr>
        <w:t>a mixed</w:t>
      </w:r>
      <w:r w:rsidR="00EB1454" w:rsidRPr="00744A53">
        <w:rPr>
          <w:rFonts w:asciiTheme="majorBidi" w:hAnsiTheme="majorBidi" w:cstheme="majorBidi"/>
          <w:sz w:val="24"/>
          <w:szCs w:val="24"/>
        </w:rPr>
        <w:t>-</w:t>
      </w:r>
      <w:r w:rsidR="009D1D18" w:rsidRPr="00744A53">
        <w:rPr>
          <w:rFonts w:asciiTheme="majorBidi" w:hAnsiTheme="majorBidi" w:cstheme="majorBidi"/>
          <w:sz w:val="24"/>
          <w:szCs w:val="24"/>
        </w:rPr>
        <w:t xml:space="preserve">methods approach with a questionnaire and </w:t>
      </w:r>
      <w:r w:rsidR="00EB1454" w:rsidRPr="00744A53">
        <w:rPr>
          <w:rFonts w:asciiTheme="majorBidi" w:hAnsiTheme="majorBidi" w:cstheme="majorBidi"/>
          <w:sz w:val="24"/>
          <w:szCs w:val="24"/>
        </w:rPr>
        <w:t xml:space="preserve">follow-up interviews </w:t>
      </w:r>
      <w:r w:rsidR="009D1D18" w:rsidRPr="00744A53">
        <w:rPr>
          <w:rFonts w:asciiTheme="majorBidi" w:hAnsiTheme="majorBidi" w:cstheme="majorBidi"/>
          <w:sz w:val="24"/>
          <w:szCs w:val="24"/>
        </w:rPr>
        <w:t>was employed</w:t>
      </w:r>
      <w:r w:rsidR="00024656" w:rsidRPr="00744A53">
        <w:rPr>
          <w:rFonts w:asciiTheme="majorBidi" w:hAnsiTheme="majorBidi" w:cstheme="majorBidi"/>
          <w:sz w:val="24"/>
          <w:szCs w:val="24"/>
        </w:rPr>
        <w:t>.</w:t>
      </w:r>
      <w:r w:rsidR="004D6A2F" w:rsidRPr="00744A53">
        <w:rPr>
          <w:rFonts w:asciiTheme="majorBidi" w:hAnsiTheme="majorBidi" w:cstheme="majorBidi"/>
          <w:sz w:val="24"/>
          <w:szCs w:val="24"/>
        </w:rPr>
        <w:t xml:space="preserve"> </w:t>
      </w:r>
      <w:r w:rsidR="000D0D55" w:rsidRPr="00744A53">
        <w:rPr>
          <w:rFonts w:asciiTheme="majorBidi" w:hAnsiTheme="majorBidi" w:cstheme="majorBidi"/>
          <w:sz w:val="24"/>
          <w:szCs w:val="24"/>
        </w:rPr>
        <w:t>Convenience</w:t>
      </w:r>
      <w:r w:rsidR="004D6A2F" w:rsidRPr="00744A53">
        <w:rPr>
          <w:rFonts w:asciiTheme="majorBidi" w:hAnsiTheme="majorBidi" w:cstheme="majorBidi"/>
          <w:sz w:val="24"/>
          <w:szCs w:val="24"/>
        </w:rPr>
        <w:t xml:space="preserve"> sampling </w:t>
      </w:r>
      <w:r w:rsidR="009B12B9" w:rsidRPr="00744A53">
        <w:rPr>
          <w:rFonts w:asciiTheme="majorBidi" w:hAnsiTheme="majorBidi" w:cstheme="majorBidi"/>
          <w:sz w:val="24"/>
          <w:szCs w:val="24"/>
        </w:rPr>
        <w:t xml:space="preserve">was utilized </w:t>
      </w:r>
      <w:r w:rsidR="00AC6BBD" w:rsidRPr="00744A53">
        <w:rPr>
          <w:rFonts w:asciiTheme="majorBidi" w:hAnsiTheme="majorBidi" w:cstheme="majorBidi"/>
          <w:sz w:val="24"/>
          <w:szCs w:val="24"/>
        </w:rPr>
        <w:t>to select the subjects for the questionnaire</w:t>
      </w:r>
      <w:r w:rsidR="00A75333" w:rsidRPr="00744A53">
        <w:rPr>
          <w:rFonts w:asciiTheme="majorBidi" w:hAnsiTheme="majorBidi" w:cstheme="majorBidi"/>
          <w:sz w:val="24"/>
          <w:szCs w:val="24"/>
        </w:rPr>
        <w:t xml:space="preserve">, and then </w:t>
      </w:r>
      <w:r w:rsidR="00601B46" w:rsidRPr="00744A53">
        <w:rPr>
          <w:rFonts w:asciiTheme="majorBidi" w:hAnsiTheme="majorBidi" w:cstheme="majorBidi"/>
          <w:sz w:val="24"/>
          <w:szCs w:val="24"/>
        </w:rPr>
        <w:t xml:space="preserve">participants </w:t>
      </w:r>
      <w:r w:rsidR="00C57279" w:rsidRPr="00744A53">
        <w:rPr>
          <w:rFonts w:asciiTheme="majorBidi" w:hAnsiTheme="majorBidi" w:cstheme="majorBidi"/>
          <w:sz w:val="24"/>
          <w:szCs w:val="24"/>
        </w:rPr>
        <w:t>for the interview</w:t>
      </w:r>
      <w:r w:rsidR="00114D23" w:rsidRPr="00744A53">
        <w:rPr>
          <w:rFonts w:asciiTheme="majorBidi" w:hAnsiTheme="majorBidi" w:cstheme="majorBidi"/>
          <w:sz w:val="24"/>
          <w:szCs w:val="24"/>
        </w:rPr>
        <w:t xml:space="preserve">s </w:t>
      </w:r>
      <w:r w:rsidR="00601B46" w:rsidRPr="00744A53">
        <w:rPr>
          <w:rFonts w:asciiTheme="majorBidi" w:hAnsiTheme="majorBidi" w:cstheme="majorBidi"/>
          <w:sz w:val="24"/>
          <w:szCs w:val="24"/>
        </w:rPr>
        <w:t xml:space="preserve">were </w:t>
      </w:r>
      <w:r w:rsidR="00B02991" w:rsidRPr="00744A53">
        <w:rPr>
          <w:rFonts w:asciiTheme="majorBidi" w:hAnsiTheme="majorBidi" w:cstheme="majorBidi"/>
          <w:sz w:val="24"/>
          <w:szCs w:val="24"/>
        </w:rPr>
        <w:t xml:space="preserve">chosen based on their survey responses. </w:t>
      </w:r>
      <w:r w:rsidR="00752649" w:rsidRPr="00744A53">
        <w:rPr>
          <w:rFonts w:asciiTheme="majorBidi" w:hAnsiTheme="majorBidi" w:cstheme="majorBidi"/>
          <w:sz w:val="24"/>
          <w:szCs w:val="24"/>
        </w:rPr>
        <w:t xml:space="preserve">The subjects </w:t>
      </w:r>
      <w:r w:rsidR="0052185E" w:rsidRPr="00744A53">
        <w:rPr>
          <w:rFonts w:asciiTheme="majorBidi" w:hAnsiTheme="majorBidi" w:cstheme="majorBidi"/>
          <w:sz w:val="24"/>
          <w:szCs w:val="24"/>
        </w:rPr>
        <w:t xml:space="preserve">for the </w:t>
      </w:r>
      <w:r w:rsidR="008D54B3" w:rsidRPr="00744A53">
        <w:rPr>
          <w:rFonts w:asciiTheme="majorBidi" w:hAnsiTheme="majorBidi" w:cstheme="majorBidi"/>
          <w:sz w:val="24"/>
          <w:szCs w:val="24"/>
        </w:rPr>
        <w:t xml:space="preserve">survey were </w:t>
      </w:r>
      <w:r w:rsidR="00D66D3F" w:rsidRPr="00744A53">
        <w:rPr>
          <w:rFonts w:asciiTheme="majorBidi" w:hAnsiTheme="majorBidi" w:cstheme="majorBidi"/>
          <w:sz w:val="24"/>
          <w:szCs w:val="24"/>
        </w:rPr>
        <w:t>second and third</w:t>
      </w:r>
      <w:r w:rsidR="00BC7208" w:rsidRPr="00744A53">
        <w:rPr>
          <w:rFonts w:asciiTheme="majorBidi" w:hAnsiTheme="majorBidi" w:cstheme="majorBidi"/>
          <w:sz w:val="24"/>
          <w:szCs w:val="24"/>
        </w:rPr>
        <w:t xml:space="preserve">-year English language majors who </w:t>
      </w:r>
      <w:r w:rsidR="00BE4796" w:rsidRPr="00744A53">
        <w:rPr>
          <w:rFonts w:asciiTheme="majorBidi" w:hAnsiTheme="majorBidi" w:cstheme="majorBidi"/>
          <w:sz w:val="24"/>
          <w:szCs w:val="24"/>
        </w:rPr>
        <w:t xml:space="preserve">have completed a </w:t>
      </w:r>
      <w:r w:rsidR="009E6AEE" w:rsidRPr="00744A53">
        <w:rPr>
          <w:rFonts w:asciiTheme="majorBidi" w:hAnsiTheme="majorBidi" w:cstheme="majorBidi"/>
          <w:sz w:val="24"/>
          <w:szCs w:val="24"/>
        </w:rPr>
        <w:t>sub</w:t>
      </w:r>
      <w:r w:rsidR="00E62FA3" w:rsidRPr="00744A53">
        <w:rPr>
          <w:rFonts w:asciiTheme="majorBidi" w:hAnsiTheme="majorBidi" w:cstheme="majorBidi"/>
          <w:sz w:val="24"/>
          <w:szCs w:val="24"/>
        </w:rPr>
        <w:t xml:space="preserve">stantial number of writing courses at the university. </w:t>
      </w:r>
    </w:p>
    <w:p w14:paraId="0ED0C11E" w14:textId="563ED756" w:rsidR="00E02700" w:rsidRPr="00744A53" w:rsidRDefault="003C52D2" w:rsidP="00393710">
      <w:pPr>
        <w:spacing w:before="0" w:after="120" w:line="480" w:lineRule="auto"/>
        <w:ind w:right="62"/>
        <w:rPr>
          <w:rFonts w:asciiTheme="majorBidi" w:hAnsiTheme="majorBidi" w:cstheme="majorBidi"/>
          <w:sz w:val="24"/>
          <w:szCs w:val="24"/>
        </w:rPr>
      </w:pPr>
      <w:r w:rsidRPr="00744A53">
        <w:rPr>
          <w:rFonts w:asciiTheme="majorBidi" w:hAnsiTheme="majorBidi" w:cstheme="majorBidi"/>
          <w:sz w:val="24"/>
          <w:szCs w:val="24"/>
        </w:rPr>
        <w:lastRenderedPageBreak/>
        <w:t xml:space="preserve">After the </w:t>
      </w:r>
      <w:r w:rsidR="002569EB" w:rsidRPr="00744A53">
        <w:rPr>
          <w:rFonts w:asciiTheme="majorBidi" w:hAnsiTheme="majorBidi" w:cstheme="majorBidi"/>
          <w:sz w:val="24"/>
          <w:szCs w:val="24"/>
        </w:rPr>
        <w:t>target group was identified</w:t>
      </w:r>
      <w:r w:rsidR="00A75333" w:rsidRPr="00744A53">
        <w:rPr>
          <w:rFonts w:asciiTheme="majorBidi" w:hAnsiTheme="majorBidi" w:cstheme="majorBidi"/>
          <w:sz w:val="24"/>
          <w:szCs w:val="24"/>
        </w:rPr>
        <w:t xml:space="preserve">, </w:t>
      </w:r>
      <w:r w:rsidR="00FF12BB" w:rsidRPr="00744A53">
        <w:rPr>
          <w:rFonts w:asciiTheme="majorBidi" w:hAnsiTheme="majorBidi" w:cstheme="majorBidi"/>
          <w:sz w:val="24"/>
          <w:szCs w:val="24"/>
        </w:rPr>
        <w:t xml:space="preserve">an online questionnaire (see Appendix </w:t>
      </w:r>
      <w:r w:rsidR="005366C3">
        <w:rPr>
          <w:rFonts w:asciiTheme="majorBidi" w:hAnsiTheme="majorBidi" w:cstheme="majorBidi"/>
          <w:sz w:val="24"/>
          <w:szCs w:val="24"/>
        </w:rPr>
        <w:t>A</w:t>
      </w:r>
      <w:r w:rsidR="00FF12BB" w:rsidRPr="00744A53">
        <w:rPr>
          <w:rFonts w:asciiTheme="majorBidi" w:hAnsiTheme="majorBidi" w:cstheme="majorBidi"/>
          <w:sz w:val="24"/>
          <w:szCs w:val="24"/>
        </w:rPr>
        <w:t>)</w:t>
      </w:r>
      <w:r w:rsidR="00472F7E" w:rsidRPr="00744A53">
        <w:rPr>
          <w:rFonts w:asciiTheme="majorBidi" w:hAnsiTheme="majorBidi" w:cstheme="majorBidi"/>
          <w:sz w:val="24"/>
          <w:szCs w:val="24"/>
        </w:rPr>
        <w:t xml:space="preserve"> </w:t>
      </w:r>
      <w:r w:rsidR="001C5683" w:rsidRPr="00744A53">
        <w:rPr>
          <w:rFonts w:asciiTheme="majorBidi" w:hAnsiTheme="majorBidi" w:cstheme="majorBidi"/>
          <w:sz w:val="24"/>
          <w:szCs w:val="24"/>
        </w:rPr>
        <w:t xml:space="preserve">via Google Forms </w:t>
      </w:r>
      <w:r w:rsidR="00472F7E" w:rsidRPr="00744A53">
        <w:rPr>
          <w:rFonts w:asciiTheme="majorBidi" w:hAnsiTheme="majorBidi" w:cstheme="majorBidi"/>
          <w:sz w:val="24"/>
          <w:szCs w:val="24"/>
        </w:rPr>
        <w:t xml:space="preserve">was </w:t>
      </w:r>
      <w:r w:rsidR="001B3489" w:rsidRPr="00744A53">
        <w:rPr>
          <w:rFonts w:asciiTheme="majorBidi" w:hAnsiTheme="majorBidi" w:cstheme="majorBidi"/>
          <w:sz w:val="24"/>
          <w:szCs w:val="24"/>
        </w:rPr>
        <w:t xml:space="preserve">delivered </w:t>
      </w:r>
      <w:r w:rsidR="008F45F4" w:rsidRPr="00744A53">
        <w:rPr>
          <w:rFonts w:asciiTheme="majorBidi" w:hAnsiTheme="majorBidi" w:cstheme="majorBidi"/>
          <w:sz w:val="24"/>
          <w:szCs w:val="24"/>
        </w:rPr>
        <w:t xml:space="preserve">to </w:t>
      </w:r>
      <w:r w:rsidR="00AF56F3" w:rsidRPr="00744A53">
        <w:rPr>
          <w:rFonts w:asciiTheme="majorBidi" w:hAnsiTheme="majorBidi" w:cstheme="majorBidi"/>
          <w:sz w:val="24"/>
          <w:szCs w:val="24"/>
        </w:rPr>
        <w:t xml:space="preserve">students </w:t>
      </w:r>
      <w:r w:rsidR="007B6D86" w:rsidRPr="00744A53">
        <w:rPr>
          <w:rFonts w:asciiTheme="majorBidi" w:hAnsiTheme="majorBidi" w:cstheme="majorBidi"/>
          <w:sz w:val="24"/>
          <w:szCs w:val="24"/>
        </w:rPr>
        <w:t>in classes taught by the researchers and their colleagues</w:t>
      </w:r>
      <w:r w:rsidR="00A25D52" w:rsidRPr="00744A53">
        <w:rPr>
          <w:rFonts w:asciiTheme="majorBidi" w:hAnsiTheme="majorBidi" w:cstheme="majorBidi"/>
          <w:sz w:val="24"/>
          <w:szCs w:val="24"/>
        </w:rPr>
        <w:t xml:space="preserve">. </w:t>
      </w:r>
      <w:r w:rsidR="004E28C0" w:rsidRPr="00744A53">
        <w:rPr>
          <w:rFonts w:asciiTheme="majorBidi" w:hAnsiTheme="majorBidi" w:cstheme="majorBidi"/>
          <w:sz w:val="24"/>
          <w:szCs w:val="24"/>
        </w:rPr>
        <w:t>The questionnaire was written in Vietnamese to ensure a thorough understanding among the students and was divided into two sections. The first section with 6 items was about personal information. The second section consisting of 9 questions was designed to obtain information on students’ experiences with GenAI usage. Questions 1 – 4 focused on how GenAI usage influenced students’ motivation for English writing. Questions 5 – 8 aimed to discover the levels of students’ confidence in English writing with GenAI support. Question 9 was designed to delve into students’ attitudes towards the employment of GenAI in their writing practices.</w:t>
      </w:r>
      <w:r w:rsidR="0014181B" w:rsidRPr="00744A53">
        <w:rPr>
          <w:rFonts w:asciiTheme="majorBidi" w:hAnsiTheme="majorBidi" w:cstheme="majorBidi"/>
          <w:sz w:val="24"/>
          <w:szCs w:val="24"/>
        </w:rPr>
        <w:t xml:space="preserve"> </w:t>
      </w:r>
      <w:r w:rsidR="000E70E6">
        <w:rPr>
          <w:rFonts w:asciiTheme="majorBidi" w:hAnsiTheme="majorBidi" w:cstheme="majorBidi"/>
          <w:sz w:val="24"/>
          <w:szCs w:val="24"/>
        </w:rPr>
        <w:t xml:space="preserve">The questionnaire employed </w:t>
      </w:r>
      <w:r w:rsidR="00C80B17">
        <w:rPr>
          <w:rFonts w:asciiTheme="majorBidi" w:hAnsiTheme="majorBidi" w:cstheme="majorBidi"/>
          <w:sz w:val="24"/>
          <w:szCs w:val="24"/>
        </w:rPr>
        <w:t xml:space="preserve">a 5-point Likert scale for all items </w:t>
      </w:r>
      <w:r w:rsidR="004A7D21">
        <w:rPr>
          <w:rFonts w:asciiTheme="majorBidi" w:hAnsiTheme="majorBidi" w:cstheme="majorBidi"/>
          <w:sz w:val="24"/>
          <w:szCs w:val="24"/>
        </w:rPr>
        <w:t xml:space="preserve">in section 2 together with </w:t>
      </w:r>
      <w:r w:rsidR="00CE6274">
        <w:rPr>
          <w:rFonts w:asciiTheme="majorBidi" w:hAnsiTheme="majorBidi" w:cstheme="majorBidi"/>
          <w:sz w:val="24"/>
          <w:szCs w:val="24"/>
        </w:rPr>
        <w:t xml:space="preserve">a question </w:t>
      </w:r>
      <w:r w:rsidR="00F92D01">
        <w:rPr>
          <w:rFonts w:asciiTheme="majorBidi" w:hAnsiTheme="majorBidi" w:cstheme="majorBidi"/>
          <w:sz w:val="24"/>
          <w:szCs w:val="24"/>
        </w:rPr>
        <w:t xml:space="preserve">about frequency of GenAI use in section 1. </w:t>
      </w:r>
      <w:r w:rsidR="0042672D" w:rsidRPr="00744A53">
        <w:rPr>
          <w:rFonts w:asciiTheme="majorBidi" w:hAnsiTheme="majorBidi" w:cstheme="majorBidi"/>
          <w:sz w:val="24"/>
          <w:szCs w:val="24"/>
        </w:rPr>
        <w:t xml:space="preserve">Within a week, 162 students </w:t>
      </w:r>
      <w:r w:rsidR="00E848AA" w:rsidRPr="00744A53">
        <w:rPr>
          <w:rFonts w:asciiTheme="majorBidi" w:hAnsiTheme="majorBidi" w:cstheme="majorBidi"/>
          <w:sz w:val="24"/>
          <w:szCs w:val="24"/>
        </w:rPr>
        <w:t>(</w:t>
      </w:r>
      <w:r w:rsidR="00026FC6" w:rsidRPr="00744A53">
        <w:rPr>
          <w:rFonts w:asciiTheme="majorBidi" w:hAnsiTheme="majorBidi" w:cstheme="majorBidi"/>
          <w:sz w:val="24"/>
          <w:szCs w:val="24"/>
        </w:rPr>
        <w:t xml:space="preserve">72 </w:t>
      </w:r>
      <w:r w:rsidR="00C741C9" w:rsidRPr="00744A53">
        <w:rPr>
          <w:rFonts w:asciiTheme="majorBidi" w:hAnsiTheme="majorBidi" w:cstheme="majorBidi"/>
          <w:sz w:val="24"/>
          <w:szCs w:val="24"/>
        </w:rPr>
        <w:t>sophomores and 90 juniors</w:t>
      </w:r>
      <w:r w:rsidR="00553A7C" w:rsidRPr="00744A53">
        <w:rPr>
          <w:rFonts w:asciiTheme="majorBidi" w:hAnsiTheme="majorBidi" w:cstheme="majorBidi"/>
          <w:sz w:val="24"/>
          <w:szCs w:val="24"/>
        </w:rPr>
        <w:t xml:space="preserve">) </w:t>
      </w:r>
      <w:r w:rsidR="005C6171" w:rsidRPr="00744A53">
        <w:rPr>
          <w:rFonts w:asciiTheme="majorBidi" w:hAnsiTheme="majorBidi" w:cstheme="majorBidi"/>
          <w:sz w:val="24"/>
          <w:szCs w:val="24"/>
        </w:rPr>
        <w:t xml:space="preserve">filled out the </w:t>
      </w:r>
      <w:r w:rsidR="00B8709E" w:rsidRPr="00744A53">
        <w:rPr>
          <w:rFonts w:asciiTheme="majorBidi" w:hAnsiTheme="majorBidi" w:cstheme="majorBidi"/>
          <w:sz w:val="24"/>
          <w:szCs w:val="24"/>
        </w:rPr>
        <w:t>questionnaire</w:t>
      </w:r>
      <w:r w:rsidR="005C6171" w:rsidRPr="00744A53">
        <w:rPr>
          <w:rFonts w:asciiTheme="majorBidi" w:hAnsiTheme="majorBidi" w:cstheme="majorBidi"/>
          <w:sz w:val="24"/>
          <w:szCs w:val="24"/>
        </w:rPr>
        <w:t>.</w:t>
      </w:r>
      <w:r w:rsidR="001D7ED4" w:rsidRPr="00744A53">
        <w:rPr>
          <w:rFonts w:asciiTheme="majorBidi" w:hAnsiTheme="majorBidi" w:cstheme="majorBidi"/>
          <w:sz w:val="24"/>
          <w:szCs w:val="24"/>
        </w:rPr>
        <w:t xml:space="preserve"> </w:t>
      </w:r>
      <w:r w:rsidR="0012128B" w:rsidRPr="00744A53">
        <w:rPr>
          <w:rFonts w:asciiTheme="majorBidi" w:hAnsiTheme="majorBidi" w:cstheme="majorBidi"/>
          <w:sz w:val="24"/>
          <w:szCs w:val="24"/>
        </w:rPr>
        <w:t xml:space="preserve">The </w:t>
      </w:r>
      <w:r w:rsidR="00CD779F" w:rsidRPr="00744A53">
        <w:rPr>
          <w:rFonts w:asciiTheme="majorBidi" w:hAnsiTheme="majorBidi" w:cstheme="majorBidi"/>
          <w:sz w:val="24"/>
          <w:szCs w:val="24"/>
        </w:rPr>
        <w:t xml:space="preserve">survey data </w:t>
      </w:r>
      <w:r w:rsidR="00715E67" w:rsidRPr="00744A53">
        <w:rPr>
          <w:rFonts w:asciiTheme="majorBidi" w:hAnsiTheme="majorBidi" w:cstheme="majorBidi"/>
          <w:sz w:val="24"/>
          <w:szCs w:val="24"/>
        </w:rPr>
        <w:t xml:space="preserve">was </w:t>
      </w:r>
      <w:r w:rsidR="00912DB9" w:rsidRPr="00744A53">
        <w:rPr>
          <w:rFonts w:asciiTheme="majorBidi" w:hAnsiTheme="majorBidi" w:cstheme="majorBidi"/>
          <w:sz w:val="24"/>
          <w:szCs w:val="24"/>
        </w:rPr>
        <w:t>processed and analy</w:t>
      </w:r>
      <w:r w:rsidR="00D16257" w:rsidRPr="00744A53">
        <w:rPr>
          <w:rFonts w:asciiTheme="majorBidi" w:hAnsiTheme="majorBidi" w:cstheme="majorBidi"/>
          <w:sz w:val="24"/>
          <w:szCs w:val="24"/>
        </w:rPr>
        <w:t xml:space="preserve">zed using </w:t>
      </w:r>
      <w:r w:rsidR="007D64A8" w:rsidRPr="00744A53">
        <w:rPr>
          <w:rFonts w:asciiTheme="majorBidi" w:hAnsiTheme="majorBidi" w:cstheme="majorBidi"/>
          <w:sz w:val="24"/>
          <w:szCs w:val="24"/>
        </w:rPr>
        <w:t>Excel tables.</w:t>
      </w:r>
      <w:r w:rsidR="00715E67" w:rsidRPr="00744A53">
        <w:rPr>
          <w:rFonts w:asciiTheme="majorBidi" w:hAnsiTheme="majorBidi" w:cstheme="majorBidi"/>
          <w:sz w:val="24"/>
          <w:szCs w:val="24"/>
        </w:rPr>
        <w:t xml:space="preserve"> </w:t>
      </w:r>
    </w:p>
    <w:p w14:paraId="535B9C77" w14:textId="32BBD940" w:rsidR="007E61BA" w:rsidRDefault="00B8709E" w:rsidP="00393710">
      <w:pPr>
        <w:spacing w:before="0" w:after="120" w:line="480" w:lineRule="auto"/>
        <w:ind w:right="62"/>
        <w:rPr>
          <w:rFonts w:asciiTheme="majorBidi" w:hAnsiTheme="majorBidi" w:cstheme="majorBidi"/>
          <w:sz w:val="24"/>
          <w:szCs w:val="24"/>
        </w:rPr>
      </w:pPr>
      <w:r w:rsidRPr="00744A53">
        <w:rPr>
          <w:rFonts w:asciiTheme="majorBidi" w:hAnsiTheme="majorBidi" w:cstheme="majorBidi"/>
          <w:sz w:val="24"/>
          <w:szCs w:val="24"/>
        </w:rPr>
        <w:t xml:space="preserve">After </w:t>
      </w:r>
      <w:r w:rsidR="007E59BC" w:rsidRPr="00744A53">
        <w:rPr>
          <w:rFonts w:asciiTheme="majorBidi" w:hAnsiTheme="majorBidi" w:cstheme="majorBidi"/>
          <w:sz w:val="24"/>
          <w:szCs w:val="24"/>
        </w:rPr>
        <w:t>the survey data were collected</w:t>
      </w:r>
      <w:r w:rsidR="00E16EFA" w:rsidRPr="00744A53">
        <w:rPr>
          <w:rFonts w:asciiTheme="majorBidi" w:hAnsiTheme="majorBidi" w:cstheme="majorBidi"/>
          <w:sz w:val="24"/>
          <w:szCs w:val="24"/>
        </w:rPr>
        <w:t>, synthesized</w:t>
      </w:r>
      <w:r w:rsidR="007E59BC" w:rsidRPr="00744A53">
        <w:rPr>
          <w:rFonts w:asciiTheme="majorBidi" w:hAnsiTheme="majorBidi" w:cstheme="majorBidi"/>
          <w:sz w:val="24"/>
          <w:szCs w:val="24"/>
        </w:rPr>
        <w:t xml:space="preserve"> and analyzed, </w:t>
      </w:r>
      <w:r w:rsidR="00465573" w:rsidRPr="00744A53">
        <w:rPr>
          <w:rFonts w:asciiTheme="majorBidi" w:hAnsiTheme="majorBidi" w:cstheme="majorBidi"/>
          <w:sz w:val="24"/>
          <w:szCs w:val="24"/>
        </w:rPr>
        <w:t xml:space="preserve">a follow-up interview including 4 open-ended questions (see Appendix </w:t>
      </w:r>
      <w:r w:rsidR="00EA5FFB">
        <w:rPr>
          <w:rFonts w:asciiTheme="majorBidi" w:hAnsiTheme="majorBidi" w:cstheme="majorBidi"/>
          <w:sz w:val="24"/>
          <w:szCs w:val="24"/>
        </w:rPr>
        <w:t>B</w:t>
      </w:r>
      <w:r w:rsidR="00465573" w:rsidRPr="00744A53">
        <w:rPr>
          <w:rFonts w:asciiTheme="majorBidi" w:hAnsiTheme="majorBidi" w:cstheme="majorBidi"/>
          <w:sz w:val="24"/>
          <w:szCs w:val="24"/>
        </w:rPr>
        <w:t xml:space="preserve">) was carried out to gain deeper insights about factors influencing students’ confidence in and attitudes towards GenAI usage in English writing. </w:t>
      </w:r>
      <w:r w:rsidR="0002026C" w:rsidRPr="00744A53">
        <w:rPr>
          <w:rFonts w:asciiTheme="majorBidi" w:hAnsiTheme="majorBidi" w:cstheme="majorBidi"/>
          <w:sz w:val="24"/>
          <w:szCs w:val="24"/>
        </w:rPr>
        <w:t>The sample</w:t>
      </w:r>
      <w:r w:rsidR="0099739E" w:rsidRPr="00744A53">
        <w:rPr>
          <w:rFonts w:asciiTheme="majorBidi" w:hAnsiTheme="majorBidi" w:cstheme="majorBidi"/>
          <w:sz w:val="24"/>
          <w:szCs w:val="24"/>
        </w:rPr>
        <w:t xml:space="preserve"> selected for the interview </w:t>
      </w:r>
      <w:r w:rsidR="00EF5F84" w:rsidRPr="00744A53">
        <w:rPr>
          <w:rFonts w:asciiTheme="majorBidi" w:hAnsiTheme="majorBidi" w:cstheme="majorBidi"/>
          <w:sz w:val="24"/>
          <w:szCs w:val="24"/>
        </w:rPr>
        <w:t>w</w:t>
      </w:r>
      <w:r w:rsidR="00456EFD" w:rsidRPr="00744A53">
        <w:rPr>
          <w:rFonts w:asciiTheme="majorBidi" w:hAnsiTheme="majorBidi" w:cstheme="majorBidi"/>
          <w:sz w:val="24"/>
          <w:szCs w:val="24"/>
        </w:rPr>
        <w:t>as</w:t>
      </w:r>
      <w:r w:rsidR="00EF5F84" w:rsidRPr="00744A53">
        <w:rPr>
          <w:rFonts w:asciiTheme="majorBidi" w:hAnsiTheme="majorBidi" w:cstheme="majorBidi"/>
          <w:sz w:val="24"/>
          <w:szCs w:val="24"/>
        </w:rPr>
        <w:t xml:space="preserve"> 11 </w:t>
      </w:r>
      <w:r w:rsidR="002E1D69" w:rsidRPr="00744A53">
        <w:rPr>
          <w:rFonts w:asciiTheme="majorBidi" w:hAnsiTheme="majorBidi" w:cstheme="majorBidi"/>
          <w:sz w:val="24"/>
          <w:szCs w:val="24"/>
        </w:rPr>
        <w:t xml:space="preserve">students who had previously </w:t>
      </w:r>
      <w:r w:rsidR="00441712" w:rsidRPr="00744A53">
        <w:rPr>
          <w:rFonts w:asciiTheme="majorBidi" w:hAnsiTheme="majorBidi" w:cstheme="majorBidi"/>
          <w:sz w:val="24"/>
          <w:szCs w:val="24"/>
        </w:rPr>
        <w:t>responded to</w:t>
      </w:r>
      <w:r w:rsidR="002E1D69" w:rsidRPr="00744A53">
        <w:rPr>
          <w:rFonts w:asciiTheme="majorBidi" w:hAnsiTheme="majorBidi" w:cstheme="majorBidi"/>
          <w:sz w:val="24"/>
          <w:szCs w:val="24"/>
        </w:rPr>
        <w:t xml:space="preserve"> the questionnaire. </w:t>
      </w:r>
      <w:r w:rsidR="00882547" w:rsidRPr="00744A53">
        <w:rPr>
          <w:rFonts w:asciiTheme="majorBidi" w:hAnsiTheme="majorBidi" w:cstheme="majorBidi"/>
          <w:sz w:val="24"/>
          <w:szCs w:val="24"/>
        </w:rPr>
        <w:t xml:space="preserve">These </w:t>
      </w:r>
      <w:r w:rsidR="00CF0602" w:rsidRPr="00744A53">
        <w:rPr>
          <w:rFonts w:asciiTheme="majorBidi" w:hAnsiTheme="majorBidi" w:cstheme="majorBidi"/>
          <w:sz w:val="24"/>
          <w:szCs w:val="24"/>
        </w:rPr>
        <w:t xml:space="preserve">participants </w:t>
      </w:r>
      <w:r w:rsidR="001F514F" w:rsidRPr="00744A53">
        <w:rPr>
          <w:rFonts w:asciiTheme="majorBidi" w:hAnsiTheme="majorBidi" w:cstheme="majorBidi"/>
          <w:sz w:val="24"/>
          <w:szCs w:val="24"/>
        </w:rPr>
        <w:t xml:space="preserve">were chosen </w:t>
      </w:r>
      <w:r w:rsidR="0061127A" w:rsidRPr="00744A53">
        <w:rPr>
          <w:rFonts w:asciiTheme="majorBidi" w:hAnsiTheme="majorBidi" w:cstheme="majorBidi"/>
          <w:sz w:val="24"/>
          <w:szCs w:val="24"/>
        </w:rPr>
        <w:t xml:space="preserve">according to their </w:t>
      </w:r>
      <w:r w:rsidR="001F514F" w:rsidRPr="00744A53">
        <w:rPr>
          <w:rFonts w:asciiTheme="majorBidi" w:hAnsiTheme="majorBidi" w:cstheme="majorBidi"/>
          <w:sz w:val="24"/>
          <w:szCs w:val="24"/>
        </w:rPr>
        <w:t xml:space="preserve">survey </w:t>
      </w:r>
      <w:r w:rsidR="0016715C" w:rsidRPr="00744A53">
        <w:rPr>
          <w:rFonts w:asciiTheme="majorBidi" w:hAnsiTheme="majorBidi" w:cstheme="majorBidi"/>
          <w:sz w:val="24"/>
          <w:szCs w:val="24"/>
        </w:rPr>
        <w:t>responses including</w:t>
      </w:r>
      <w:r w:rsidR="009F41BA" w:rsidRPr="00744A53">
        <w:rPr>
          <w:rFonts w:asciiTheme="majorBidi" w:hAnsiTheme="majorBidi" w:cstheme="majorBidi"/>
          <w:sz w:val="24"/>
          <w:szCs w:val="24"/>
        </w:rPr>
        <w:t xml:space="preserve"> their GenAI usage frequency</w:t>
      </w:r>
      <w:r w:rsidR="003263EE" w:rsidRPr="00744A53">
        <w:rPr>
          <w:rFonts w:asciiTheme="majorBidi" w:hAnsiTheme="majorBidi" w:cstheme="majorBidi"/>
          <w:sz w:val="24"/>
          <w:szCs w:val="24"/>
        </w:rPr>
        <w:t xml:space="preserve"> and levels of agreement </w:t>
      </w:r>
      <w:r w:rsidR="00221A05" w:rsidRPr="00744A53">
        <w:rPr>
          <w:rFonts w:asciiTheme="majorBidi" w:hAnsiTheme="majorBidi" w:cstheme="majorBidi"/>
          <w:sz w:val="24"/>
          <w:szCs w:val="24"/>
        </w:rPr>
        <w:t>on motivation for, confidence in and attitude toward</w:t>
      </w:r>
      <w:r w:rsidR="002B4BC6" w:rsidRPr="00744A53">
        <w:rPr>
          <w:rFonts w:asciiTheme="majorBidi" w:hAnsiTheme="majorBidi" w:cstheme="majorBidi"/>
          <w:sz w:val="24"/>
          <w:szCs w:val="24"/>
        </w:rPr>
        <w:t>s using these tools for English writing</w:t>
      </w:r>
      <w:r w:rsidR="009121C1" w:rsidRPr="00744A53">
        <w:rPr>
          <w:rFonts w:asciiTheme="majorBidi" w:hAnsiTheme="majorBidi" w:cstheme="majorBidi"/>
          <w:sz w:val="24"/>
          <w:szCs w:val="24"/>
        </w:rPr>
        <w:t xml:space="preserve">. </w:t>
      </w:r>
      <w:r w:rsidR="00847D71" w:rsidRPr="00744A53">
        <w:rPr>
          <w:rFonts w:asciiTheme="majorBidi" w:hAnsiTheme="majorBidi" w:cstheme="majorBidi"/>
          <w:sz w:val="24"/>
          <w:szCs w:val="24"/>
        </w:rPr>
        <w:t xml:space="preserve">The interviews were </w:t>
      </w:r>
      <w:r w:rsidR="008E4395" w:rsidRPr="00744A53">
        <w:rPr>
          <w:rFonts w:asciiTheme="majorBidi" w:hAnsiTheme="majorBidi" w:cstheme="majorBidi"/>
          <w:sz w:val="24"/>
          <w:szCs w:val="24"/>
        </w:rPr>
        <w:t xml:space="preserve">virtually </w:t>
      </w:r>
      <w:r w:rsidR="00847D71" w:rsidRPr="00744A53">
        <w:rPr>
          <w:rFonts w:asciiTheme="majorBidi" w:hAnsiTheme="majorBidi" w:cstheme="majorBidi"/>
          <w:sz w:val="24"/>
          <w:szCs w:val="24"/>
        </w:rPr>
        <w:t xml:space="preserve">conducted </w:t>
      </w:r>
      <w:r w:rsidR="00A82A97" w:rsidRPr="00744A53">
        <w:rPr>
          <w:rFonts w:asciiTheme="majorBidi" w:hAnsiTheme="majorBidi" w:cstheme="majorBidi"/>
          <w:sz w:val="24"/>
          <w:szCs w:val="24"/>
        </w:rPr>
        <w:t>through Microsoft Teams</w:t>
      </w:r>
      <w:r w:rsidR="00D80099" w:rsidRPr="00744A53">
        <w:rPr>
          <w:rFonts w:asciiTheme="majorBidi" w:hAnsiTheme="majorBidi" w:cstheme="majorBidi"/>
          <w:sz w:val="24"/>
          <w:szCs w:val="24"/>
        </w:rPr>
        <w:t>, which</w:t>
      </w:r>
      <w:r w:rsidR="0019222E" w:rsidRPr="00744A53">
        <w:rPr>
          <w:rFonts w:asciiTheme="majorBidi" w:hAnsiTheme="majorBidi" w:cstheme="majorBidi"/>
          <w:sz w:val="24"/>
          <w:szCs w:val="24"/>
        </w:rPr>
        <w:t xml:space="preserve"> </w:t>
      </w:r>
      <w:r w:rsidR="00D1118F" w:rsidRPr="00744A53">
        <w:rPr>
          <w:rFonts w:asciiTheme="majorBidi" w:hAnsiTheme="majorBidi" w:cstheme="majorBidi"/>
          <w:sz w:val="24"/>
          <w:szCs w:val="24"/>
        </w:rPr>
        <w:t>allows for easy recording and transcrip</w:t>
      </w:r>
      <w:r w:rsidR="00166229" w:rsidRPr="00744A53">
        <w:rPr>
          <w:rFonts w:asciiTheme="majorBidi" w:hAnsiTheme="majorBidi" w:cstheme="majorBidi"/>
          <w:sz w:val="24"/>
          <w:szCs w:val="24"/>
        </w:rPr>
        <w:t xml:space="preserve">tion. </w:t>
      </w:r>
      <w:r w:rsidR="004C293A" w:rsidRPr="00744A53">
        <w:rPr>
          <w:rFonts w:asciiTheme="majorBidi" w:hAnsiTheme="majorBidi" w:cstheme="majorBidi"/>
          <w:sz w:val="24"/>
          <w:szCs w:val="24"/>
        </w:rPr>
        <w:t xml:space="preserve">After </w:t>
      </w:r>
      <w:r w:rsidR="008410D6" w:rsidRPr="00744A53">
        <w:rPr>
          <w:rFonts w:asciiTheme="majorBidi" w:hAnsiTheme="majorBidi" w:cstheme="majorBidi"/>
          <w:sz w:val="24"/>
          <w:szCs w:val="24"/>
        </w:rPr>
        <w:t xml:space="preserve">the completion of 11 interviews, the </w:t>
      </w:r>
      <w:r w:rsidR="00D02393" w:rsidRPr="00744A53">
        <w:rPr>
          <w:rFonts w:asciiTheme="majorBidi" w:hAnsiTheme="majorBidi" w:cstheme="majorBidi"/>
          <w:sz w:val="24"/>
          <w:szCs w:val="24"/>
        </w:rPr>
        <w:t>auto-</w:t>
      </w:r>
      <w:r w:rsidR="00531AB7" w:rsidRPr="00744A53">
        <w:rPr>
          <w:rFonts w:asciiTheme="majorBidi" w:hAnsiTheme="majorBidi" w:cstheme="majorBidi"/>
          <w:sz w:val="24"/>
          <w:szCs w:val="24"/>
        </w:rPr>
        <w:t xml:space="preserve">generated </w:t>
      </w:r>
      <w:r w:rsidR="00125F96" w:rsidRPr="00744A53">
        <w:rPr>
          <w:rFonts w:asciiTheme="majorBidi" w:hAnsiTheme="majorBidi" w:cstheme="majorBidi"/>
          <w:sz w:val="24"/>
          <w:szCs w:val="24"/>
        </w:rPr>
        <w:t>transcript</w:t>
      </w:r>
      <w:r w:rsidR="00D02393" w:rsidRPr="00744A53">
        <w:rPr>
          <w:rFonts w:asciiTheme="majorBidi" w:hAnsiTheme="majorBidi" w:cstheme="majorBidi"/>
          <w:sz w:val="24"/>
          <w:szCs w:val="24"/>
        </w:rPr>
        <w:t xml:space="preserve">s </w:t>
      </w:r>
      <w:r w:rsidR="00531AB7" w:rsidRPr="00744A53">
        <w:rPr>
          <w:rFonts w:asciiTheme="majorBidi" w:hAnsiTheme="majorBidi" w:cstheme="majorBidi"/>
          <w:sz w:val="24"/>
          <w:szCs w:val="24"/>
        </w:rPr>
        <w:t xml:space="preserve">from Microsoft Teams were reviewed and </w:t>
      </w:r>
      <w:r w:rsidR="00A526F4" w:rsidRPr="00744A53">
        <w:rPr>
          <w:rFonts w:asciiTheme="majorBidi" w:hAnsiTheme="majorBidi" w:cstheme="majorBidi"/>
          <w:sz w:val="24"/>
          <w:szCs w:val="24"/>
        </w:rPr>
        <w:t xml:space="preserve">refined to </w:t>
      </w:r>
      <w:r w:rsidR="000453DE" w:rsidRPr="00744A53">
        <w:rPr>
          <w:rFonts w:asciiTheme="majorBidi" w:hAnsiTheme="majorBidi" w:cstheme="majorBidi"/>
          <w:sz w:val="24"/>
          <w:szCs w:val="24"/>
        </w:rPr>
        <w:t>remove irrelevant content</w:t>
      </w:r>
      <w:r w:rsidR="008F24CD" w:rsidRPr="00744A53">
        <w:rPr>
          <w:rFonts w:asciiTheme="majorBidi" w:hAnsiTheme="majorBidi" w:cstheme="majorBidi"/>
          <w:sz w:val="24"/>
          <w:szCs w:val="24"/>
        </w:rPr>
        <w:t xml:space="preserve">. </w:t>
      </w:r>
      <w:r w:rsidR="005C6FC9" w:rsidRPr="005C6FC9">
        <w:rPr>
          <w:rFonts w:asciiTheme="majorBidi" w:hAnsiTheme="majorBidi" w:cstheme="majorBidi"/>
          <w:sz w:val="24"/>
          <w:szCs w:val="24"/>
        </w:rPr>
        <w:t>Subsequently</w:t>
      </w:r>
      <w:r w:rsidR="008F24CD" w:rsidRPr="00744A53">
        <w:rPr>
          <w:rFonts w:asciiTheme="majorBidi" w:hAnsiTheme="majorBidi" w:cstheme="majorBidi"/>
          <w:sz w:val="24"/>
          <w:szCs w:val="24"/>
        </w:rPr>
        <w:t>, the two researchers</w:t>
      </w:r>
      <w:r w:rsidR="001C1120" w:rsidRPr="00744A53">
        <w:rPr>
          <w:rFonts w:asciiTheme="majorBidi" w:hAnsiTheme="majorBidi" w:cstheme="majorBidi"/>
          <w:sz w:val="24"/>
          <w:szCs w:val="24"/>
        </w:rPr>
        <w:t xml:space="preserve"> independ</w:t>
      </w:r>
      <w:r w:rsidR="00AA5352" w:rsidRPr="00744A53">
        <w:rPr>
          <w:rFonts w:asciiTheme="majorBidi" w:hAnsiTheme="majorBidi" w:cstheme="majorBidi"/>
          <w:sz w:val="24"/>
          <w:szCs w:val="24"/>
        </w:rPr>
        <w:t>e</w:t>
      </w:r>
      <w:r w:rsidR="001C1120" w:rsidRPr="00744A53">
        <w:rPr>
          <w:rFonts w:asciiTheme="majorBidi" w:hAnsiTheme="majorBidi" w:cstheme="majorBidi"/>
          <w:sz w:val="24"/>
          <w:szCs w:val="24"/>
        </w:rPr>
        <w:t>ntly</w:t>
      </w:r>
      <w:r w:rsidR="008F24CD" w:rsidRPr="00744A53">
        <w:rPr>
          <w:rFonts w:asciiTheme="majorBidi" w:hAnsiTheme="majorBidi" w:cstheme="majorBidi"/>
          <w:sz w:val="24"/>
          <w:szCs w:val="24"/>
        </w:rPr>
        <w:t xml:space="preserve"> </w:t>
      </w:r>
      <w:r w:rsidR="001C1120" w:rsidRPr="00744A53">
        <w:rPr>
          <w:rFonts w:asciiTheme="majorBidi" w:hAnsiTheme="majorBidi" w:cstheme="majorBidi"/>
          <w:sz w:val="24"/>
          <w:szCs w:val="24"/>
        </w:rPr>
        <w:t>examined</w:t>
      </w:r>
      <w:r w:rsidR="00194400">
        <w:rPr>
          <w:rFonts w:asciiTheme="majorBidi" w:hAnsiTheme="majorBidi" w:cstheme="majorBidi"/>
          <w:sz w:val="24"/>
          <w:szCs w:val="24"/>
        </w:rPr>
        <w:t>,</w:t>
      </w:r>
      <w:r w:rsidR="001E2F6D" w:rsidRPr="00744A53">
        <w:rPr>
          <w:rFonts w:asciiTheme="majorBidi" w:hAnsiTheme="majorBidi" w:cstheme="majorBidi"/>
          <w:sz w:val="24"/>
          <w:szCs w:val="24"/>
        </w:rPr>
        <w:t xml:space="preserve"> </w:t>
      </w:r>
      <w:r w:rsidR="00D216E0" w:rsidRPr="00744A53">
        <w:rPr>
          <w:rFonts w:asciiTheme="majorBidi" w:hAnsiTheme="majorBidi" w:cstheme="majorBidi"/>
          <w:sz w:val="24"/>
          <w:szCs w:val="24"/>
        </w:rPr>
        <w:t xml:space="preserve">summarized </w:t>
      </w:r>
      <w:r w:rsidR="00194400">
        <w:rPr>
          <w:rFonts w:asciiTheme="majorBidi" w:hAnsiTheme="majorBidi" w:cstheme="majorBidi"/>
          <w:sz w:val="24"/>
          <w:szCs w:val="24"/>
        </w:rPr>
        <w:t xml:space="preserve">and </w:t>
      </w:r>
      <w:r w:rsidR="001E2A4F">
        <w:rPr>
          <w:rFonts w:asciiTheme="majorBidi" w:hAnsiTheme="majorBidi" w:cstheme="majorBidi"/>
          <w:sz w:val="24"/>
          <w:szCs w:val="24"/>
        </w:rPr>
        <w:t>noted</w:t>
      </w:r>
      <w:r w:rsidR="00194400">
        <w:rPr>
          <w:rFonts w:asciiTheme="majorBidi" w:hAnsiTheme="majorBidi" w:cstheme="majorBidi"/>
          <w:sz w:val="24"/>
          <w:szCs w:val="24"/>
        </w:rPr>
        <w:t xml:space="preserve"> down </w:t>
      </w:r>
      <w:r w:rsidR="00DC1F81">
        <w:rPr>
          <w:rFonts w:asciiTheme="majorBidi" w:hAnsiTheme="majorBidi" w:cstheme="majorBidi"/>
          <w:sz w:val="24"/>
          <w:szCs w:val="24"/>
        </w:rPr>
        <w:t>key expressions</w:t>
      </w:r>
      <w:r w:rsidR="00D216E0" w:rsidRPr="00744A53">
        <w:rPr>
          <w:rFonts w:asciiTheme="majorBidi" w:hAnsiTheme="majorBidi" w:cstheme="majorBidi"/>
          <w:sz w:val="24"/>
          <w:szCs w:val="24"/>
        </w:rPr>
        <w:t xml:space="preserve"> before </w:t>
      </w:r>
      <w:r w:rsidR="00810C68">
        <w:rPr>
          <w:rFonts w:asciiTheme="majorBidi" w:hAnsiTheme="majorBidi" w:cstheme="majorBidi"/>
          <w:sz w:val="24"/>
          <w:szCs w:val="24"/>
        </w:rPr>
        <w:lastRenderedPageBreak/>
        <w:t>reaching</w:t>
      </w:r>
      <w:r w:rsidR="00797AE7">
        <w:rPr>
          <w:rFonts w:asciiTheme="majorBidi" w:hAnsiTheme="majorBidi" w:cstheme="majorBidi"/>
          <w:sz w:val="24"/>
          <w:szCs w:val="24"/>
        </w:rPr>
        <w:t xml:space="preserve"> an agreement </w:t>
      </w:r>
      <w:r w:rsidR="00D104AE">
        <w:rPr>
          <w:rFonts w:asciiTheme="majorBidi" w:hAnsiTheme="majorBidi" w:cstheme="majorBidi"/>
          <w:sz w:val="24"/>
          <w:szCs w:val="24"/>
        </w:rPr>
        <w:t xml:space="preserve">on </w:t>
      </w:r>
      <w:r w:rsidR="001E34B0">
        <w:rPr>
          <w:rFonts w:asciiTheme="majorBidi" w:hAnsiTheme="majorBidi" w:cstheme="majorBidi"/>
          <w:sz w:val="24"/>
          <w:szCs w:val="24"/>
        </w:rPr>
        <w:t>b</w:t>
      </w:r>
      <w:r w:rsidR="001E34B0" w:rsidRPr="001E34B0">
        <w:rPr>
          <w:rFonts w:asciiTheme="majorBidi" w:hAnsiTheme="majorBidi" w:cstheme="majorBidi"/>
          <w:sz w:val="24"/>
          <w:szCs w:val="24"/>
        </w:rPr>
        <w:t>rief descriptions from interview responses</w:t>
      </w:r>
      <w:r w:rsidR="001E34B0">
        <w:rPr>
          <w:rFonts w:asciiTheme="majorBidi" w:hAnsiTheme="majorBidi" w:cstheme="majorBidi"/>
          <w:sz w:val="24"/>
          <w:szCs w:val="24"/>
        </w:rPr>
        <w:t>.</w:t>
      </w:r>
      <w:r w:rsidR="001E34B0" w:rsidRPr="001E34B0">
        <w:rPr>
          <w:rFonts w:asciiTheme="majorBidi" w:hAnsiTheme="majorBidi" w:cstheme="majorBidi"/>
          <w:sz w:val="24"/>
          <w:szCs w:val="24"/>
        </w:rPr>
        <w:t xml:space="preserve"> </w:t>
      </w:r>
      <w:r w:rsidR="00B24B87" w:rsidRPr="00742A65">
        <w:rPr>
          <w:rFonts w:asciiTheme="majorBidi" w:hAnsiTheme="majorBidi" w:cstheme="majorBidi"/>
          <w:sz w:val="24"/>
          <w:szCs w:val="24"/>
        </w:rPr>
        <w:t>In the next step,</w:t>
      </w:r>
      <w:r w:rsidR="001E2A4F" w:rsidRPr="00742A65">
        <w:rPr>
          <w:rFonts w:asciiTheme="majorBidi" w:hAnsiTheme="majorBidi" w:cstheme="majorBidi"/>
          <w:sz w:val="24"/>
          <w:szCs w:val="24"/>
        </w:rPr>
        <w:t xml:space="preserve"> </w:t>
      </w:r>
      <w:r w:rsidR="00AB22B8" w:rsidRPr="00742A65">
        <w:rPr>
          <w:rFonts w:asciiTheme="majorBidi" w:hAnsiTheme="majorBidi" w:cstheme="majorBidi"/>
          <w:sz w:val="24"/>
          <w:szCs w:val="24"/>
        </w:rPr>
        <w:t xml:space="preserve">the </w:t>
      </w:r>
      <w:r w:rsidR="002E1B98" w:rsidRPr="00742A65">
        <w:rPr>
          <w:rFonts w:asciiTheme="majorBidi" w:hAnsiTheme="majorBidi" w:cstheme="majorBidi"/>
          <w:sz w:val="24"/>
          <w:szCs w:val="24"/>
        </w:rPr>
        <w:t xml:space="preserve">responses were </w:t>
      </w:r>
      <w:r w:rsidR="00744B49" w:rsidRPr="00742A65">
        <w:rPr>
          <w:rFonts w:asciiTheme="majorBidi" w:hAnsiTheme="majorBidi" w:cstheme="majorBidi"/>
          <w:sz w:val="24"/>
          <w:szCs w:val="24"/>
        </w:rPr>
        <w:t xml:space="preserve">analyzed and categorized into </w:t>
      </w:r>
      <w:r w:rsidR="00C92799" w:rsidRPr="00742A65">
        <w:rPr>
          <w:rFonts w:asciiTheme="majorBidi" w:hAnsiTheme="majorBidi" w:cstheme="majorBidi"/>
          <w:sz w:val="24"/>
          <w:szCs w:val="24"/>
        </w:rPr>
        <w:t xml:space="preserve">themes </w:t>
      </w:r>
      <w:r w:rsidR="007C72F8" w:rsidRPr="00742A65">
        <w:rPr>
          <w:rFonts w:asciiTheme="majorBidi" w:hAnsiTheme="majorBidi" w:cstheme="majorBidi"/>
          <w:sz w:val="24"/>
          <w:szCs w:val="24"/>
        </w:rPr>
        <w:t>for reporting in the result</w:t>
      </w:r>
      <w:r w:rsidR="00742A65" w:rsidRPr="00742A65">
        <w:rPr>
          <w:rFonts w:asciiTheme="majorBidi" w:hAnsiTheme="majorBidi" w:cstheme="majorBidi"/>
          <w:sz w:val="24"/>
          <w:szCs w:val="24"/>
        </w:rPr>
        <w:t>s section</w:t>
      </w:r>
      <w:r w:rsidR="00742A65">
        <w:rPr>
          <w:rFonts w:asciiTheme="majorBidi" w:hAnsiTheme="majorBidi" w:cstheme="majorBidi"/>
          <w:sz w:val="24"/>
          <w:szCs w:val="24"/>
        </w:rPr>
        <w:t>.</w:t>
      </w:r>
      <w:r w:rsidR="003C0F30">
        <w:rPr>
          <w:rFonts w:asciiTheme="majorBidi" w:hAnsiTheme="majorBidi" w:cstheme="majorBidi"/>
          <w:sz w:val="24"/>
          <w:szCs w:val="24"/>
        </w:rPr>
        <w:t xml:space="preserve"> </w:t>
      </w:r>
      <w:r w:rsidR="003D4D9C">
        <w:rPr>
          <w:rFonts w:asciiTheme="majorBidi" w:hAnsiTheme="majorBidi" w:cstheme="majorBidi"/>
          <w:sz w:val="24"/>
          <w:szCs w:val="24"/>
        </w:rPr>
        <w:t xml:space="preserve"> </w:t>
      </w:r>
      <w:r w:rsidR="00DD1B9A">
        <w:rPr>
          <w:rFonts w:asciiTheme="majorBidi" w:hAnsiTheme="majorBidi" w:cstheme="majorBidi"/>
          <w:sz w:val="24"/>
          <w:szCs w:val="24"/>
        </w:rPr>
        <w:t xml:space="preserve"> </w:t>
      </w:r>
    </w:p>
    <w:p w14:paraId="5F1BA31E" w14:textId="689650EE" w:rsidR="00E2083A" w:rsidRPr="00131815" w:rsidRDefault="00E2083A" w:rsidP="00393710">
      <w:pPr>
        <w:spacing w:before="0" w:after="120" w:line="480" w:lineRule="auto"/>
        <w:ind w:right="62"/>
        <w:rPr>
          <w:rFonts w:asciiTheme="majorBidi" w:hAnsiTheme="majorBidi" w:cstheme="majorBidi"/>
          <w:sz w:val="24"/>
          <w:szCs w:val="24"/>
        </w:rPr>
      </w:pPr>
      <w:r w:rsidRPr="00131815">
        <w:rPr>
          <w:rFonts w:asciiTheme="majorBidi" w:hAnsiTheme="majorBidi" w:cstheme="majorBidi"/>
          <w:sz w:val="24"/>
          <w:szCs w:val="24"/>
        </w:rPr>
        <w:t>No numerical coding was applied to the interview data</w:t>
      </w:r>
      <w:r w:rsidR="00131815">
        <w:rPr>
          <w:rFonts w:asciiTheme="majorBidi" w:hAnsiTheme="majorBidi" w:cstheme="majorBidi"/>
          <w:sz w:val="24"/>
          <w:szCs w:val="24"/>
        </w:rPr>
        <w:t xml:space="preserve"> because</w:t>
      </w:r>
      <w:r w:rsidRPr="00131815">
        <w:rPr>
          <w:rFonts w:asciiTheme="majorBidi" w:hAnsiTheme="majorBidi" w:cstheme="majorBidi"/>
          <w:sz w:val="24"/>
          <w:szCs w:val="24"/>
        </w:rPr>
        <w:t xml:space="preserve"> the aim was to explore qualitative patterns rather than measure or quantify responses.</w:t>
      </w:r>
    </w:p>
    <w:p w14:paraId="3ADC9670" w14:textId="77777777" w:rsidR="00722EDE" w:rsidRDefault="00934FC5" w:rsidP="00934FC5">
      <w:pPr>
        <w:pStyle w:val="RALs-Heading1"/>
        <w:jc w:val="both"/>
        <w:rPr>
          <w:rFonts w:asciiTheme="majorBidi" w:hAnsiTheme="majorBidi" w:cstheme="majorBidi"/>
          <w:sz w:val="24"/>
          <w:szCs w:val="24"/>
        </w:rPr>
      </w:pPr>
      <w:r w:rsidRPr="00744A53">
        <w:rPr>
          <w:rFonts w:asciiTheme="majorBidi" w:hAnsiTheme="majorBidi" w:cstheme="majorBidi"/>
          <w:sz w:val="24"/>
          <w:szCs w:val="24"/>
        </w:rPr>
        <w:t xml:space="preserve"> </w:t>
      </w:r>
      <w:r w:rsidRPr="00744A53">
        <w:rPr>
          <w:rFonts w:asciiTheme="majorBidi" w:hAnsiTheme="majorBidi" w:cstheme="majorBidi"/>
          <w:sz w:val="24"/>
          <w:szCs w:val="24"/>
        </w:rPr>
        <w:tab/>
      </w:r>
      <w:r w:rsidRPr="00744A53">
        <w:rPr>
          <w:rFonts w:asciiTheme="majorBidi" w:hAnsiTheme="majorBidi" w:cstheme="majorBidi"/>
          <w:sz w:val="24"/>
          <w:szCs w:val="24"/>
        </w:rPr>
        <w:tab/>
      </w:r>
      <w:r w:rsidRPr="00744A53">
        <w:rPr>
          <w:rFonts w:asciiTheme="majorBidi" w:hAnsiTheme="majorBidi" w:cstheme="majorBidi"/>
          <w:sz w:val="24"/>
          <w:szCs w:val="24"/>
        </w:rPr>
        <w:tab/>
      </w:r>
      <w:r w:rsidRPr="00744A53">
        <w:rPr>
          <w:rFonts w:asciiTheme="majorBidi" w:hAnsiTheme="majorBidi" w:cstheme="majorBidi"/>
          <w:sz w:val="24"/>
          <w:szCs w:val="24"/>
        </w:rPr>
        <w:tab/>
      </w:r>
      <w:r w:rsidRPr="00744A53">
        <w:rPr>
          <w:rFonts w:asciiTheme="majorBidi" w:hAnsiTheme="majorBidi" w:cstheme="majorBidi"/>
          <w:sz w:val="24"/>
          <w:szCs w:val="24"/>
        </w:rPr>
        <w:tab/>
      </w:r>
      <w:r w:rsidRPr="00744A53">
        <w:rPr>
          <w:rFonts w:asciiTheme="majorBidi" w:hAnsiTheme="majorBidi" w:cstheme="majorBidi"/>
          <w:sz w:val="24"/>
          <w:szCs w:val="24"/>
        </w:rPr>
        <w:tab/>
      </w:r>
      <w:r w:rsidR="0060356B" w:rsidRPr="00744A53">
        <w:rPr>
          <w:rFonts w:asciiTheme="majorBidi" w:hAnsiTheme="majorBidi" w:cstheme="majorBidi"/>
          <w:sz w:val="24"/>
          <w:szCs w:val="24"/>
        </w:rPr>
        <w:t xml:space="preserve"> </w:t>
      </w:r>
      <w:r w:rsidR="00722EDE" w:rsidRPr="00744A53">
        <w:rPr>
          <w:rFonts w:asciiTheme="majorBidi" w:hAnsiTheme="majorBidi" w:cstheme="majorBidi"/>
          <w:sz w:val="24"/>
          <w:szCs w:val="24"/>
        </w:rPr>
        <w:t>4. Results</w:t>
      </w:r>
    </w:p>
    <w:p w14:paraId="563CC1FF" w14:textId="77777777" w:rsidR="00024396" w:rsidRPr="00024396" w:rsidRDefault="00024396" w:rsidP="00024396"/>
    <w:p w14:paraId="5A44A328" w14:textId="6926716D" w:rsidR="00AF0C25" w:rsidRDefault="00AF0C25" w:rsidP="00AF0C25">
      <w:pPr>
        <w:spacing w:line="480" w:lineRule="auto"/>
        <w:rPr>
          <w:rFonts w:asciiTheme="majorBidi" w:hAnsiTheme="majorBidi" w:cstheme="majorBidi"/>
          <w:sz w:val="24"/>
          <w:szCs w:val="24"/>
        </w:rPr>
      </w:pPr>
      <w:r w:rsidRPr="00744A53">
        <w:rPr>
          <w:rFonts w:asciiTheme="majorBidi" w:hAnsiTheme="majorBidi" w:cstheme="majorBidi"/>
          <w:sz w:val="24"/>
          <w:szCs w:val="24"/>
        </w:rPr>
        <w:t xml:space="preserve">This section highlights the main trends in students’ feedback about their experiences with </w:t>
      </w:r>
      <w:r w:rsidR="009121C1" w:rsidRPr="00744A53">
        <w:rPr>
          <w:rFonts w:asciiTheme="majorBidi" w:hAnsiTheme="majorBidi" w:cstheme="majorBidi"/>
          <w:sz w:val="24"/>
          <w:szCs w:val="24"/>
        </w:rPr>
        <w:t>GenAI</w:t>
      </w:r>
      <w:r w:rsidRPr="00744A53">
        <w:rPr>
          <w:rFonts w:asciiTheme="majorBidi" w:hAnsiTheme="majorBidi" w:cstheme="majorBidi"/>
          <w:sz w:val="24"/>
          <w:szCs w:val="24"/>
        </w:rPr>
        <w:t xml:space="preserve"> in English writing. </w:t>
      </w:r>
    </w:p>
    <w:p w14:paraId="7699E65D" w14:textId="667841B3" w:rsidR="00253260" w:rsidRPr="005A59A8" w:rsidRDefault="00253260" w:rsidP="00253260">
      <w:pPr>
        <w:spacing w:line="480" w:lineRule="auto"/>
        <w:ind w:firstLine="0"/>
        <w:rPr>
          <w:rFonts w:asciiTheme="majorBidi" w:hAnsiTheme="majorBidi" w:cstheme="majorBidi"/>
          <w:b/>
          <w:bCs/>
          <w:i/>
          <w:iCs/>
          <w:sz w:val="24"/>
          <w:szCs w:val="24"/>
        </w:rPr>
      </w:pPr>
      <w:r w:rsidRPr="005A59A8">
        <w:rPr>
          <w:rFonts w:asciiTheme="majorBidi" w:hAnsiTheme="majorBidi" w:cstheme="majorBidi"/>
          <w:b/>
          <w:bCs/>
          <w:i/>
          <w:iCs/>
          <w:sz w:val="24"/>
          <w:szCs w:val="24"/>
        </w:rPr>
        <w:t xml:space="preserve">4.1. </w:t>
      </w:r>
      <w:r w:rsidR="00867AF1">
        <w:rPr>
          <w:rFonts w:asciiTheme="majorBidi" w:hAnsiTheme="majorBidi" w:cstheme="majorBidi"/>
          <w:b/>
          <w:bCs/>
          <w:i/>
          <w:iCs/>
          <w:sz w:val="24"/>
          <w:szCs w:val="24"/>
        </w:rPr>
        <w:t xml:space="preserve">Questionnaire </w:t>
      </w:r>
      <w:r w:rsidR="00662D7F">
        <w:rPr>
          <w:rFonts w:asciiTheme="majorBidi" w:hAnsiTheme="majorBidi" w:cstheme="majorBidi"/>
          <w:b/>
          <w:bCs/>
          <w:i/>
          <w:iCs/>
          <w:sz w:val="24"/>
          <w:szCs w:val="24"/>
        </w:rPr>
        <w:t>R</w:t>
      </w:r>
      <w:r w:rsidR="005A59A8">
        <w:rPr>
          <w:rFonts w:asciiTheme="majorBidi" w:hAnsiTheme="majorBidi" w:cstheme="majorBidi"/>
          <w:b/>
          <w:bCs/>
          <w:i/>
          <w:iCs/>
          <w:sz w:val="24"/>
          <w:szCs w:val="24"/>
        </w:rPr>
        <w:t xml:space="preserve">esults </w:t>
      </w:r>
    </w:p>
    <w:p w14:paraId="316D7D9F" w14:textId="52042EB6" w:rsidR="00AF0C25" w:rsidRPr="00744A53" w:rsidRDefault="00AF0C25" w:rsidP="00AF0C25">
      <w:pPr>
        <w:spacing w:line="480" w:lineRule="auto"/>
        <w:rPr>
          <w:rFonts w:asciiTheme="majorBidi" w:hAnsiTheme="majorBidi" w:cstheme="majorBidi"/>
          <w:sz w:val="24"/>
          <w:szCs w:val="24"/>
        </w:rPr>
      </w:pPr>
      <w:r w:rsidRPr="00744A53">
        <w:rPr>
          <w:rFonts w:asciiTheme="majorBidi" w:hAnsiTheme="majorBidi" w:cstheme="majorBidi"/>
          <w:sz w:val="24"/>
          <w:szCs w:val="24"/>
        </w:rPr>
        <w:t xml:space="preserve">In general, the majority of </w:t>
      </w:r>
      <w:r w:rsidR="00253340">
        <w:rPr>
          <w:rFonts w:asciiTheme="majorBidi" w:hAnsiTheme="majorBidi" w:cstheme="majorBidi"/>
          <w:sz w:val="24"/>
          <w:szCs w:val="24"/>
        </w:rPr>
        <w:t xml:space="preserve">survey </w:t>
      </w:r>
      <w:r w:rsidRPr="00744A53">
        <w:rPr>
          <w:rFonts w:asciiTheme="majorBidi" w:hAnsiTheme="majorBidi" w:cstheme="majorBidi"/>
          <w:sz w:val="24"/>
          <w:szCs w:val="24"/>
        </w:rPr>
        <w:t>participants responded positively</w:t>
      </w:r>
      <w:r w:rsidR="00747B61">
        <w:rPr>
          <w:rFonts w:asciiTheme="majorBidi" w:hAnsiTheme="majorBidi" w:cstheme="majorBidi"/>
          <w:sz w:val="24"/>
          <w:szCs w:val="24"/>
        </w:rPr>
        <w:t xml:space="preserve"> to most </w:t>
      </w:r>
      <w:r w:rsidR="002158C2">
        <w:rPr>
          <w:rFonts w:asciiTheme="majorBidi" w:hAnsiTheme="majorBidi" w:cstheme="majorBidi"/>
          <w:sz w:val="24"/>
          <w:szCs w:val="24"/>
        </w:rPr>
        <w:t>of the questionnaire items</w:t>
      </w:r>
      <w:r w:rsidR="00A33DF7">
        <w:rPr>
          <w:rFonts w:asciiTheme="majorBidi" w:hAnsiTheme="majorBidi" w:cstheme="majorBidi"/>
          <w:sz w:val="24"/>
          <w:szCs w:val="24"/>
        </w:rPr>
        <w:t>. They</w:t>
      </w:r>
      <w:r w:rsidRPr="00744A53">
        <w:rPr>
          <w:rFonts w:asciiTheme="majorBidi" w:hAnsiTheme="majorBidi" w:cstheme="majorBidi"/>
          <w:sz w:val="24"/>
          <w:szCs w:val="24"/>
        </w:rPr>
        <w:t xml:space="preserve"> report</w:t>
      </w:r>
      <w:r w:rsidR="00A33DF7">
        <w:rPr>
          <w:rFonts w:asciiTheme="majorBidi" w:hAnsiTheme="majorBidi" w:cstheme="majorBidi"/>
          <w:sz w:val="24"/>
          <w:szCs w:val="24"/>
        </w:rPr>
        <w:t>ed</w:t>
      </w:r>
      <w:r w:rsidRPr="00744A53">
        <w:rPr>
          <w:rFonts w:asciiTheme="majorBidi" w:hAnsiTheme="majorBidi" w:cstheme="majorBidi"/>
          <w:sz w:val="24"/>
          <w:szCs w:val="24"/>
        </w:rPr>
        <w:t xml:space="preserve"> that GenAI help</w:t>
      </w:r>
      <w:r w:rsidR="00F0052D">
        <w:rPr>
          <w:rFonts w:asciiTheme="majorBidi" w:hAnsiTheme="majorBidi" w:cstheme="majorBidi"/>
          <w:sz w:val="24"/>
          <w:szCs w:val="24"/>
        </w:rPr>
        <w:t>s</w:t>
      </w:r>
      <w:r w:rsidRPr="00744A53">
        <w:rPr>
          <w:rFonts w:asciiTheme="majorBidi" w:hAnsiTheme="majorBidi" w:cstheme="majorBidi"/>
          <w:sz w:val="24"/>
          <w:szCs w:val="24"/>
        </w:rPr>
        <w:t xml:space="preserve"> increase their motivation, decrease their anxiety, and enhance their confidence when dealing with English writing tasks</w:t>
      </w:r>
      <w:r w:rsidR="00F0052D">
        <w:rPr>
          <w:rFonts w:asciiTheme="majorBidi" w:hAnsiTheme="majorBidi" w:cstheme="majorBidi"/>
          <w:sz w:val="24"/>
          <w:szCs w:val="24"/>
        </w:rPr>
        <w:t xml:space="preserve">; but they </w:t>
      </w:r>
      <w:r w:rsidR="00DB4546">
        <w:rPr>
          <w:rFonts w:asciiTheme="majorBidi" w:hAnsiTheme="majorBidi" w:cstheme="majorBidi"/>
          <w:sz w:val="24"/>
          <w:szCs w:val="24"/>
        </w:rPr>
        <w:t xml:space="preserve">also felt </w:t>
      </w:r>
      <w:r w:rsidR="00127277">
        <w:rPr>
          <w:rFonts w:asciiTheme="majorBidi" w:hAnsiTheme="majorBidi" w:cstheme="majorBidi"/>
          <w:sz w:val="24"/>
          <w:szCs w:val="24"/>
        </w:rPr>
        <w:t xml:space="preserve">unsure </w:t>
      </w:r>
      <w:r w:rsidR="00DB4546">
        <w:rPr>
          <w:rFonts w:asciiTheme="majorBidi" w:hAnsiTheme="majorBidi" w:cstheme="majorBidi"/>
          <w:sz w:val="24"/>
          <w:szCs w:val="24"/>
        </w:rPr>
        <w:t xml:space="preserve">about </w:t>
      </w:r>
      <w:r w:rsidR="005F5730">
        <w:rPr>
          <w:rFonts w:asciiTheme="majorBidi" w:hAnsiTheme="majorBidi" w:cstheme="majorBidi"/>
          <w:sz w:val="24"/>
          <w:szCs w:val="24"/>
        </w:rPr>
        <w:t xml:space="preserve">their </w:t>
      </w:r>
      <w:r w:rsidR="007E5F8C">
        <w:rPr>
          <w:rFonts w:asciiTheme="majorBidi" w:hAnsiTheme="majorBidi" w:cstheme="majorBidi"/>
          <w:sz w:val="24"/>
          <w:szCs w:val="24"/>
        </w:rPr>
        <w:t>abili</w:t>
      </w:r>
      <w:r w:rsidR="00176FB5">
        <w:rPr>
          <w:rFonts w:asciiTheme="majorBidi" w:hAnsiTheme="majorBidi" w:cstheme="majorBidi"/>
          <w:sz w:val="24"/>
          <w:szCs w:val="24"/>
        </w:rPr>
        <w:t xml:space="preserve">ty to complete writing tasks </w:t>
      </w:r>
      <w:r w:rsidR="00646ACE">
        <w:rPr>
          <w:rFonts w:asciiTheme="majorBidi" w:hAnsiTheme="majorBidi" w:cstheme="majorBidi"/>
          <w:sz w:val="24"/>
          <w:szCs w:val="24"/>
        </w:rPr>
        <w:t xml:space="preserve">without GenAI support and </w:t>
      </w:r>
      <w:r w:rsidR="00935809">
        <w:rPr>
          <w:rFonts w:asciiTheme="majorBidi" w:hAnsiTheme="majorBidi" w:cstheme="majorBidi"/>
          <w:sz w:val="24"/>
          <w:szCs w:val="24"/>
        </w:rPr>
        <w:t xml:space="preserve">afraid of </w:t>
      </w:r>
      <w:r w:rsidR="00DB4546">
        <w:rPr>
          <w:rFonts w:asciiTheme="majorBidi" w:hAnsiTheme="majorBidi" w:cstheme="majorBidi"/>
          <w:sz w:val="24"/>
          <w:szCs w:val="24"/>
        </w:rPr>
        <w:t xml:space="preserve">potential </w:t>
      </w:r>
      <w:r w:rsidR="006D1E72">
        <w:rPr>
          <w:rFonts w:asciiTheme="majorBidi" w:hAnsiTheme="majorBidi" w:cstheme="majorBidi"/>
          <w:sz w:val="24"/>
          <w:szCs w:val="24"/>
        </w:rPr>
        <w:t xml:space="preserve">risks that the use of GenAI </w:t>
      </w:r>
      <w:r w:rsidR="00D02D6D">
        <w:rPr>
          <w:rFonts w:asciiTheme="majorBidi" w:hAnsiTheme="majorBidi" w:cstheme="majorBidi"/>
          <w:sz w:val="24"/>
          <w:szCs w:val="24"/>
        </w:rPr>
        <w:t>m</w:t>
      </w:r>
      <w:r w:rsidR="00F04BDA">
        <w:rPr>
          <w:rFonts w:asciiTheme="majorBidi" w:hAnsiTheme="majorBidi" w:cstheme="majorBidi"/>
          <w:sz w:val="24"/>
          <w:szCs w:val="24"/>
        </w:rPr>
        <w:t>ay bring to their learning.</w:t>
      </w:r>
    </w:p>
    <w:p w14:paraId="476073B4" w14:textId="665FEBCB" w:rsidR="006C6EAD" w:rsidRPr="00776CBC" w:rsidRDefault="006C6EAD" w:rsidP="009071C1">
      <w:pPr>
        <w:pStyle w:val="RALs-Heading2"/>
        <w:spacing w:line="480" w:lineRule="auto"/>
        <w:rPr>
          <w:rFonts w:asciiTheme="majorBidi" w:hAnsiTheme="majorBidi" w:cstheme="majorBidi"/>
          <w:b w:val="0"/>
          <w:bCs w:val="0"/>
          <w:sz w:val="24"/>
          <w:szCs w:val="24"/>
        </w:rPr>
      </w:pPr>
      <w:r w:rsidRPr="00776CBC">
        <w:rPr>
          <w:rFonts w:asciiTheme="majorBidi" w:hAnsiTheme="majorBidi" w:cstheme="majorBidi"/>
          <w:b w:val="0"/>
          <w:bCs w:val="0"/>
          <w:sz w:val="24"/>
          <w:szCs w:val="24"/>
        </w:rPr>
        <w:t>4.1</w:t>
      </w:r>
      <w:r w:rsidR="00776CBC" w:rsidRPr="00776CBC">
        <w:rPr>
          <w:rFonts w:asciiTheme="majorBidi" w:hAnsiTheme="majorBidi" w:cstheme="majorBidi"/>
          <w:b w:val="0"/>
          <w:bCs w:val="0"/>
          <w:sz w:val="24"/>
          <w:szCs w:val="24"/>
        </w:rPr>
        <w:t>.1</w:t>
      </w:r>
      <w:r w:rsidRPr="00776CBC">
        <w:rPr>
          <w:rFonts w:asciiTheme="majorBidi" w:hAnsiTheme="majorBidi" w:cstheme="majorBidi"/>
          <w:b w:val="0"/>
          <w:bCs w:val="0"/>
          <w:sz w:val="24"/>
          <w:szCs w:val="24"/>
        </w:rPr>
        <w:t>. Impact of GenAI usage on students’ motivation for English writing</w:t>
      </w:r>
    </w:p>
    <w:p w14:paraId="682E5927" w14:textId="12FC0029" w:rsidR="00AF0C25" w:rsidRDefault="003E5BD9" w:rsidP="00AF0C25">
      <w:pPr>
        <w:spacing w:line="480" w:lineRule="auto"/>
        <w:rPr>
          <w:rFonts w:asciiTheme="majorBidi" w:hAnsiTheme="majorBidi" w:cstheme="majorBidi"/>
          <w:sz w:val="24"/>
          <w:szCs w:val="24"/>
        </w:rPr>
      </w:pPr>
      <w:r w:rsidRPr="00744A53">
        <w:rPr>
          <w:rFonts w:asciiTheme="majorBidi" w:hAnsiTheme="majorBidi" w:cstheme="majorBidi"/>
          <w:sz w:val="24"/>
          <w:szCs w:val="24"/>
        </w:rPr>
        <w:t>Out of 162 respon</w:t>
      </w:r>
      <w:r w:rsidR="00C4687A" w:rsidRPr="00744A53">
        <w:rPr>
          <w:rFonts w:asciiTheme="majorBidi" w:hAnsiTheme="majorBidi" w:cstheme="majorBidi"/>
          <w:sz w:val="24"/>
          <w:szCs w:val="24"/>
        </w:rPr>
        <w:t>dents, n</w:t>
      </w:r>
      <w:r w:rsidR="000D4106" w:rsidRPr="00744A53">
        <w:rPr>
          <w:rFonts w:asciiTheme="majorBidi" w:hAnsiTheme="majorBidi" w:cstheme="majorBidi"/>
          <w:sz w:val="24"/>
          <w:szCs w:val="24"/>
        </w:rPr>
        <w:t>early 65%</w:t>
      </w:r>
      <w:r w:rsidR="005821A4" w:rsidRPr="00744A53">
        <w:rPr>
          <w:rFonts w:asciiTheme="majorBidi" w:hAnsiTheme="majorBidi" w:cstheme="majorBidi"/>
          <w:sz w:val="24"/>
          <w:szCs w:val="24"/>
        </w:rPr>
        <w:t xml:space="preserve"> </w:t>
      </w:r>
      <w:r w:rsidR="006E78D9" w:rsidRPr="00744A53">
        <w:rPr>
          <w:rFonts w:asciiTheme="majorBidi" w:hAnsiTheme="majorBidi" w:cstheme="majorBidi"/>
          <w:sz w:val="24"/>
          <w:szCs w:val="24"/>
        </w:rPr>
        <w:t xml:space="preserve">agreed or strongly agreed that </w:t>
      </w:r>
      <w:r w:rsidR="00F102CE" w:rsidRPr="00744A53">
        <w:rPr>
          <w:rFonts w:asciiTheme="majorBidi" w:hAnsiTheme="majorBidi" w:cstheme="majorBidi"/>
          <w:sz w:val="24"/>
          <w:szCs w:val="24"/>
        </w:rPr>
        <w:t>they feel</w:t>
      </w:r>
      <w:r w:rsidR="006E78D9" w:rsidRPr="00744A53">
        <w:rPr>
          <w:rFonts w:asciiTheme="majorBidi" w:hAnsiTheme="majorBidi" w:cstheme="majorBidi"/>
          <w:sz w:val="24"/>
          <w:szCs w:val="24"/>
        </w:rPr>
        <w:t xml:space="preserve"> more motivated </w:t>
      </w:r>
      <w:r w:rsidR="00800A4D" w:rsidRPr="00744A53">
        <w:rPr>
          <w:rFonts w:asciiTheme="majorBidi" w:hAnsiTheme="majorBidi" w:cstheme="majorBidi"/>
          <w:sz w:val="24"/>
          <w:szCs w:val="24"/>
        </w:rPr>
        <w:t>when writing in English</w:t>
      </w:r>
      <w:r w:rsidR="001B38E6" w:rsidRPr="00744A53">
        <w:rPr>
          <w:rFonts w:asciiTheme="majorBidi" w:hAnsiTheme="majorBidi" w:cstheme="majorBidi"/>
          <w:sz w:val="24"/>
          <w:szCs w:val="24"/>
        </w:rPr>
        <w:t xml:space="preserve"> </w:t>
      </w:r>
      <w:r w:rsidR="00821746" w:rsidRPr="00744A53">
        <w:rPr>
          <w:rFonts w:asciiTheme="majorBidi" w:hAnsiTheme="majorBidi" w:cstheme="majorBidi"/>
          <w:sz w:val="24"/>
          <w:szCs w:val="24"/>
        </w:rPr>
        <w:t>with the support from GenAI</w:t>
      </w:r>
      <w:r w:rsidR="00E97BB5" w:rsidRPr="00744A53">
        <w:rPr>
          <w:rFonts w:asciiTheme="majorBidi" w:hAnsiTheme="majorBidi" w:cstheme="majorBidi"/>
          <w:sz w:val="24"/>
          <w:szCs w:val="24"/>
        </w:rPr>
        <w:t xml:space="preserve"> </w:t>
      </w:r>
      <w:r w:rsidR="001B38E6" w:rsidRPr="00744A53">
        <w:rPr>
          <w:rFonts w:asciiTheme="majorBidi" w:hAnsiTheme="majorBidi" w:cstheme="majorBidi"/>
          <w:sz w:val="24"/>
          <w:szCs w:val="24"/>
        </w:rPr>
        <w:t>(Item 1)</w:t>
      </w:r>
      <w:r w:rsidR="00800A4D" w:rsidRPr="00744A53">
        <w:rPr>
          <w:rFonts w:asciiTheme="majorBidi" w:hAnsiTheme="majorBidi" w:cstheme="majorBidi"/>
          <w:sz w:val="24"/>
          <w:szCs w:val="24"/>
        </w:rPr>
        <w:t xml:space="preserve">. </w:t>
      </w:r>
      <w:r w:rsidR="00803611" w:rsidRPr="00744A53">
        <w:rPr>
          <w:rFonts w:asciiTheme="majorBidi" w:hAnsiTheme="majorBidi" w:cstheme="majorBidi"/>
          <w:sz w:val="24"/>
          <w:szCs w:val="24"/>
        </w:rPr>
        <w:t xml:space="preserve">More than 72% of the </w:t>
      </w:r>
      <w:r w:rsidR="00C4687A" w:rsidRPr="00744A53">
        <w:rPr>
          <w:rFonts w:asciiTheme="majorBidi" w:hAnsiTheme="majorBidi" w:cstheme="majorBidi"/>
          <w:sz w:val="24"/>
          <w:szCs w:val="24"/>
        </w:rPr>
        <w:t xml:space="preserve">students </w:t>
      </w:r>
      <w:r w:rsidR="00003FAC" w:rsidRPr="00744A53">
        <w:rPr>
          <w:rFonts w:asciiTheme="majorBidi" w:hAnsiTheme="majorBidi" w:cstheme="majorBidi"/>
          <w:sz w:val="24"/>
          <w:szCs w:val="24"/>
        </w:rPr>
        <w:t xml:space="preserve">revealed that </w:t>
      </w:r>
      <w:r w:rsidR="00E97BB5" w:rsidRPr="00744A53">
        <w:rPr>
          <w:rFonts w:asciiTheme="majorBidi" w:hAnsiTheme="majorBidi" w:cstheme="majorBidi"/>
          <w:sz w:val="24"/>
          <w:szCs w:val="24"/>
        </w:rPr>
        <w:t xml:space="preserve">GenAI </w:t>
      </w:r>
      <w:r w:rsidR="00C8337D" w:rsidRPr="00744A53">
        <w:rPr>
          <w:rFonts w:asciiTheme="majorBidi" w:hAnsiTheme="majorBidi" w:cstheme="majorBidi"/>
          <w:sz w:val="24"/>
          <w:szCs w:val="24"/>
        </w:rPr>
        <w:t xml:space="preserve">boosts their willingness </w:t>
      </w:r>
      <w:r w:rsidR="00737239" w:rsidRPr="00744A53">
        <w:rPr>
          <w:rFonts w:asciiTheme="majorBidi" w:hAnsiTheme="majorBidi" w:cstheme="majorBidi"/>
          <w:sz w:val="24"/>
          <w:szCs w:val="24"/>
        </w:rPr>
        <w:t xml:space="preserve">to </w:t>
      </w:r>
      <w:r w:rsidR="00670AB5" w:rsidRPr="00744A53">
        <w:rPr>
          <w:rFonts w:asciiTheme="majorBidi" w:hAnsiTheme="majorBidi" w:cstheme="majorBidi"/>
          <w:sz w:val="24"/>
          <w:szCs w:val="24"/>
        </w:rPr>
        <w:t>complete writing assignments</w:t>
      </w:r>
      <w:r w:rsidR="00683AB2" w:rsidRPr="00744A53">
        <w:rPr>
          <w:rFonts w:asciiTheme="majorBidi" w:hAnsiTheme="majorBidi" w:cstheme="majorBidi"/>
          <w:sz w:val="24"/>
          <w:szCs w:val="24"/>
        </w:rPr>
        <w:t xml:space="preserve"> (Item 2)</w:t>
      </w:r>
      <w:r w:rsidR="00670AB5" w:rsidRPr="00744A53">
        <w:rPr>
          <w:rFonts w:asciiTheme="majorBidi" w:hAnsiTheme="majorBidi" w:cstheme="majorBidi"/>
          <w:sz w:val="24"/>
          <w:szCs w:val="24"/>
        </w:rPr>
        <w:t>.</w:t>
      </w:r>
      <w:r w:rsidR="00165387" w:rsidRPr="00744A53">
        <w:rPr>
          <w:rFonts w:asciiTheme="majorBidi" w:hAnsiTheme="majorBidi" w:cstheme="majorBidi"/>
          <w:sz w:val="24"/>
          <w:szCs w:val="24"/>
        </w:rPr>
        <w:t xml:space="preserve"> </w:t>
      </w:r>
      <w:r w:rsidR="009F695C" w:rsidRPr="00744A53">
        <w:rPr>
          <w:rFonts w:asciiTheme="majorBidi" w:hAnsiTheme="majorBidi" w:cstheme="majorBidi"/>
          <w:sz w:val="24"/>
          <w:szCs w:val="24"/>
        </w:rPr>
        <w:t>I</w:t>
      </w:r>
      <w:r w:rsidR="00165387" w:rsidRPr="00744A53">
        <w:rPr>
          <w:rFonts w:asciiTheme="majorBidi" w:hAnsiTheme="majorBidi" w:cstheme="majorBidi"/>
          <w:sz w:val="24"/>
          <w:szCs w:val="24"/>
        </w:rPr>
        <w:t>nter</w:t>
      </w:r>
      <w:r w:rsidR="009F695C" w:rsidRPr="00744A53">
        <w:rPr>
          <w:rFonts w:asciiTheme="majorBidi" w:hAnsiTheme="majorBidi" w:cstheme="majorBidi"/>
          <w:sz w:val="24"/>
          <w:szCs w:val="24"/>
        </w:rPr>
        <w:t xml:space="preserve">estingly, the degree of agreement with </w:t>
      </w:r>
      <w:r w:rsidR="00683AB2" w:rsidRPr="00744A53">
        <w:rPr>
          <w:rFonts w:asciiTheme="majorBidi" w:hAnsiTheme="majorBidi" w:cstheme="majorBidi"/>
          <w:sz w:val="24"/>
          <w:szCs w:val="24"/>
        </w:rPr>
        <w:t xml:space="preserve">Item 3 was even higher </w:t>
      </w:r>
      <w:r w:rsidR="00084FC0" w:rsidRPr="00744A53">
        <w:rPr>
          <w:rFonts w:asciiTheme="majorBidi" w:hAnsiTheme="majorBidi" w:cstheme="majorBidi"/>
          <w:sz w:val="24"/>
          <w:szCs w:val="24"/>
        </w:rPr>
        <w:t>with about 90% of</w:t>
      </w:r>
      <w:r w:rsidR="00C4687A" w:rsidRPr="00744A53">
        <w:rPr>
          <w:rFonts w:asciiTheme="majorBidi" w:hAnsiTheme="majorBidi" w:cstheme="majorBidi"/>
          <w:sz w:val="24"/>
          <w:szCs w:val="24"/>
        </w:rPr>
        <w:t xml:space="preserve"> the</w:t>
      </w:r>
      <w:r w:rsidR="00084FC0" w:rsidRPr="00744A53">
        <w:rPr>
          <w:rFonts w:asciiTheme="majorBidi" w:hAnsiTheme="majorBidi" w:cstheme="majorBidi"/>
          <w:sz w:val="24"/>
          <w:szCs w:val="24"/>
        </w:rPr>
        <w:t xml:space="preserve"> </w:t>
      </w:r>
      <w:r w:rsidR="00C4687A" w:rsidRPr="00744A53">
        <w:rPr>
          <w:rFonts w:asciiTheme="majorBidi" w:hAnsiTheme="majorBidi" w:cstheme="majorBidi"/>
          <w:sz w:val="24"/>
          <w:szCs w:val="24"/>
        </w:rPr>
        <w:t>survey respondents</w:t>
      </w:r>
      <w:r w:rsidR="00084FC0" w:rsidRPr="00744A53">
        <w:rPr>
          <w:rFonts w:asciiTheme="majorBidi" w:hAnsiTheme="majorBidi" w:cstheme="majorBidi"/>
          <w:sz w:val="24"/>
          <w:szCs w:val="24"/>
        </w:rPr>
        <w:t xml:space="preserve"> </w:t>
      </w:r>
      <w:r w:rsidR="00B933EA" w:rsidRPr="00744A53">
        <w:rPr>
          <w:rFonts w:asciiTheme="majorBidi" w:hAnsiTheme="majorBidi" w:cstheme="majorBidi"/>
          <w:sz w:val="24"/>
          <w:szCs w:val="24"/>
        </w:rPr>
        <w:t>select</w:t>
      </w:r>
      <w:r w:rsidR="006D23E2" w:rsidRPr="00744A53">
        <w:rPr>
          <w:rFonts w:asciiTheme="majorBidi" w:hAnsiTheme="majorBidi" w:cstheme="majorBidi"/>
          <w:sz w:val="24"/>
          <w:szCs w:val="24"/>
        </w:rPr>
        <w:t>ing</w:t>
      </w:r>
      <w:r w:rsidR="00B933EA" w:rsidRPr="00744A53">
        <w:rPr>
          <w:rFonts w:asciiTheme="majorBidi" w:hAnsiTheme="majorBidi" w:cstheme="majorBidi"/>
          <w:sz w:val="24"/>
          <w:szCs w:val="24"/>
        </w:rPr>
        <w:t xml:space="preserve"> “agree” or “strongly agree”</w:t>
      </w:r>
      <w:r w:rsidR="006059AA" w:rsidRPr="00744A53">
        <w:rPr>
          <w:rFonts w:asciiTheme="majorBidi" w:hAnsiTheme="majorBidi" w:cstheme="majorBidi"/>
          <w:sz w:val="24"/>
          <w:szCs w:val="24"/>
        </w:rPr>
        <w:t>,</w:t>
      </w:r>
      <w:r w:rsidR="005E64A3" w:rsidRPr="00744A53">
        <w:rPr>
          <w:rFonts w:asciiTheme="majorBidi" w:hAnsiTheme="majorBidi" w:cstheme="majorBidi"/>
          <w:sz w:val="24"/>
          <w:szCs w:val="24"/>
        </w:rPr>
        <w:t xml:space="preserve"> in</w:t>
      </w:r>
      <w:r w:rsidR="00D606C4" w:rsidRPr="00744A53">
        <w:rPr>
          <w:rFonts w:asciiTheme="majorBidi" w:hAnsiTheme="majorBidi" w:cstheme="majorBidi"/>
          <w:sz w:val="24"/>
          <w:szCs w:val="24"/>
        </w:rPr>
        <w:t xml:space="preserve">dicating that GenAI </w:t>
      </w:r>
      <w:r w:rsidR="009828D6" w:rsidRPr="00744A53">
        <w:rPr>
          <w:rFonts w:asciiTheme="majorBidi" w:hAnsiTheme="majorBidi" w:cstheme="majorBidi"/>
          <w:sz w:val="24"/>
          <w:szCs w:val="24"/>
        </w:rPr>
        <w:t xml:space="preserve">gives </w:t>
      </w:r>
      <w:r w:rsidR="00D606C4" w:rsidRPr="00744A53">
        <w:rPr>
          <w:rFonts w:asciiTheme="majorBidi" w:hAnsiTheme="majorBidi" w:cstheme="majorBidi"/>
          <w:sz w:val="24"/>
          <w:szCs w:val="24"/>
        </w:rPr>
        <w:t>them</w:t>
      </w:r>
      <w:r w:rsidR="00344871" w:rsidRPr="00744A53">
        <w:rPr>
          <w:rFonts w:asciiTheme="majorBidi" w:hAnsiTheme="majorBidi" w:cstheme="majorBidi"/>
          <w:sz w:val="24"/>
          <w:szCs w:val="24"/>
        </w:rPr>
        <w:t xml:space="preserve"> </w:t>
      </w:r>
      <w:r w:rsidR="009828D6" w:rsidRPr="00744A53">
        <w:rPr>
          <w:rFonts w:asciiTheme="majorBidi" w:hAnsiTheme="majorBidi" w:cstheme="majorBidi"/>
          <w:sz w:val="24"/>
          <w:szCs w:val="24"/>
        </w:rPr>
        <w:t>considerable support</w:t>
      </w:r>
      <w:r w:rsidR="00344871" w:rsidRPr="00744A53">
        <w:rPr>
          <w:rFonts w:asciiTheme="majorBidi" w:hAnsiTheme="majorBidi" w:cstheme="majorBidi"/>
          <w:sz w:val="24"/>
          <w:szCs w:val="24"/>
        </w:rPr>
        <w:t xml:space="preserve"> </w:t>
      </w:r>
      <w:r w:rsidR="006059AA" w:rsidRPr="00744A53">
        <w:rPr>
          <w:rFonts w:asciiTheme="majorBidi" w:hAnsiTheme="majorBidi" w:cstheme="majorBidi"/>
          <w:sz w:val="24"/>
          <w:szCs w:val="24"/>
        </w:rPr>
        <w:t>when they face</w:t>
      </w:r>
      <w:r w:rsidR="00D606C4" w:rsidRPr="00744A53">
        <w:rPr>
          <w:rFonts w:asciiTheme="majorBidi" w:hAnsiTheme="majorBidi" w:cstheme="majorBidi"/>
          <w:sz w:val="24"/>
          <w:szCs w:val="24"/>
        </w:rPr>
        <w:t xml:space="preserve"> writing challenges.</w:t>
      </w:r>
      <w:r w:rsidR="00E22C19" w:rsidRPr="00744A53">
        <w:rPr>
          <w:rFonts w:asciiTheme="majorBidi" w:hAnsiTheme="majorBidi" w:cstheme="majorBidi"/>
          <w:sz w:val="24"/>
          <w:szCs w:val="24"/>
        </w:rPr>
        <w:t xml:space="preserve"> </w:t>
      </w:r>
      <w:r w:rsidR="00940C63" w:rsidRPr="00744A53">
        <w:rPr>
          <w:rFonts w:asciiTheme="majorBidi" w:hAnsiTheme="majorBidi" w:cstheme="majorBidi"/>
          <w:sz w:val="24"/>
          <w:szCs w:val="24"/>
        </w:rPr>
        <w:t>Although there was a s</w:t>
      </w:r>
      <w:r w:rsidR="00C931F9" w:rsidRPr="00744A53">
        <w:rPr>
          <w:rFonts w:asciiTheme="majorBidi" w:hAnsiTheme="majorBidi" w:cstheme="majorBidi"/>
          <w:sz w:val="24"/>
          <w:szCs w:val="24"/>
        </w:rPr>
        <w:t xml:space="preserve">mall decrease in </w:t>
      </w:r>
      <w:r w:rsidR="001326A5" w:rsidRPr="00744A53">
        <w:rPr>
          <w:rFonts w:asciiTheme="majorBidi" w:hAnsiTheme="majorBidi" w:cstheme="majorBidi"/>
          <w:sz w:val="24"/>
          <w:szCs w:val="24"/>
        </w:rPr>
        <w:t xml:space="preserve">agreement, </w:t>
      </w:r>
      <w:r w:rsidR="00CC2F5B" w:rsidRPr="00744A53">
        <w:rPr>
          <w:rFonts w:asciiTheme="majorBidi" w:hAnsiTheme="majorBidi" w:cstheme="majorBidi"/>
          <w:sz w:val="24"/>
          <w:szCs w:val="24"/>
        </w:rPr>
        <w:t xml:space="preserve">the number of students responding positively to Item 4 was still high, </w:t>
      </w:r>
      <w:r w:rsidR="00B8427C" w:rsidRPr="00744A53">
        <w:rPr>
          <w:rFonts w:asciiTheme="majorBidi" w:hAnsiTheme="majorBidi" w:cstheme="majorBidi"/>
          <w:sz w:val="24"/>
          <w:szCs w:val="24"/>
        </w:rPr>
        <w:t xml:space="preserve">accounting for over </w:t>
      </w:r>
      <w:r w:rsidR="00144B85" w:rsidRPr="00744A53">
        <w:rPr>
          <w:rFonts w:asciiTheme="majorBidi" w:hAnsiTheme="majorBidi" w:cstheme="majorBidi"/>
          <w:sz w:val="24"/>
          <w:szCs w:val="24"/>
        </w:rPr>
        <w:t xml:space="preserve">76% participants </w:t>
      </w:r>
      <w:r w:rsidR="00A87D80" w:rsidRPr="00744A53">
        <w:rPr>
          <w:rFonts w:asciiTheme="majorBidi" w:hAnsiTheme="majorBidi" w:cstheme="majorBidi"/>
          <w:sz w:val="24"/>
          <w:szCs w:val="24"/>
        </w:rPr>
        <w:t xml:space="preserve">agreed or strongly agreed that they enjoy </w:t>
      </w:r>
      <w:r w:rsidR="00BC2F7E" w:rsidRPr="00744A53">
        <w:rPr>
          <w:rFonts w:asciiTheme="majorBidi" w:hAnsiTheme="majorBidi" w:cstheme="majorBidi"/>
          <w:sz w:val="24"/>
          <w:szCs w:val="24"/>
        </w:rPr>
        <w:t xml:space="preserve">writing more when getting </w:t>
      </w:r>
      <w:r w:rsidR="00D7000B" w:rsidRPr="00744A53">
        <w:rPr>
          <w:rFonts w:asciiTheme="majorBidi" w:hAnsiTheme="majorBidi" w:cstheme="majorBidi"/>
          <w:sz w:val="24"/>
          <w:szCs w:val="24"/>
        </w:rPr>
        <w:t>support from GenAI.</w:t>
      </w:r>
    </w:p>
    <w:p w14:paraId="6E72F0E3" w14:textId="5B8D28C8" w:rsidR="003E1532" w:rsidRPr="00744A53" w:rsidRDefault="008C47C2" w:rsidP="003E1532">
      <w:pPr>
        <w:pStyle w:val="NormalWeb"/>
        <w:shd w:val="clear" w:color="auto" w:fill="FFFFFF"/>
        <w:spacing w:before="0" w:beforeAutospacing="0" w:after="120" w:afterAutospacing="0" w:line="480" w:lineRule="auto"/>
        <w:contextualSpacing/>
        <w:jc w:val="both"/>
        <w:textAlignment w:val="baseline"/>
        <w:rPr>
          <w:b/>
          <w:bCs/>
        </w:rPr>
      </w:pPr>
      <w:r w:rsidRPr="00744A53">
        <w:rPr>
          <w:b/>
          <w:bCs/>
        </w:rPr>
        <w:lastRenderedPageBreak/>
        <w:t xml:space="preserve">Table </w:t>
      </w:r>
      <w:r w:rsidR="00657322">
        <w:rPr>
          <w:b/>
          <w:bCs/>
        </w:rPr>
        <w:t>1</w:t>
      </w:r>
      <w:r w:rsidRPr="00744A53">
        <w:rPr>
          <w:b/>
          <w:bCs/>
        </w:rPr>
        <w:t xml:space="preserve"> </w:t>
      </w:r>
    </w:p>
    <w:p w14:paraId="4F6ED1CC" w14:textId="5BCE2BBF" w:rsidR="008C47C2" w:rsidRPr="00744A53" w:rsidRDefault="008C47C2" w:rsidP="003E1532">
      <w:pPr>
        <w:pStyle w:val="NormalWeb"/>
        <w:shd w:val="clear" w:color="auto" w:fill="FFFFFF"/>
        <w:spacing w:before="0" w:beforeAutospacing="0" w:after="120" w:afterAutospacing="0" w:line="480" w:lineRule="auto"/>
        <w:contextualSpacing/>
        <w:jc w:val="both"/>
        <w:textAlignment w:val="baseline"/>
        <w:rPr>
          <w:rFonts w:asciiTheme="majorBidi" w:hAnsiTheme="majorBidi" w:cstheme="majorBidi"/>
          <w:i/>
          <w:iCs/>
          <w:color w:val="EE0000"/>
        </w:rPr>
      </w:pPr>
      <w:r w:rsidRPr="00744A53">
        <w:rPr>
          <w:rFonts w:asciiTheme="majorBidi" w:hAnsiTheme="majorBidi" w:cstheme="majorBidi"/>
          <w:i/>
          <w:iCs/>
          <w:color w:val="000000" w:themeColor="text1"/>
        </w:rPr>
        <w:t xml:space="preserve">Impact of GenAI </w:t>
      </w:r>
      <w:r w:rsidR="007C0A6F">
        <w:rPr>
          <w:rFonts w:asciiTheme="majorBidi" w:hAnsiTheme="majorBidi" w:cstheme="majorBidi"/>
          <w:i/>
          <w:iCs/>
          <w:color w:val="000000" w:themeColor="text1"/>
        </w:rPr>
        <w:t>U</w:t>
      </w:r>
      <w:r w:rsidRPr="00744A53">
        <w:rPr>
          <w:rFonts w:asciiTheme="majorBidi" w:hAnsiTheme="majorBidi" w:cstheme="majorBidi"/>
          <w:i/>
          <w:iCs/>
          <w:color w:val="000000" w:themeColor="text1"/>
        </w:rPr>
        <w:t xml:space="preserve">sage on </w:t>
      </w:r>
      <w:r w:rsidR="007C0A6F">
        <w:rPr>
          <w:rFonts w:asciiTheme="majorBidi" w:hAnsiTheme="majorBidi" w:cstheme="majorBidi"/>
          <w:i/>
          <w:iCs/>
          <w:color w:val="000000" w:themeColor="text1"/>
        </w:rPr>
        <w:t>S</w:t>
      </w:r>
      <w:r w:rsidRPr="00744A53">
        <w:rPr>
          <w:rFonts w:asciiTheme="majorBidi" w:hAnsiTheme="majorBidi" w:cstheme="majorBidi"/>
          <w:i/>
          <w:iCs/>
          <w:color w:val="000000" w:themeColor="text1"/>
        </w:rPr>
        <w:t xml:space="preserve">tudents’ </w:t>
      </w:r>
      <w:r w:rsidR="007C0A6F">
        <w:rPr>
          <w:rFonts w:asciiTheme="majorBidi" w:hAnsiTheme="majorBidi" w:cstheme="majorBidi"/>
          <w:i/>
          <w:iCs/>
          <w:color w:val="000000" w:themeColor="text1"/>
        </w:rPr>
        <w:t>M</w:t>
      </w:r>
      <w:r w:rsidRPr="00744A53">
        <w:rPr>
          <w:rFonts w:asciiTheme="majorBidi" w:hAnsiTheme="majorBidi" w:cstheme="majorBidi"/>
          <w:i/>
          <w:iCs/>
          <w:color w:val="000000" w:themeColor="text1"/>
        </w:rPr>
        <w:t xml:space="preserve">otivation for English </w:t>
      </w:r>
      <w:r w:rsidR="007C0A6F">
        <w:rPr>
          <w:rFonts w:asciiTheme="majorBidi" w:hAnsiTheme="majorBidi" w:cstheme="majorBidi"/>
          <w:i/>
          <w:iCs/>
          <w:color w:val="000000" w:themeColor="text1"/>
        </w:rPr>
        <w:t>W</w:t>
      </w:r>
      <w:r w:rsidRPr="00744A53">
        <w:rPr>
          <w:rFonts w:asciiTheme="majorBidi" w:hAnsiTheme="majorBidi" w:cstheme="majorBidi"/>
          <w:i/>
          <w:iCs/>
          <w:color w:val="000000" w:themeColor="text1"/>
        </w:rPr>
        <w:t xml:space="preserve">riting </w:t>
      </w:r>
      <w:r w:rsidRPr="00744A53">
        <w:rPr>
          <w:i/>
          <w:iCs/>
        </w:rPr>
        <w:t>(N = 162)</w:t>
      </w:r>
    </w:p>
    <w:tbl>
      <w:tblPr>
        <w:tblW w:w="9263" w:type="dxa"/>
        <w:tblCellSpacing w:w="15" w:type="dxa"/>
        <w:tblInd w:w="-108" w:type="dxa"/>
        <w:tblCellMar>
          <w:top w:w="15" w:type="dxa"/>
          <w:left w:w="15" w:type="dxa"/>
          <w:bottom w:w="15" w:type="dxa"/>
          <w:right w:w="15" w:type="dxa"/>
        </w:tblCellMar>
        <w:tblLook w:val="04A0" w:firstRow="1" w:lastRow="0" w:firstColumn="1" w:lastColumn="0" w:noHBand="0" w:noVBand="1"/>
      </w:tblPr>
      <w:tblGrid>
        <w:gridCol w:w="2594"/>
        <w:gridCol w:w="1330"/>
        <w:gridCol w:w="1331"/>
        <w:gridCol w:w="1331"/>
        <w:gridCol w:w="1331"/>
        <w:gridCol w:w="1346"/>
      </w:tblGrid>
      <w:tr w:rsidR="00CC0BA1" w:rsidRPr="00744A53" w14:paraId="1E668B3F" w14:textId="77777777" w:rsidTr="00BA25CC">
        <w:trPr>
          <w:trHeight w:val="714"/>
          <w:tblHeader/>
          <w:tblCellSpacing w:w="15" w:type="dxa"/>
        </w:trPr>
        <w:tc>
          <w:tcPr>
            <w:tcW w:w="2223" w:type="dxa"/>
            <w:tcBorders>
              <w:top w:val="single" w:sz="4" w:space="0" w:color="auto"/>
              <w:bottom w:val="single" w:sz="4" w:space="0" w:color="auto"/>
            </w:tcBorders>
            <w:hideMark/>
          </w:tcPr>
          <w:p w14:paraId="69735A98" w14:textId="77777777" w:rsidR="008C47C2" w:rsidRPr="00744A53" w:rsidRDefault="008C47C2" w:rsidP="002A3261">
            <w:pPr>
              <w:spacing w:line="320" w:lineRule="atLeast"/>
              <w:ind w:right="62" w:firstLine="0"/>
              <w:jc w:val="left"/>
              <w:rPr>
                <w:rFonts w:cs="Times New Roman"/>
                <w:szCs w:val="20"/>
              </w:rPr>
            </w:pPr>
            <w:r w:rsidRPr="00744A53">
              <w:rPr>
                <w:rFonts w:cs="Times New Roman"/>
                <w:szCs w:val="20"/>
              </w:rPr>
              <w:t>Item</w:t>
            </w:r>
          </w:p>
        </w:tc>
        <w:tc>
          <w:tcPr>
            <w:tcW w:w="1134" w:type="dxa"/>
            <w:tcBorders>
              <w:top w:val="single" w:sz="4" w:space="0" w:color="auto"/>
              <w:bottom w:val="single" w:sz="4" w:space="0" w:color="auto"/>
            </w:tcBorders>
            <w:hideMark/>
          </w:tcPr>
          <w:p w14:paraId="0967711C" w14:textId="77777777" w:rsidR="008C47C2" w:rsidRPr="00744A53" w:rsidRDefault="008C47C2" w:rsidP="00DC54A7">
            <w:pPr>
              <w:spacing w:line="320" w:lineRule="atLeast"/>
              <w:ind w:right="62" w:firstLine="0"/>
              <w:jc w:val="left"/>
              <w:rPr>
                <w:rFonts w:cs="Times New Roman"/>
                <w:szCs w:val="20"/>
              </w:rPr>
            </w:pPr>
            <w:r w:rsidRPr="00744A53">
              <w:rPr>
                <w:rFonts w:cs="Times New Roman"/>
                <w:szCs w:val="20"/>
              </w:rPr>
              <w:t>Strongly Disagree</w:t>
            </w:r>
          </w:p>
        </w:tc>
        <w:tc>
          <w:tcPr>
            <w:tcW w:w="1134" w:type="dxa"/>
            <w:tcBorders>
              <w:top w:val="single" w:sz="4" w:space="0" w:color="auto"/>
              <w:bottom w:val="single" w:sz="4" w:space="0" w:color="auto"/>
            </w:tcBorders>
            <w:hideMark/>
          </w:tcPr>
          <w:p w14:paraId="606AE442" w14:textId="77777777" w:rsidR="008C47C2" w:rsidRPr="00744A53" w:rsidRDefault="008C47C2" w:rsidP="002A3261">
            <w:pPr>
              <w:spacing w:line="320" w:lineRule="atLeast"/>
              <w:ind w:right="62" w:firstLine="0"/>
              <w:jc w:val="left"/>
              <w:rPr>
                <w:rFonts w:cs="Times New Roman"/>
                <w:szCs w:val="20"/>
              </w:rPr>
            </w:pPr>
            <w:r w:rsidRPr="00744A53">
              <w:rPr>
                <w:rFonts w:cs="Times New Roman"/>
                <w:szCs w:val="20"/>
              </w:rPr>
              <w:t>Disagree</w:t>
            </w:r>
          </w:p>
        </w:tc>
        <w:tc>
          <w:tcPr>
            <w:tcW w:w="1134" w:type="dxa"/>
            <w:tcBorders>
              <w:top w:val="single" w:sz="4" w:space="0" w:color="auto"/>
              <w:bottom w:val="single" w:sz="4" w:space="0" w:color="auto"/>
            </w:tcBorders>
            <w:hideMark/>
          </w:tcPr>
          <w:p w14:paraId="7FC3B4CE" w14:textId="77777777" w:rsidR="008C47C2" w:rsidRPr="00744A53" w:rsidRDefault="008C47C2" w:rsidP="002A3261">
            <w:pPr>
              <w:spacing w:line="320" w:lineRule="atLeast"/>
              <w:ind w:right="62" w:firstLine="0"/>
              <w:jc w:val="left"/>
              <w:rPr>
                <w:rFonts w:cs="Times New Roman"/>
                <w:szCs w:val="20"/>
              </w:rPr>
            </w:pPr>
            <w:r w:rsidRPr="00744A53">
              <w:rPr>
                <w:rFonts w:cs="Times New Roman"/>
                <w:szCs w:val="20"/>
              </w:rPr>
              <w:t>Neutral</w:t>
            </w:r>
          </w:p>
        </w:tc>
        <w:tc>
          <w:tcPr>
            <w:tcW w:w="1134" w:type="dxa"/>
            <w:tcBorders>
              <w:top w:val="single" w:sz="4" w:space="0" w:color="auto"/>
              <w:bottom w:val="single" w:sz="4" w:space="0" w:color="auto"/>
            </w:tcBorders>
            <w:hideMark/>
          </w:tcPr>
          <w:p w14:paraId="11FC3435" w14:textId="77777777" w:rsidR="008C47C2" w:rsidRPr="00744A53" w:rsidRDefault="008C47C2" w:rsidP="002A3261">
            <w:pPr>
              <w:spacing w:line="320" w:lineRule="atLeast"/>
              <w:ind w:right="62" w:firstLine="0"/>
              <w:jc w:val="left"/>
              <w:rPr>
                <w:rFonts w:cs="Times New Roman"/>
                <w:szCs w:val="20"/>
              </w:rPr>
            </w:pPr>
            <w:r w:rsidRPr="00744A53">
              <w:rPr>
                <w:rFonts w:cs="Times New Roman"/>
                <w:szCs w:val="20"/>
              </w:rPr>
              <w:t>Agree</w:t>
            </w:r>
          </w:p>
        </w:tc>
        <w:tc>
          <w:tcPr>
            <w:tcW w:w="1134" w:type="dxa"/>
            <w:tcBorders>
              <w:top w:val="single" w:sz="4" w:space="0" w:color="auto"/>
              <w:bottom w:val="single" w:sz="4" w:space="0" w:color="auto"/>
            </w:tcBorders>
            <w:hideMark/>
          </w:tcPr>
          <w:p w14:paraId="136B81FD" w14:textId="77777777" w:rsidR="008C47C2" w:rsidRPr="00744A53" w:rsidRDefault="008C47C2" w:rsidP="002A3261">
            <w:pPr>
              <w:spacing w:line="320" w:lineRule="atLeast"/>
              <w:ind w:right="62" w:firstLine="0"/>
              <w:jc w:val="left"/>
              <w:rPr>
                <w:rFonts w:cs="Times New Roman"/>
                <w:szCs w:val="20"/>
              </w:rPr>
            </w:pPr>
            <w:r w:rsidRPr="00744A53">
              <w:rPr>
                <w:rFonts w:cs="Times New Roman"/>
                <w:szCs w:val="20"/>
              </w:rPr>
              <w:t>Strongly Agree</w:t>
            </w:r>
          </w:p>
        </w:tc>
      </w:tr>
      <w:tr w:rsidR="008C47C2" w:rsidRPr="00744A53" w14:paraId="7D63C039" w14:textId="77777777" w:rsidTr="00BA25CC">
        <w:trPr>
          <w:trHeight w:val="714"/>
          <w:tblCellSpacing w:w="15" w:type="dxa"/>
        </w:trPr>
        <w:tc>
          <w:tcPr>
            <w:tcW w:w="2223" w:type="dxa"/>
            <w:hideMark/>
          </w:tcPr>
          <w:p w14:paraId="5EF8BC89" w14:textId="414A0ECE" w:rsidR="008C47C2" w:rsidRPr="00744A53" w:rsidRDefault="008C47C2" w:rsidP="00CC0BA1">
            <w:pPr>
              <w:ind w:firstLine="0"/>
              <w:jc w:val="left"/>
              <w:rPr>
                <w:rFonts w:cs="Times New Roman"/>
                <w:szCs w:val="20"/>
              </w:rPr>
            </w:pPr>
            <w:r w:rsidRPr="00744A53">
              <w:rPr>
                <w:rFonts w:cs="Times New Roman"/>
                <w:szCs w:val="20"/>
              </w:rPr>
              <w:t>1. GenAI makes me more motivated to write</w:t>
            </w:r>
            <w:r w:rsidR="00C23C98" w:rsidRPr="00744A53">
              <w:rPr>
                <w:rFonts w:cs="Times New Roman"/>
                <w:szCs w:val="20"/>
              </w:rPr>
              <w:t>.</w:t>
            </w:r>
          </w:p>
        </w:tc>
        <w:tc>
          <w:tcPr>
            <w:tcW w:w="1134" w:type="dxa"/>
            <w:hideMark/>
          </w:tcPr>
          <w:p w14:paraId="0765CD02" w14:textId="03E987E8" w:rsidR="008C47C2" w:rsidRPr="00744A53" w:rsidRDefault="008C47C2" w:rsidP="00C508F3">
            <w:pPr>
              <w:spacing w:line="320" w:lineRule="atLeast"/>
              <w:ind w:right="62" w:firstLine="0"/>
              <w:jc w:val="left"/>
              <w:rPr>
                <w:rFonts w:cs="Times New Roman"/>
                <w:szCs w:val="20"/>
              </w:rPr>
            </w:pPr>
            <w:r w:rsidRPr="00744A53">
              <w:rPr>
                <w:rFonts w:cs="Times New Roman"/>
                <w:szCs w:val="20"/>
              </w:rPr>
              <w:t>1.</w:t>
            </w:r>
            <w:r w:rsidR="003836B4" w:rsidRPr="00744A53">
              <w:rPr>
                <w:rFonts w:cs="Times New Roman"/>
                <w:szCs w:val="20"/>
              </w:rPr>
              <w:t>9</w:t>
            </w:r>
            <w:r w:rsidRPr="00744A53">
              <w:rPr>
                <w:rFonts w:cs="Times New Roman"/>
                <w:szCs w:val="20"/>
              </w:rPr>
              <w:t>%</w:t>
            </w:r>
          </w:p>
        </w:tc>
        <w:tc>
          <w:tcPr>
            <w:tcW w:w="1134" w:type="dxa"/>
            <w:hideMark/>
          </w:tcPr>
          <w:p w14:paraId="67767527" w14:textId="7DC0F702" w:rsidR="008C47C2" w:rsidRPr="00744A53" w:rsidRDefault="008C47C2" w:rsidP="00C508F3">
            <w:pPr>
              <w:spacing w:line="320" w:lineRule="atLeast"/>
              <w:ind w:right="62" w:firstLine="0"/>
              <w:jc w:val="left"/>
              <w:rPr>
                <w:rFonts w:cs="Times New Roman"/>
                <w:szCs w:val="20"/>
              </w:rPr>
            </w:pPr>
            <w:r w:rsidRPr="00744A53">
              <w:rPr>
                <w:rFonts w:cs="Times New Roman"/>
                <w:szCs w:val="20"/>
              </w:rPr>
              <w:t>4.9%</w:t>
            </w:r>
          </w:p>
        </w:tc>
        <w:tc>
          <w:tcPr>
            <w:tcW w:w="1134" w:type="dxa"/>
            <w:hideMark/>
          </w:tcPr>
          <w:p w14:paraId="4679588C" w14:textId="1CE0BBCC" w:rsidR="008C47C2" w:rsidRPr="00744A53" w:rsidRDefault="008C47C2" w:rsidP="00C508F3">
            <w:pPr>
              <w:spacing w:line="320" w:lineRule="atLeast"/>
              <w:ind w:right="62" w:firstLine="0"/>
              <w:jc w:val="left"/>
              <w:rPr>
                <w:rFonts w:cs="Times New Roman"/>
                <w:szCs w:val="20"/>
              </w:rPr>
            </w:pPr>
            <w:r w:rsidRPr="00744A53">
              <w:rPr>
                <w:rFonts w:cs="Times New Roman"/>
                <w:szCs w:val="20"/>
              </w:rPr>
              <w:t>28.4%</w:t>
            </w:r>
          </w:p>
        </w:tc>
        <w:tc>
          <w:tcPr>
            <w:tcW w:w="1134" w:type="dxa"/>
            <w:hideMark/>
          </w:tcPr>
          <w:p w14:paraId="3846C49B" w14:textId="044C5C65" w:rsidR="008C47C2" w:rsidRPr="00744A53" w:rsidRDefault="008C47C2" w:rsidP="00C508F3">
            <w:pPr>
              <w:spacing w:line="320" w:lineRule="atLeast"/>
              <w:ind w:right="62" w:firstLine="0"/>
              <w:jc w:val="left"/>
              <w:rPr>
                <w:rFonts w:cs="Times New Roman"/>
                <w:b/>
                <w:bCs/>
                <w:szCs w:val="20"/>
              </w:rPr>
            </w:pPr>
            <w:r w:rsidRPr="00744A53">
              <w:rPr>
                <w:rFonts w:cs="Times New Roman"/>
                <w:b/>
                <w:bCs/>
                <w:szCs w:val="20"/>
              </w:rPr>
              <w:t>49.</w:t>
            </w:r>
            <w:r w:rsidR="003C3F82" w:rsidRPr="00744A53">
              <w:rPr>
                <w:rFonts w:cs="Times New Roman"/>
                <w:b/>
                <w:bCs/>
                <w:szCs w:val="20"/>
              </w:rPr>
              <w:t>4</w:t>
            </w:r>
            <w:r w:rsidRPr="00744A53">
              <w:rPr>
                <w:rFonts w:cs="Times New Roman"/>
                <w:b/>
                <w:bCs/>
                <w:szCs w:val="20"/>
              </w:rPr>
              <w:t>%</w:t>
            </w:r>
          </w:p>
        </w:tc>
        <w:tc>
          <w:tcPr>
            <w:tcW w:w="1134" w:type="dxa"/>
            <w:hideMark/>
          </w:tcPr>
          <w:p w14:paraId="0DF14EAB" w14:textId="1DB8D89C" w:rsidR="008C47C2" w:rsidRPr="00744A53" w:rsidRDefault="008C47C2" w:rsidP="00C508F3">
            <w:pPr>
              <w:spacing w:line="320" w:lineRule="atLeast"/>
              <w:ind w:right="62" w:firstLine="0"/>
              <w:jc w:val="left"/>
              <w:rPr>
                <w:rFonts w:cs="Times New Roman"/>
                <w:b/>
                <w:bCs/>
                <w:szCs w:val="20"/>
              </w:rPr>
            </w:pPr>
            <w:r w:rsidRPr="00744A53">
              <w:rPr>
                <w:rFonts w:cs="Times New Roman"/>
                <w:b/>
                <w:bCs/>
                <w:szCs w:val="20"/>
              </w:rPr>
              <w:t>15.4%</w:t>
            </w:r>
          </w:p>
        </w:tc>
      </w:tr>
      <w:tr w:rsidR="008C47C2" w:rsidRPr="00744A53" w14:paraId="36A4DE32" w14:textId="77777777" w:rsidTr="00BA25CC">
        <w:trPr>
          <w:trHeight w:val="714"/>
          <w:tblCellSpacing w:w="15" w:type="dxa"/>
        </w:trPr>
        <w:tc>
          <w:tcPr>
            <w:tcW w:w="2223" w:type="dxa"/>
            <w:hideMark/>
          </w:tcPr>
          <w:p w14:paraId="76D23D32" w14:textId="614C2591" w:rsidR="008C47C2" w:rsidRPr="00744A53" w:rsidRDefault="008C47C2" w:rsidP="00CC0BA1">
            <w:pPr>
              <w:ind w:firstLine="0"/>
              <w:jc w:val="left"/>
              <w:rPr>
                <w:rFonts w:cs="Times New Roman"/>
                <w:szCs w:val="20"/>
              </w:rPr>
            </w:pPr>
            <w:r w:rsidRPr="00744A53">
              <w:rPr>
                <w:rFonts w:cs="Times New Roman"/>
                <w:szCs w:val="20"/>
              </w:rPr>
              <w:t>2. I feel more willing to complete writing assignments</w:t>
            </w:r>
            <w:r w:rsidR="00C25DD5" w:rsidRPr="00744A53">
              <w:t xml:space="preserve"> </w:t>
            </w:r>
            <w:r w:rsidR="00C25DD5" w:rsidRPr="00744A53">
              <w:rPr>
                <w:rFonts w:cs="Times New Roman"/>
                <w:szCs w:val="20"/>
              </w:rPr>
              <w:t>when I can use GenAI tools</w:t>
            </w:r>
            <w:r w:rsidR="00C23C98" w:rsidRPr="00744A53">
              <w:rPr>
                <w:rFonts w:cs="Times New Roman"/>
                <w:szCs w:val="20"/>
              </w:rPr>
              <w:t>.</w:t>
            </w:r>
            <w:r w:rsidR="00C25DD5" w:rsidRPr="00744A53">
              <w:rPr>
                <w:rFonts w:cs="Times New Roman"/>
                <w:szCs w:val="20"/>
              </w:rPr>
              <w:t xml:space="preserve"> </w:t>
            </w:r>
          </w:p>
        </w:tc>
        <w:tc>
          <w:tcPr>
            <w:tcW w:w="1134" w:type="dxa"/>
            <w:hideMark/>
          </w:tcPr>
          <w:p w14:paraId="7A8295FB" w14:textId="6A3F3B4E" w:rsidR="008C47C2" w:rsidRPr="00744A53" w:rsidRDefault="008C47C2" w:rsidP="00C508F3">
            <w:pPr>
              <w:spacing w:line="320" w:lineRule="atLeast"/>
              <w:ind w:right="62" w:firstLine="0"/>
              <w:jc w:val="left"/>
              <w:rPr>
                <w:rFonts w:cs="Times New Roman"/>
                <w:szCs w:val="20"/>
              </w:rPr>
            </w:pPr>
            <w:r w:rsidRPr="00744A53">
              <w:rPr>
                <w:rFonts w:cs="Times New Roman"/>
                <w:szCs w:val="20"/>
              </w:rPr>
              <w:t>1.2%</w:t>
            </w:r>
          </w:p>
        </w:tc>
        <w:tc>
          <w:tcPr>
            <w:tcW w:w="1134" w:type="dxa"/>
            <w:hideMark/>
          </w:tcPr>
          <w:p w14:paraId="7EC0B0E5" w14:textId="0EABF65E" w:rsidR="008C47C2" w:rsidRPr="00744A53" w:rsidRDefault="008C47C2" w:rsidP="00C508F3">
            <w:pPr>
              <w:spacing w:line="320" w:lineRule="atLeast"/>
              <w:ind w:right="62" w:firstLine="0"/>
              <w:jc w:val="left"/>
              <w:rPr>
                <w:rFonts w:cs="Times New Roman"/>
                <w:szCs w:val="20"/>
              </w:rPr>
            </w:pPr>
            <w:r w:rsidRPr="00744A53">
              <w:rPr>
                <w:rFonts w:cs="Times New Roman"/>
                <w:szCs w:val="20"/>
              </w:rPr>
              <w:t>6.</w:t>
            </w:r>
            <w:r w:rsidR="0056440D" w:rsidRPr="00744A53">
              <w:rPr>
                <w:rFonts w:cs="Times New Roman"/>
                <w:szCs w:val="20"/>
              </w:rPr>
              <w:t>8</w:t>
            </w:r>
            <w:r w:rsidRPr="00744A53">
              <w:rPr>
                <w:rFonts w:cs="Times New Roman"/>
                <w:szCs w:val="20"/>
              </w:rPr>
              <w:t>%</w:t>
            </w:r>
          </w:p>
        </w:tc>
        <w:tc>
          <w:tcPr>
            <w:tcW w:w="1134" w:type="dxa"/>
            <w:hideMark/>
          </w:tcPr>
          <w:p w14:paraId="414F44FE" w14:textId="0F91F091" w:rsidR="008C47C2" w:rsidRPr="00744A53" w:rsidRDefault="008C47C2" w:rsidP="00C508F3">
            <w:pPr>
              <w:spacing w:line="320" w:lineRule="atLeast"/>
              <w:ind w:right="62" w:firstLine="0"/>
              <w:jc w:val="left"/>
              <w:rPr>
                <w:rFonts w:cs="Times New Roman"/>
                <w:szCs w:val="20"/>
              </w:rPr>
            </w:pPr>
            <w:r w:rsidRPr="00744A53">
              <w:rPr>
                <w:rFonts w:cs="Times New Roman"/>
                <w:szCs w:val="20"/>
              </w:rPr>
              <w:t>19.</w:t>
            </w:r>
            <w:r w:rsidR="00DE4653" w:rsidRPr="00744A53">
              <w:rPr>
                <w:rFonts w:cs="Times New Roman"/>
                <w:szCs w:val="20"/>
              </w:rPr>
              <w:t>8</w:t>
            </w:r>
            <w:r w:rsidRPr="00744A53">
              <w:rPr>
                <w:rFonts w:cs="Times New Roman"/>
                <w:szCs w:val="20"/>
              </w:rPr>
              <w:t>%</w:t>
            </w:r>
          </w:p>
        </w:tc>
        <w:tc>
          <w:tcPr>
            <w:tcW w:w="1134" w:type="dxa"/>
            <w:hideMark/>
          </w:tcPr>
          <w:p w14:paraId="19168B3C" w14:textId="058133FD" w:rsidR="008C47C2" w:rsidRPr="00744A53" w:rsidRDefault="008C47C2" w:rsidP="00C508F3">
            <w:pPr>
              <w:spacing w:line="320" w:lineRule="atLeast"/>
              <w:ind w:right="62" w:firstLine="0"/>
              <w:jc w:val="left"/>
              <w:rPr>
                <w:rFonts w:cs="Times New Roman"/>
                <w:b/>
                <w:bCs/>
                <w:szCs w:val="20"/>
              </w:rPr>
            </w:pPr>
            <w:r w:rsidRPr="00744A53">
              <w:rPr>
                <w:rFonts w:cs="Times New Roman"/>
                <w:b/>
                <w:bCs/>
                <w:szCs w:val="20"/>
              </w:rPr>
              <w:t>55.</w:t>
            </w:r>
            <w:r w:rsidR="003C3F82" w:rsidRPr="00744A53">
              <w:rPr>
                <w:rFonts w:cs="Times New Roman"/>
                <w:b/>
                <w:bCs/>
                <w:szCs w:val="20"/>
              </w:rPr>
              <w:t>6</w:t>
            </w:r>
            <w:r w:rsidRPr="00744A53">
              <w:rPr>
                <w:rFonts w:cs="Times New Roman"/>
                <w:b/>
                <w:bCs/>
                <w:szCs w:val="20"/>
              </w:rPr>
              <w:t>%</w:t>
            </w:r>
          </w:p>
        </w:tc>
        <w:tc>
          <w:tcPr>
            <w:tcW w:w="1134" w:type="dxa"/>
            <w:hideMark/>
          </w:tcPr>
          <w:p w14:paraId="10E830CD" w14:textId="575AA626" w:rsidR="008C47C2" w:rsidRPr="00744A53" w:rsidRDefault="008C47C2" w:rsidP="00C508F3">
            <w:pPr>
              <w:spacing w:line="320" w:lineRule="atLeast"/>
              <w:ind w:right="62" w:firstLine="0"/>
              <w:jc w:val="left"/>
              <w:rPr>
                <w:rFonts w:cs="Times New Roman"/>
                <w:b/>
                <w:bCs/>
                <w:szCs w:val="20"/>
              </w:rPr>
            </w:pPr>
            <w:r w:rsidRPr="00744A53">
              <w:rPr>
                <w:rFonts w:cs="Times New Roman"/>
                <w:b/>
                <w:bCs/>
                <w:szCs w:val="20"/>
              </w:rPr>
              <w:t>16.7%</w:t>
            </w:r>
          </w:p>
        </w:tc>
      </w:tr>
      <w:tr w:rsidR="008C47C2" w:rsidRPr="00744A53" w14:paraId="6C4D5066" w14:textId="77777777" w:rsidTr="00BA25CC">
        <w:trPr>
          <w:trHeight w:val="714"/>
          <w:tblCellSpacing w:w="15" w:type="dxa"/>
        </w:trPr>
        <w:tc>
          <w:tcPr>
            <w:tcW w:w="2223" w:type="dxa"/>
            <w:hideMark/>
          </w:tcPr>
          <w:p w14:paraId="6DED0711" w14:textId="5126DA96" w:rsidR="008C47C2" w:rsidRPr="00744A53" w:rsidRDefault="008C47C2" w:rsidP="00CC0BA1">
            <w:pPr>
              <w:ind w:firstLine="0"/>
              <w:jc w:val="left"/>
              <w:rPr>
                <w:rFonts w:cs="Times New Roman"/>
                <w:szCs w:val="20"/>
              </w:rPr>
            </w:pPr>
            <w:r w:rsidRPr="00744A53">
              <w:rPr>
                <w:rFonts w:cs="Times New Roman"/>
                <w:szCs w:val="20"/>
              </w:rPr>
              <w:t>3. GenAI helps me overcome writing challenges</w:t>
            </w:r>
            <w:r w:rsidR="00C23C98" w:rsidRPr="00744A53">
              <w:rPr>
                <w:rFonts w:cs="Times New Roman"/>
                <w:szCs w:val="20"/>
              </w:rPr>
              <w:t>.</w:t>
            </w:r>
          </w:p>
        </w:tc>
        <w:tc>
          <w:tcPr>
            <w:tcW w:w="1134" w:type="dxa"/>
            <w:hideMark/>
          </w:tcPr>
          <w:p w14:paraId="39350E63" w14:textId="16D30CF5" w:rsidR="008C47C2" w:rsidRPr="00744A53" w:rsidRDefault="008C47C2" w:rsidP="00C508F3">
            <w:pPr>
              <w:spacing w:line="320" w:lineRule="atLeast"/>
              <w:ind w:right="62" w:firstLine="0"/>
              <w:jc w:val="left"/>
              <w:rPr>
                <w:rFonts w:cs="Times New Roman"/>
                <w:szCs w:val="20"/>
              </w:rPr>
            </w:pPr>
            <w:r w:rsidRPr="00744A53">
              <w:rPr>
                <w:rFonts w:cs="Times New Roman"/>
                <w:szCs w:val="20"/>
              </w:rPr>
              <w:t>0.6%</w:t>
            </w:r>
          </w:p>
        </w:tc>
        <w:tc>
          <w:tcPr>
            <w:tcW w:w="1134" w:type="dxa"/>
            <w:hideMark/>
          </w:tcPr>
          <w:p w14:paraId="4375C581" w14:textId="375BBCCE" w:rsidR="008C47C2" w:rsidRPr="00744A53" w:rsidRDefault="008C47C2" w:rsidP="00C508F3">
            <w:pPr>
              <w:spacing w:line="320" w:lineRule="atLeast"/>
              <w:ind w:right="62" w:firstLine="0"/>
              <w:jc w:val="left"/>
              <w:rPr>
                <w:rFonts w:cs="Times New Roman"/>
                <w:szCs w:val="20"/>
              </w:rPr>
            </w:pPr>
            <w:r w:rsidRPr="00744A53">
              <w:rPr>
                <w:rFonts w:cs="Times New Roman"/>
                <w:szCs w:val="20"/>
              </w:rPr>
              <w:t>3.</w:t>
            </w:r>
            <w:r w:rsidR="0056440D" w:rsidRPr="00744A53">
              <w:rPr>
                <w:rFonts w:cs="Times New Roman"/>
                <w:szCs w:val="20"/>
              </w:rPr>
              <w:t>1</w:t>
            </w:r>
            <w:r w:rsidRPr="00744A53">
              <w:rPr>
                <w:rFonts w:cs="Times New Roman"/>
                <w:szCs w:val="20"/>
              </w:rPr>
              <w:t>%</w:t>
            </w:r>
          </w:p>
        </w:tc>
        <w:tc>
          <w:tcPr>
            <w:tcW w:w="1134" w:type="dxa"/>
            <w:hideMark/>
          </w:tcPr>
          <w:p w14:paraId="1826C207" w14:textId="704173EE" w:rsidR="008C47C2" w:rsidRPr="00744A53" w:rsidRDefault="008C47C2" w:rsidP="00C508F3">
            <w:pPr>
              <w:spacing w:line="320" w:lineRule="atLeast"/>
              <w:ind w:right="62" w:firstLine="0"/>
              <w:jc w:val="left"/>
              <w:rPr>
                <w:rFonts w:cs="Times New Roman"/>
                <w:szCs w:val="20"/>
              </w:rPr>
            </w:pPr>
            <w:r w:rsidRPr="00744A53">
              <w:rPr>
                <w:rFonts w:cs="Times New Roman"/>
                <w:szCs w:val="20"/>
              </w:rPr>
              <w:t>6.</w:t>
            </w:r>
            <w:r w:rsidR="003C3F82" w:rsidRPr="00744A53">
              <w:rPr>
                <w:rFonts w:cs="Times New Roman"/>
                <w:szCs w:val="20"/>
              </w:rPr>
              <w:t>8</w:t>
            </w:r>
            <w:r w:rsidRPr="00744A53">
              <w:rPr>
                <w:rFonts w:cs="Times New Roman"/>
                <w:szCs w:val="20"/>
              </w:rPr>
              <w:t>%</w:t>
            </w:r>
          </w:p>
        </w:tc>
        <w:tc>
          <w:tcPr>
            <w:tcW w:w="1134" w:type="dxa"/>
            <w:hideMark/>
          </w:tcPr>
          <w:p w14:paraId="21EE4A0E" w14:textId="48B4183F" w:rsidR="008C47C2" w:rsidRPr="00744A53" w:rsidRDefault="008C47C2" w:rsidP="00C508F3">
            <w:pPr>
              <w:spacing w:line="320" w:lineRule="atLeast"/>
              <w:ind w:right="62" w:firstLine="0"/>
              <w:jc w:val="left"/>
              <w:rPr>
                <w:rFonts w:cs="Times New Roman"/>
                <w:b/>
                <w:bCs/>
                <w:szCs w:val="20"/>
              </w:rPr>
            </w:pPr>
            <w:r w:rsidRPr="00744A53">
              <w:rPr>
                <w:rFonts w:cs="Times New Roman"/>
                <w:b/>
                <w:bCs/>
                <w:szCs w:val="20"/>
              </w:rPr>
              <w:t>40.1%</w:t>
            </w:r>
          </w:p>
        </w:tc>
        <w:tc>
          <w:tcPr>
            <w:tcW w:w="1134" w:type="dxa"/>
            <w:hideMark/>
          </w:tcPr>
          <w:p w14:paraId="4D9BC7D0" w14:textId="0C325EB5" w:rsidR="008C47C2" w:rsidRPr="00744A53" w:rsidRDefault="008C47C2" w:rsidP="00C508F3">
            <w:pPr>
              <w:spacing w:line="320" w:lineRule="atLeast"/>
              <w:ind w:right="62" w:firstLine="0"/>
              <w:jc w:val="left"/>
              <w:rPr>
                <w:rFonts w:cs="Times New Roman"/>
                <w:b/>
                <w:bCs/>
                <w:szCs w:val="20"/>
              </w:rPr>
            </w:pPr>
            <w:r w:rsidRPr="00744A53">
              <w:rPr>
                <w:rFonts w:cs="Times New Roman"/>
                <w:b/>
                <w:bCs/>
                <w:szCs w:val="20"/>
              </w:rPr>
              <w:t>49.</w:t>
            </w:r>
            <w:r w:rsidR="00DB2282" w:rsidRPr="00744A53">
              <w:rPr>
                <w:rFonts w:cs="Times New Roman"/>
                <w:b/>
                <w:bCs/>
                <w:szCs w:val="20"/>
              </w:rPr>
              <w:t>4</w:t>
            </w:r>
            <w:r w:rsidRPr="00744A53">
              <w:rPr>
                <w:rFonts w:cs="Times New Roman"/>
                <w:b/>
                <w:bCs/>
                <w:szCs w:val="20"/>
              </w:rPr>
              <w:t>%</w:t>
            </w:r>
          </w:p>
        </w:tc>
      </w:tr>
      <w:tr w:rsidR="008C47C2" w:rsidRPr="00744A53" w14:paraId="539A8600" w14:textId="77777777" w:rsidTr="00BA25CC">
        <w:trPr>
          <w:trHeight w:val="714"/>
          <w:tblCellSpacing w:w="15" w:type="dxa"/>
        </w:trPr>
        <w:tc>
          <w:tcPr>
            <w:tcW w:w="2223" w:type="dxa"/>
            <w:hideMark/>
          </w:tcPr>
          <w:p w14:paraId="6D125116" w14:textId="5A9C9FF5" w:rsidR="008C47C2" w:rsidRPr="00744A53" w:rsidRDefault="008C47C2" w:rsidP="00CC0BA1">
            <w:pPr>
              <w:ind w:firstLine="0"/>
              <w:jc w:val="left"/>
              <w:rPr>
                <w:rFonts w:cs="Times New Roman"/>
                <w:szCs w:val="20"/>
              </w:rPr>
            </w:pPr>
            <w:r w:rsidRPr="00744A53">
              <w:rPr>
                <w:rFonts w:cs="Times New Roman"/>
                <w:szCs w:val="20"/>
              </w:rPr>
              <w:t>4. I enjoy writing more with GenAI support</w:t>
            </w:r>
            <w:r w:rsidR="00C23C98" w:rsidRPr="00744A53">
              <w:rPr>
                <w:rFonts w:cs="Times New Roman"/>
                <w:szCs w:val="20"/>
              </w:rPr>
              <w:t>.</w:t>
            </w:r>
          </w:p>
        </w:tc>
        <w:tc>
          <w:tcPr>
            <w:tcW w:w="1134" w:type="dxa"/>
            <w:hideMark/>
          </w:tcPr>
          <w:p w14:paraId="72BDB8E4" w14:textId="05A09D58" w:rsidR="008C47C2" w:rsidRPr="00744A53" w:rsidRDefault="008C47C2" w:rsidP="00C508F3">
            <w:pPr>
              <w:spacing w:line="320" w:lineRule="atLeast"/>
              <w:ind w:right="62" w:firstLine="0"/>
              <w:jc w:val="left"/>
              <w:rPr>
                <w:rFonts w:cs="Times New Roman"/>
                <w:szCs w:val="20"/>
              </w:rPr>
            </w:pPr>
            <w:r w:rsidRPr="00744A53">
              <w:rPr>
                <w:rFonts w:cs="Times New Roman"/>
                <w:szCs w:val="20"/>
              </w:rPr>
              <w:t>1.</w:t>
            </w:r>
            <w:r w:rsidR="0056440D" w:rsidRPr="00744A53">
              <w:rPr>
                <w:rFonts w:cs="Times New Roman"/>
                <w:szCs w:val="20"/>
              </w:rPr>
              <w:t>9</w:t>
            </w:r>
            <w:r w:rsidRPr="00744A53">
              <w:rPr>
                <w:rFonts w:cs="Times New Roman"/>
                <w:szCs w:val="20"/>
              </w:rPr>
              <w:t>%</w:t>
            </w:r>
          </w:p>
        </w:tc>
        <w:tc>
          <w:tcPr>
            <w:tcW w:w="1134" w:type="dxa"/>
            <w:hideMark/>
          </w:tcPr>
          <w:p w14:paraId="736B056D" w14:textId="5566F923" w:rsidR="008C47C2" w:rsidRPr="00744A53" w:rsidRDefault="008C47C2" w:rsidP="00C508F3">
            <w:pPr>
              <w:spacing w:line="320" w:lineRule="atLeast"/>
              <w:ind w:right="62" w:firstLine="0"/>
              <w:jc w:val="left"/>
              <w:rPr>
                <w:rFonts w:cs="Times New Roman"/>
                <w:szCs w:val="20"/>
              </w:rPr>
            </w:pPr>
            <w:r w:rsidRPr="00744A53">
              <w:rPr>
                <w:rFonts w:cs="Times New Roman"/>
                <w:szCs w:val="20"/>
              </w:rPr>
              <w:t>1.2%</w:t>
            </w:r>
          </w:p>
        </w:tc>
        <w:tc>
          <w:tcPr>
            <w:tcW w:w="1134" w:type="dxa"/>
            <w:hideMark/>
          </w:tcPr>
          <w:p w14:paraId="6BBC1783" w14:textId="76251CFD" w:rsidR="008C47C2" w:rsidRPr="00744A53" w:rsidRDefault="008C47C2" w:rsidP="00C508F3">
            <w:pPr>
              <w:spacing w:line="320" w:lineRule="atLeast"/>
              <w:ind w:right="62" w:firstLine="0"/>
              <w:jc w:val="left"/>
              <w:rPr>
                <w:rFonts w:cs="Times New Roman"/>
                <w:szCs w:val="20"/>
              </w:rPr>
            </w:pPr>
            <w:r w:rsidRPr="00744A53">
              <w:rPr>
                <w:rFonts w:cs="Times New Roman"/>
                <w:szCs w:val="20"/>
              </w:rPr>
              <w:t>20.</w:t>
            </w:r>
            <w:r w:rsidR="003C3F82" w:rsidRPr="00744A53">
              <w:rPr>
                <w:rFonts w:cs="Times New Roman"/>
                <w:szCs w:val="20"/>
              </w:rPr>
              <w:t>4</w:t>
            </w:r>
            <w:r w:rsidRPr="00744A53">
              <w:rPr>
                <w:rFonts w:cs="Times New Roman"/>
                <w:szCs w:val="20"/>
              </w:rPr>
              <w:t>%</w:t>
            </w:r>
          </w:p>
        </w:tc>
        <w:tc>
          <w:tcPr>
            <w:tcW w:w="1134" w:type="dxa"/>
            <w:hideMark/>
          </w:tcPr>
          <w:p w14:paraId="29DEF29B" w14:textId="225F211F" w:rsidR="008C47C2" w:rsidRPr="00744A53" w:rsidRDefault="008C47C2" w:rsidP="00C508F3">
            <w:pPr>
              <w:spacing w:line="320" w:lineRule="atLeast"/>
              <w:ind w:right="62" w:firstLine="0"/>
              <w:jc w:val="left"/>
              <w:rPr>
                <w:rFonts w:cs="Times New Roman"/>
                <w:b/>
                <w:bCs/>
                <w:szCs w:val="20"/>
              </w:rPr>
            </w:pPr>
            <w:r w:rsidRPr="00744A53">
              <w:rPr>
                <w:rFonts w:cs="Times New Roman"/>
                <w:b/>
                <w:bCs/>
                <w:szCs w:val="20"/>
              </w:rPr>
              <w:t>51.2%</w:t>
            </w:r>
          </w:p>
        </w:tc>
        <w:tc>
          <w:tcPr>
            <w:tcW w:w="1134" w:type="dxa"/>
            <w:hideMark/>
          </w:tcPr>
          <w:p w14:paraId="690DDB14" w14:textId="0367F0C4" w:rsidR="008C47C2" w:rsidRPr="00744A53" w:rsidRDefault="008C47C2" w:rsidP="00C508F3">
            <w:pPr>
              <w:spacing w:line="320" w:lineRule="atLeast"/>
              <w:ind w:right="62" w:firstLine="0"/>
              <w:jc w:val="left"/>
              <w:rPr>
                <w:rFonts w:cs="Times New Roman"/>
                <w:b/>
                <w:bCs/>
                <w:szCs w:val="20"/>
              </w:rPr>
            </w:pPr>
            <w:r w:rsidRPr="00744A53">
              <w:rPr>
                <w:rFonts w:cs="Times New Roman"/>
                <w:b/>
                <w:bCs/>
                <w:szCs w:val="20"/>
              </w:rPr>
              <w:t>25.3%</w:t>
            </w:r>
          </w:p>
        </w:tc>
      </w:tr>
    </w:tbl>
    <w:p w14:paraId="6D7227D4" w14:textId="77777777" w:rsidR="008C47C2" w:rsidRPr="00744A53" w:rsidRDefault="008C47C2" w:rsidP="006C6EAD">
      <w:pPr>
        <w:rPr>
          <w:rFonts w:asciiTheme="majorBidi" w:hAnsiTheme="majorBidi" w:cstheme="majorBidi"/>
          <w:sz w:val="24"/>
          <w:szCs w:val="24"/>
        </w:rPr>
      </w:pPr>
    </w:p>
    <w:p w14:paraId="024F5F97" w14:textId="70C1D3CD" w:rsidR="006C6EAD" w:rsidRPr="00776CBC" w:rsidRDefault="006C6EAD" w:rsidP="006C6EAD">
      <w:pPr>
        <w:pStyle w:val="RALs-Heading2"/>
        <w:rPr>
          <w:rFonts w:asciiTheme="majorBidi" w:hAnsiTheme="majorBidi" w:cstheme="majorBidi"/>
          <w:b w:val="0"/>
          <w:bCs w:val="0"/>
          <w:sz w:val="24"/>
          <w:szCs w:val="24"/>
        </w:rPr>
      </w:pPr>
      <w:r w:rsidRPr="00776CBC">
        <w:rPr>
          <w:rFonts w:asciiTheme="majorBidi" w:hAnsiTheme="majorBidi" w:cstheme="majorBidi"/>
          <w:b w:val="0"/>
          <w:bCs w:val="0"/>
          <w:sz w:val="24"/>
          <w:szCs w:val="24"/>
        </w:rPr>
        <w:t>4.</w:t>
      </w:r>
      <w:r w:rsidR="00776CBC" w:rsidRPr="00776CBC">
        <w:rPr>
          <w:rFonts w:asciiTheme="majorBidi" w:hAnsiTheme="majorBidi" w:cstheme="majorBidi"/>
          <w:b w:val="0"/>
          <w:bCs w:val="0"/>
          <w:sz w:val="24"/>
          <w:szCs w:val="24"/>
        </w:rPr>
        <w:t>1.</w:t>
      </w:r>
      <w:r w:rsidR="009F64AC" w:rsidRPr="00776CBC">
        <w:rPr>
          <w:rFonts w:asciiTheme="majorBidi" w:hAnsiTheme="majorBidi" w:cstheme="majorBidi"/>
          <w:b w:val="0"/>
          <w:bCs w:val="0"/>
          <w:sz w:val="24"/>
          <w:szCs w:val="24"/>
        </w:rPr>
        <w:t>2</w:t>
      </w:r>
      <w:r w:rsidRPr="00776CBC">
        <w:rPr>
          <w:rFonts w:asciiTheme="majorBidi" w:hAnsiTheme="majorBidi" w:cstheme="majorBidi"/>
          <w:b w:val="0"/>
          <w:bCs w:val="0"/>
          <w:sz w:val="24"/>
          <w:szCs w:val="24"/>
        </w:rPr>
        <w:t>. Influence of GenAI support on students’ confidence in their English writing</w:t>
      </w:r>
    </w:p>
    <w:p w14:paraId="46B84CE4" w14:textId="6A1F1437" w:rsidR="000D3632" w:rsidRDefault="001379E9" w:rsidP="000D3632">
      <w:pPr>
        <w:spacing w:line="480" w:lineRule="auto"/>
        <w:rPr>
          <w:rFonts w:asciiTheme="majorBidi" w:hAnsiTheme="majorBidi" w:cstheme="majorBidi"/>
          <w:sz w:val="24"/>
          <w:szCs w:val="24"/>
        </w:rPr>
      </w:pPr>
      <w:r>
        <w:rPr>
          <w:rFonts w:asciiTheme="majorBidi" w:hAnsiTheme="majorBidi" w:cstheme="majorBidi"/>
          <w:sz w:val="24"/>
          <w:szCs w:val="24"/>
        </w:rPr>
        <w:t xml:space="preserve">In response to </w:t>
      </w:r>
      <w:r w:rsidR="00F41FE3">
        <w:rPr>
          <w:rFonts w:asciiTheme="majorBidi" w:hAnsiTheme="majorBidi" w:cstheme="majorBidi"/>
          <w:sz w:val="24"/>
          <w:szCs w:val="24"/>
        </w:rPr>
        <w:t>Item 5, 50%</w:t>
      </w:r>
      <w:r w:rsidR="00266E36">
        <w:rPr>
          <w:rFonts w:asciiTheme="majorBidi" w:hAnsiTheme="majorBidi" w:cstheme="majorBidi"/>
          <w:sz w:val="24"/>
          <w:szCs w:val="24"/>
        </w:rPr>
        <w:t xml:space="preserve"> </w:t>
      </w:r>
      <w:r w:rsidR="007B2ED6">
        <w:rPr>
          <w:rFonts w:asciiTheme="majorBidi" w:hAnsiTheme="majorBidi" w:cstheme="majorBidi"/>
          <w:sz w:val="24"/>
          <w:szCs w:val="24"/>
        </w:rPr>
        <w:t xml:space="preserve">agreed </w:t>
      </w:r>
      <w:r w:rsidR="00927C9D">
        <w:rPr>
          <w:rFonts w:asciiTheme="majorBidi" w:hAnsiTheme="majorBidi" w:cstheme="majorBidi"/>
          <w:sz w:val="24"/>
          <w:szCs w:val="24"/>
        </w:rPr>
        <w:t>and 23.5</w:t>
      </w:r>
      <w:r w:rsidR="00266E36">
        <w:rPr>
          <w:rFonts w:asciiTheme="majorBidi" w:hAnsiTheme="majorBidi" w:cstheme="majorBidi"/>
          <w:sz w:val="24"/>
          <w:szCs w:val="24"/>
        </w:rPr>
        <w:t xml:space="preserve">% </w:t>
      </w:r>
      <w:r w:rsidR="007B2ED6">
        <w:rPr>
          <w:rFonts w:asciiTheme="majorBidi" w:hAnsiTheme="majorBidi" w:cstheme="majorBidi"/>
          <w:sz w:val="24"/>
          <w:szCs w:val="24"/>
        </w:rPr>
        <w:t xml:space="preserve">strongly agreed </w:t>
      </w:r>
      <w:r w:rsidR="001B7FEC" w:rsidRPr="00F8620A">
        <w:rPr>
          <w:rFonts w:asciiTheme="majorBidi" w:hAnsiTheme="majorBidi" w:cstheme="majorBidi"/>
          <w:sz w:val="24"/>
          <w:szCs w:val="24"/>
        </w:rPr>
        <w:t xml:space="preserve">that they </w:t>
      </w:r>
      <w:r w:rsidR="008566DC">
        <w:rPr>
          <w:rFonts w:asciiTheme="majorBidi" w:hAnsiTheme="majorBidi" w:cstheme="majorBidi"/>
          <w:sz w:val="24"/>
          <w:szCs w:val="24"/>
        </w:rPr>
        <w:t>feel</w:t>
      </w:r>
      <w:r w:rsidR="00247056" w:rsidRPr="00F8620A">
        <w:rPr>
          <w:rFonts w:asciiTheme="majorBidi" w:hAnsiTheme="majorBidi" w:cstheme="majorBidi"/>
          <w:sz w:val="24"/>
          <w:szCs w:val="24"/>
        </w:rPr>
        <w:t xml:space="preserve"> more confiden</w:t>
      </w:r>
      <w:r w:rsidR="008566DC">
        <w:rPr>
          <w:rFonts w:asciiTheme="majorBidi" w:hAnsiTheme="majorBidi" w:cstheme="majorBidi"/>
          <w:sz w:val="24"/>
          <w:szCs w:val="24"/>
        </w:rPr>
        <w:t>t</w:t>
      </w:r>
      <w:r w:rsidR="004E7068" w:rsidRPr="00F8620A">
        <w:rPr>
          <w:rFonts w:asciiTheme="majorBidi" w:hAnsiTheme="majorBidi" w:cstheme="majorBidi"/>
          <w:sz w:val="24"/>
          <w:szCs w:val="24"/>
        </w:rPr>
        <w:t xml:space="preserve"> about their writing quality</w:t>
      </w:r>
      <w:r w:rsidR="00E15B8D" w:rsidRPr="00F8620A">
        <w:rPr>
          <w:rFonts w:asciiTheme="majorBidi" w:hAnsiTheme="majorBidi" w:cstheme="majorBidi"/>
          <w:sz w:val="24"/>
          <w:szCs w:val="24"/>
        </w:rPr>
        <w:t xml:space="preserve"> when </w:t>
      </w:r>
      <w:r w:rsidR="002810FF">
        <w:rPr>
          <w:rFonts w:asciiTheme="majorBidi" w:hAnsiTheme="majorBidi" w:cstheme="majorBidi"/>
          <w:sz w:val="24"/>
          <w:szCs w:val="24"/>
        </w:rPr>
        <w:t xml:space="preserve">being </w:t>
      </w:r>
      <w:r w:rsidR="00E15B8D" w:rsidRPr="00F8620A">
        <w:rPr>
          <w:rFonts w:asciiTheme="majorBidi" w:hAnsiTheme="majorBidi" w:cstheme="majorBidi"/>
          <w:sz w:val="24"/>
          <w:szCs w:val="24"/>
        </w:rPr>
        <w:t>supported by GenAI</w:t>
      </w:r>
      <w:r w:rsidR="00BA651B" w:rsidRPr="00F8620A">
        <w:rPr>
          <w:rFonts w:asciiTheme="majorBidi" w:hAnsiTheme="majorBidi" w:cstheme="majorBidi"/>
          <w:sz w:val="24"/>
          <w:szCs w:val="24"/>
        </w:rPr>
        <w:t>.</w:t>
      </w:r>
      <w:r w:rsidR="00990D8E" w:rsidRPr="00F8620A">
        <w:rPr>
          <w:rFonts w:asciiTheme="majorBidi" w:hAnsiTheme="majorBidi" w:cstheme="majorBidi"/>
          <w:sz w:val="24"/>
          <w:szCs w:val="24"/>
        </w:rPr>
        <w:t xml:space="preserve"> </w:t>
      </w:r>
      <w:r w:rsidR="002D538E">
        <w:rPr>
          <w:rFonts w:asciiTheme="majorBidi" w:hAnsiTheme="majorBidi" w:cstheme="majorBidi"/>
          <w:sz w:val="24"/>
          <w:szCs w:val="24"/>
        </w:rPr>
        <w:t xml:space="preserve">Moreover, </w:t>
      </w:r>
      <w:r w:rsidR="005C5D91">
        <w:rPr>
          <w:rFonts w:asciiTheme="majorBidi" w:hAnsiTheme="majorBidi" w:cstheme="majorBidi"/>
          <w:sz w:val="24"/>
          <w:szCs w:val="24"/>
        </w:rPr>
        <w:t>with</w:t>
      </w:r>
      <w:r w:rsidR="002D538E">
        <w:rPr>
          <w:rFonts w:asciiTheme="majorBidi" w:hAnsiTheme="majorBidi" w:cstheme="majorBidi"/>
          <w:sz w:val="24"/>
          <w:szCs w:val="24"/>
        </w:rPr>
        <w:t xml:space="preserve"> a </w:t>
      </w:r>
      <w:r w:rsidR="00556802">
        <w:rPr>
          <w:rFonts w:asciiTheme="majorBidi" w:hAnsiTheme="majorBidi" w:cstheme="majorBidi"/>
          <w:sz w:val="24"/>
          <w:szCs w:val="24"/>
        </w:rPr>
        <w:t>slight increase in</w:t>
      </w:r>
      <w:r w:rsidR="005C5D91">
        <w:rPr>
          <w:rFonts w:asciiTheme="majorBidi" w:hAnsiTheme="majorBidi" w:cstheme="majorBidi"/>
          <w:sz w:val="24"/>
          <w:szCs w:val="24"/>
        </w:rPr>
        <w:t xml:space="preserve"> the level of agreement,</w:t>
      </w:r>
      <w:r w:rsidR="000A40ED">
        <w:rPr>
          <w:rFonts w:asciiTheme="majorBidi" w:hAnsiTheme="majorBidi" w:cstheme="majorBidi"/>
          <w:sz w:val="24"/>
          <w:szCs w:val="24"/>
        </w:rPr>
        <w:t xml:space="preserve"> almost </w:t>
      </w:r>
      <w:r w:rsidR="009078F4">
        <w:rPr>
          <w:rFonts w:asciiTheme="majorBidi" w:hAnsiTheme="majorBidi" w:cstheme="majorBidi"/>
          <w:sz w:val="24"/>
          <w:szCs w:val="24"/>
        </w:rPr>
        <w:t>three quarters</w:t>
      </w:r>
      <w:r w:rsidR="000B7A12" w:rsidRPr="00F8620A">
        <w:rPr>
          <w:rFonts w:asciiTheme="majorBidi" w:hAnsiTheme="majorBidi" w:cstheme="majorBidi"/>
          <w:sz w:val="24"/>
          <w:szCs w:val="24"/>
        </w:rPr>
        <w:t xml:space="preserve"> of students </w:t>
      </w:r>
      <w:r w:rsidR="00034727">
        <w:rPr>
          <w:rFonts w:asciiTheme="majorBidi" w:hAnsiTheme="majorBidi" w:cstheme="majorBidi"/>
          <w:sz w:val="24"/>
          <w:szCs w:val="24"/>
        </w:rPr>
        <w:t>(</w:t>
      </w:r>
      <w:r w:rsidR="0021167E">
        <w:rPr>
          <w:rFonts w:asciiTheme="majorBidi" w:hAnsiTheme="majorBidi" w:cstheme="majorBidi"/>
          <w:sz w:val="24"/>
          <w:szCs w:val="24"/>
        </w:rPr>
        <w:t xml:space="preserve">43.2% </w:t>
      </w:r>
      <w:r w:rsidR="00034727">
        <w:rPr>
          <w:rFonts w:asciiTheme="majorBidi" w:hAnsiTheme="majorBidi" w:cstheme="majorBidi"/>
          <w:sz w:val="24"/>
          <w:szCs w:val="24"/>
        </w:rPr>
        <w:t xml:space="preserve">showing agreement </w:t>
      </w:r>
      <w:r w:rsidR="0021167E">
        <w:rPr>
          <w:rFonts w:asciiTheme="majorBidi" w:hAnsiTheme="majorBidi" w:cstheme="majorBidi"/>
          <w:sz w:val="24"/>
          <w:szCs w:val="24"/>
        </w:rPr>
        <w:t>and 31.5%</w:t>
      </w:r>
      <w:r w:rsidR="00034727">
        <w:rPr>
          <w:rFonts w:asciiTheme="majorBidi" w:hAnsiTheme="majorBidi" w:cstheme="majorBidi"/>
          <w:sz w:val="24"/>
          <w:szCs w:val="24"/>
        </w:rPr>
        <w:t xml:space="preserve"> strong agreement) </w:t>
      </w:r>
      <w:r w:rsidR="00F80B52">
        <w:rPr>
          <w:rFonts w:asciiTheme="majorBidi" w:hAnsiTheme="majorBidi" w:cstheme="majorBidi"/>
          <w:sz w:val="24"/>
          <w:szCs w:val="24"/>
        </w:rPr>
        <w:t>admitt</w:t>
      </w:r>
      <w:r w:rsidR="002C3AD0" w:rsidRPr="00F8620A">
        <w:rPr>
          <w:rFonts w:asciiTheme="majorBidi" w:hAnsiTheme="majorBidi" w:cstheme="majorBidi"/>
          <w:sz w:val="24"/>
          <w:szCs w:val="24"/>
        </w:rPr>
        <w:t>ed that the use of GenAI help</w:t>
      </w:r>
      <w:r w:rsidR="00BA2BA1" w:rsidRPr="00F8620A">
        <w:rPr>
          <w:rFonts w:asciiTheme="majorBidi" w:hAnsiTheme="majorBidi" w:cstheme="majorBidi"/>
          <w:sz w:val="24"/>
          <w:szCs w:val="24"/>
        </w:rPr>
        <w:t>s</w:t>
      </w:r>
      <w:r w:rsidR="002C3AD0" w:rsidRPr="00F8620A">
        <w:rPr>
          <w:rFonts w:asciiTheme="majorBidi" w:hAnsiTheme="majorBidi" w:cstheme="majorBidi"/>
          <w:sz w:val="24"/>
          <w:szCs w:val="24"/>
        </w:rPr>
        <w:t xml:space="preserve"> reduce their anxiety about mistakes</w:t>
      </w:r>
      <w:r w:rsidR="008C762A" w:rsidRPr="00F8620A">
        <w:rPr>
          <w:rFonts w:asciiTheme="majorBidi" w:hAnsiTheme="majorBidi" w:cstheme="majorBidi"/>
          <w:sz w:val="24"/>
          <w:szCs w:val="24"/>
        </w:rPr>
        <w:t>.</w:t>
      </w:r>
      <w:r w:rsidR="000101E4" w:rsidRPr="00F8620A">
        <w:rPr>
          <w:rFonts w:asciiTheme="majorBidi" w:hAnsiTheme="majorBidi" w:cstheme="majorBidi"/>
          <w:sz w:val="24"/>
          <w:szCs w:val="24"/>
        </w:rPr>
        <w:t xml:space="preserve"> </w:t>
      </w:r>
      <w:r w:rsidR="000608FB" w:rsidRPr="00F8620A">
        <w:rPr>
          <w:rFonts w:asciiTheme="majorBidi" w:hAnsiTheme="majorBidi" w:cstheme="majorBidi"/>
          <w:sz w:val="24"/>
          <w:szCs w:val="24"/>
        </w:rPr>
        <w:t xml:space="preserve">However, </w:t>
      </w:r>
      <w:r w:rsidR="00B8166E">
        <w:rPr>
          <w:rFonts w:asciiTheme="majorBidi" w:hAnsiTheme="majorBidi" w:cstheme="majorBidi"/>
          <w:sz w:val="24"/>
          <w:szCs w:val="24"/>
        </w:rPr>
        <w:t xml:space="preserve">there was a </w:t>
      </w:r>
      <w:r w:rsidR="00ED59A7">
        <w:rPr>
          <w:rFonts w:asciiTheme="majorBidi" w:hAnsiTheme="majorBidi" w:cstheme="majorBidi"/>
          <w:sz w:val="24"/>
          <w:szCs w:val="24"/>
        </w:rPr>
        <w:t xml:space="preserve">dramatical decrease in </w:t>
      </w:r>
      <w:r w:rsidR="00594449">
        <w:rPr>
          <w:rFonts w:asciiTheme="majorBidi" w:hAnsiTheme="majorBidi" w:cstheme="majorBidi"/>
          <w:sz w:val="24"/>
          <w:szCs w:val="24"/>
        </w:rPr>
        <w:t xml:space="preserve">the level of agreement </w:t>
      </w:r>
      <w:r w:rsidR="00D95438">
        <w:rPr>
          <w:rFonts w:asciiTheme="majorBidi" w:hAnsiTheme="majorBidi" w:cstheme="majorBidi"/>
          <w:sz w:val="24"/>
          <w:szCs w:val="24"/>
        </w:rPr>
        <w:t xml:space="preserve">for </w:t>
      </w:r>
      <w:r w:rsidR="00ED59A7">
        <w:rPr>
          <w:rFonts w:asciiTheme="majorBidi" w:hAnsiTheme="majorBidi" w:cstheme="majorBidi"/>
          <w:sz w:val="24"/>
          <w:szCs w:val="24"/>
        </w:rPr>
        <w:t>Item</w:t>
      </w:r>
      <w:r w:rsidR="0051526A">
        <w:rPr>
          <w:rFonts w:asciiTheme="majorBidi" w:hAnsiTheme="majorBidi" w:cstheme="majorBidi"/>
          <w:sz w:val="24"/>
          <w:szCs w:val="24"/>
        </w:rPr>
        <w:t>s</w:t>
      </w:r>
      <w:r w:rsidR="00ED59A7">
        <w:rPr>
          <w:rFonts w:asciiTheme="majorBidi" w:hAnsiTheme="majorBidi" w:cstheme="majorBidi"/>
          <w:sz w:val="24"/>
          <w:szCs w:val="24"/>
        </w:rPr>
        <w:t xml:space="preserve"> 7 and 8 </w:t>
      </w:r>
      <w:r w:rsidR="00816F96">
        <w:rPr>
          <w:rFonts w:asciiTheme="majorBidi" w:hAnsiTheme="majorBidi" w:cstheme="majorBidi"/>
          <w:sz w:val="24"/>
          <w:szCs w:val="24"/>
        </w:rPr>
        <w:t xml:space="preserve">when </w:t>
      </w:r>
      <w:r w:rsidR="00B31288" w:rsidRPr="00F8620A">
        <w:rPr>
          <w:rFonts w:asciiTheme="majorBidi" w:hAnsiTheme="majorBidi" w:cstheme="majorBidi"/>
          <w:sz w:val="24"/>
          <w:szCs w:val="24"/>
        </w:rPr>
        <w:t>only one</w:t>
      </w:r>
      <w:r w:rsidR="000F5E1C">
        <w:rPr>
          <w:rFonts w:asciiTheme="majorBidi" w:hAnsiTheme="majorBidi" w:cstheme="majorBidi"/>
          <w:sz w:val="24"/>
          <w:szCs w:val="24"/>
        </w:rPr>
        <w:t xml:space="preserve"> </w:t>
      </w:r>
      <w:r w:rsidR="00B31288" w:rsidRPr="00F8620A">
        <w:rPr>
          <w:rFonts w:asciiTheme="majorBidi" w:hAnsiTheme="majorBidi" w:cstheme="majorBidi"/>
          <w:sz w:val="24"/>
          <w:szCs w:val="24"/>
        </w:rPr>
        <w:t xml:space="preserve">third </w:t>
      </w:r>
      <w:r w:rsidR="005B6EEF" w:rsidRPr="00F8620A">
        <w:rPr>
          <w:rFonts w:asciiTheme="majorBidi" w:hAnsiTheme="majorBidi" w:cstheme="majorBidi"/>
          <w:sz w:val="24"/>
          <w:szCs w:val="24"/>
        </w:rPr>
        <w:t xml:space="preserve">(30.9%) </w:t>
      </w:r>
      <w:r w:rsidR="00B31288" w:rsidRPr="00F8620A">
        <w:rPr>
          <w:rFonts w:asciiTheme="majorBidi" w:hAnsiTheme="majorBidi" w:cstheme="majorBidi"/>
          <w:sz w:val="24"/>
          <w:szCs w:val="24"/>
        </w:rPr>
        <w:t>of respondents</w:t>
      </w:r>
      <w:r w:rsidR="00552126" w:rsidRPr="00F8620A">
        <w:rPr>
          <w:rFonts w:asciiTheme="majorBidi" w:hAnsiTheme="majorBidi" w:cstheme="majorBidi"/>
          <w:sz w:val="24"/>
          <w:szCs w:val="24"/>
        </w:rPr>
        <w:t xml:space="preserve"> </w:t>
      </w:r>
      <w:r w:rsidR="005B6EEF" w:rsidRPr="00F8620A">
        <w:rPr>
          <w:rFonts w:asciiTheme="majorBidi" w:hAnsiTheme="majorBidi" w:cstheme="majorBidi"/>
          <w:sz w:val="24"/>
          <w:szCs w:val="24"/>
        </w:rPr>
        <w:t xml:space="preserve">agreed or strongly agreed that GenAI usage </w:t>
      </w:r>
      <w:r w:rsidR="006A4FB6" w:rsidRPr="00F8620A">
        <w:rPr>
          <w:rFonts w:asciiTheme="majorBidi" w:hAnsiTheme="majorBidi" w:cstheme="majorBidi"/>
          <w:sz w:val="24"/>
          <w:szCs w:val="24"/>
        </w:rPr>
        <w:t>helps them improve their overall writing skill</w:t>
      </w:r>
      <w:r w:rsidR="0058329F" w:rsidRPr="00F8620A">
        <w:rPr>
          <w:rFonts w:asciiTheme="majorBidi" w:hAnsiTheme="majorBidi" w:cstheme="majorBidi"/>
          <w:sz w:val="24"/>
          <w:szCs w:val="24"/>
        </w:rPr>
        <w:t>s</w:t>
      </w:r>
      <w:r w:rsidR="00E3774C">
        <w:rPr>
          <w:rFonts w:asciiTheme="majorBidi" w:hAnsiTheme="majorBidi" w:cstheme="majorBidi"/>
          <w:sz w:val="24"/>
          <w:szCs w:val="24"/>
        </w:rPr>
        <w:t xml:space="preserve"> and</w:t>
      </w:r>
      <w:r w:rsidR="000F5E1C">
        <w:rPr>
          <w:rFonts w:asciiTheme="majorBidi" w:hAnsiTheme="majorBidi" w:cstheme="majorBidi"/>
          <w:sz w:val="24"/>
          <w:szCs w:val="24"/>
        </w:rPr>
        <w:t xml:space="preserve"> </w:t>
      </w:r>
      <w:r w:rsidR="00162B51">
        <w:rPr>
          <w:rFonts w:asciiTheme="majorBidi" w:hAnsiTheme="majorBidi" w:cstheme="majorBidi"/>
          <w:sz w:val="24"/>
          <w:szCs w:val="24"/>
        </w:rPr>
        <w:t xml:space="preserve">merely </w:t>
      </w:r>
      <w:r w:rsidR="000F5E1C">
        <w:rPr>
          <w:rFonts w:asciiTheme="majorBidi" w:hAnsiTheme="majorBidi" w:cstheme="majorBidi"/>
          <w:sz w:val="24"/>
          <w:szCs w:val="24"/>
        </w:rPr>
        <w:t>25.</w:t>
      </w:r>
      <w:r w:rsidR="00A9310D">
        <w:rPr>
          <w:rFonts w:asciiTheme="majorBidi" w:hAnsiTheme="majorBidi" w:cstheme="majorBidi"/>
          <w:sz w:val="24"/>
          <w:szCs w:val="24"/>
        </w:rPr>
        <w:t xml:space="preserve">3 </w:t>
      </w:r>
      <w:r w:rsidR="000F5E1C">
        <w:rPr>
          <w:rFonts w:asciiTheme="majorBidi" w:hAnsiTheme="majorBidi" w:cstheme="majorBidi"/>
          <w:sz w:val="24"/>
          <w:szCs w:val="24"/>
        </w:rPr>
        <w:t>%</w:t>
      </w:r>
      <w:r w:rsidR="00512ADC" w:rsidRPr="00F8620A">
        <w:rPr>
          <w:rFonts w:asciiTheme="majorBidi" w:hAnsiTheme="majorBidi" w:cstheme="majorBidi"/>
          <w:sz w:val="24"/>
          <w:szCs w:val="24"/>
        </w:rPr>
        <w:t xml:space="preserve"> showed </w:t>
      </w:r>
      <w:r w:rsidR="008B5461">
        <w:rPr>
          <w:rFonts w:asciiTheme="majorBidi" w:hAnsiTheme="majorBidi" w:cstheme="majorBidi"/>
          <w:sz w:val="24"/>
          <w:szCs w:val="24"/>
        </w:rPr>
        <w:t xml:space="preserve">their </w:t>
      </w:r>
      <w:r w:rsidR="00125027" w:rsidRPr="00F8620A">
        <w:rPr>
          <w:rFonts w:asciiTheme="majorBidi" w:hAnsiTheme="majorBidi" w:cstheme="majorBidi"/>
          <w:sz w:val="24"/>
          <w:szCs w:val="24"/>
        </w:rPr>
        <w:t>self-</w:t>
      </w:r>
      <w:r w:rsidR="005B3C09" w:rsidRPr="00F8620A">
        <w:rPr>
          <w:rFonts w:asciiTheme="majorBidi" w:hAnsiTheme="majorBidi" w:cstheme="majorBidi"/>
          <w:sz w:val="24"/>
          <w:szCs w:val="24"/>
        </w:rPr>
        <w:t>confidence</w:t>
      </w:r>
      <w:r w:rsidR="008B5461">
        <w:rPr>
          <w:rFonts w:asciiTheme="majorBidi" w:hAnsiTheme="majorBidi" w:cstheme="majorBidi"/>
          <w:sz w:val="24"/>
          <w:szCs w:val="24"/>
        </w:rPr>
        <w:t xml:space="preserve"> in completing a</w:t>
      </w:r>
      <w:r w:rsidR="005B3C09" w:rsidRPr="00F8620A">
        <w:rPr>
          <w:rFonts w:asciiTheme="majorBidi" w:hAnsiTheme="majorBidi" w:cstheme="majorBidi"/>
          <w:sz w:val="24"/>
          <w:szCs w:val="24"/>
        </w:rPr>
        <w:t xml:space="preserve"> </w:t>
      </w:r>
      <w:r w:rsidR="003236E6" w:rsidRPr="00F8620A">
        <w:rPr>
          <w:rFonts w:asciiTheme="majorBidi" w:hAnsiTheme="majorBidi" w:cstheme="majorBidi"/>
          <w:sz w:val="24"/>
          <w:szCs w:val="24"/>
        </w:rPr>
        <w:t xml:space="preserve">writing </w:t>
      </w:r>
      <w:r w:rsidR="008B5461">
        <w:rPr>
          <w:rFonts w:asciiTheme="majorBidi" w:hAnsiTheme="majorBidi" w:cstheme="majorBidi"/>
          <w:sz w:val="24"/>
          <w:szCs w:val="24"/>
        </w:rPr>
        <w:t xml:space="preserve">task </w:t>
      </w:r>
      <w:r w:rsidR="003236E6" w:rsidRPr="00F8620A">
        <w:rPr>
          <w:rFonts w:asciiTheme="majorBidi" w:hAnsiTheme="majorBidi" w:cstheme="majorBidi"/>
          <w:sz w:val="24"/>
          <w:szCs w:val="24"/>
        </w:rPr>
        <w:t>without GenAI assistance.</w:t>
      </w:r>
      <w:r w:rsidR="00C10B93">
        <w:rPr>
          <w:rFonts w:asciiTheme="majorBidi" w:hAnsiTheme="majorBidi" w:cstheme="majorBidi"/>
          <w:sz w:val="24"/>
          <w:szCs w:val="24"/>
        </w:rPr>
        <w:t xml:space="preserve"> </w:t>
      </w:r>
      <w:r w:rsidR="001A22C3">
        <w:rPr>
          <w:rFonts w:asciiTheme="majorBidi" w:hAnsiTheme="majorBidi" w:cstheme="majorBidi"/>
          <w:sz w:val="24"/>
          <w:szCs w:val="24"/>
        </w:rPr>
        <w:t xml:space="preserve"> </w:t>
      </w:r>
    </w:p>
    <w:p w14:paraId="163A90CE" w14:textId="77777777" w:rsidR="000B67B8" w:rsidRDefault="000B67B8" w:rsidP="000D3632">
      <w:pPr>
        <w:pStyle w:val="NormalWeb"/>
        <w:shd w:val="clear" w:color="auto" w:fill="FFFFFF"/>
        <w:spacing w:before="0" w:beforeAutospacing="0" w:after="120" w:afterAutospacing="0" w:line="480" w:lineRule="auto"/>
        <w:contextualSpacing/>
        <w:jc w:val="both"/>
        <w:textAlignment w:val="baseline"/>
        <w:rPr>
          <w:b/>
          <w:bCs/>
        </w:rPr>
      </w:pPr>
    </w:p>
    <w:p w14:paraId="63A9A7FF" w14:textId="77777777" w:rsidR="002A06B8" w:rsidRDefault="002A06B8" w:rsidP="000D3632">
      <w:pPr>
        <w:pStyle w:val="NormalWeb"/>
        <w:shd w:val="clear" w:color="auto" w:fill="FFFFFF"/>
        <w:spacing w:before="0" w:beforeAutospacing="0" w:after="120" w:afterAutospacing="0" w:line="480" w:lineRule="auto"/>
        <w:contextualSpacing/>
        <w:jc w:val="both"/>
        <w:textAlignment w:val="baseline"/>
        <w:rPr>
          <w:b/>
          <w:bCs/>
        </w:rPr>
      </w:pPr>
    </w:p>
    <w:p w14:paraId="2CB0104B" w14:textId="77777777" w:rsidR="002A06B8" w:rsidRDefault="002A06B8" w:rsidP="000D3632">
      <w:pPr>
        <w:pStyle w:val="NormalWeb"/>
        <w:shd w:val="clear" w:color="auto" w:fill="FFFFFF"/>
        <w:spacing w:before="0" w:beforeAutospacing="0" w:after="120" w:afterAutospacing="0" w:line="480" w:lineRule="auto"/>
        <w:contextualSpacing/>
        <w:jc w:val="both"/>
        <w:textAlignment w:val="baseline"/>
        <w:rPr>
          <w:b/>
          <w:bCs/>
        </w:rPr>
      </w:pPr>
    </w:p>
    <w:p w14:paraId="053EEB96" w14:textId="77777777" w:rsidR="002A06B8" w:rsidRDefault="002A06B8" w:rsidP="000D3632">
      <w:pPr>
        <w:pStyle w:val="NormalWeb"/>
        <w:shd w:val="clear" w:color="auto" w:fill="FFFFFF"/>
        <w:spacing w:before="0" w:beforeAutospacing="0" w:after="120" w:afterAutospacing="0" w:line="480" w:lineRule="auto"/>
        <w:contextualSpacing/>
        <w:jc w:val="both"/>
        <w:textAlignment w:val="baseline"/>
        <w:rPr>
          <w:b/>
          <w:bCs/>
        </w:rPr>
      </w:pPr>
    </w:p>
    <w:p w14:paraId="16815849" w14:textId="77777777" w:rsidR="002A06B8" w:rsidRDefault="002A06B8" w:rsidP="000D3632">
      <w:pPr>
        <w:pStyle w:val="NormalWeb"/>
        <w:shd w:val="clear" w:color="auto" w:fill="FFFFFF"/>
        <w:spacing w:before="0" w:beforeAutospacing="0" w:after="120" w:afterAutospacing="0" w:line="480" w:lineRule="auto"/>
        <w:contextualSpacing/>
        <w:jc w:val="both"/>
        <w:textAlignment w:val="baseline"/>
        <w:rPr>
          <w:b/>
          <w:bCs/>
        </w:rPr>
      </w:pPr>
    </w:p>
    <w:p w14:paraId="276AA28B" w14:textId="6E33946D" w:rsidR="000D3632" w:rsidRPr="00744A53" w:rsidRDefault="000D3632" w:rsidP="000D3632">
      <w:pPr>
        <w:pStyle w:val="NormalWeb"/>
        <w:shd w:val="clear" w:color="auto" w:fill="FFFFFF"/>
        <w:spacing w:before="0" w:beforeAutospacing="0" w:after="120" w:afterAutospacing="0" w:line="480" w:lineRule="auto"/>
        <w:contextualSpacing/>
        <w:jc w:val="both"/>
        <w:textAlignment w:val="baseline"/>
        <w:rPr>
          <w:b/>
          <w:bCs/>
        </w:rPr>
      </w:pPr>
      <w:r w:rsidRPr="00744A53">
        <w:rPr>
          <w:b/>
          <w:bCs/>
        </w:rPr>
        <w:lastRenderedPageBreak/>
        <w:t xml:space="preserve">Table </w:t>
      </w:r>
      <w:r w:rsidR="00B65B2C">
        <w:rPr>
          <w:b/>
          <w:bCs/>
        </w:rPr>
        <w:t>2</w:t>
      </w:r>
      <w:r w:rsidRPr="00744A53">
        <w:rPr>
          <w:b/>
          <w:bCs/>
        </w:rPr>
        <w:t xml:space="preserve"> </w:t>
      </w:r>
    </w:p>
    <w:p w14:paraId="40EA6E8F" w14:textId="728B031C" w:rsidR="000D3632" w:rsidRPr="00744A53" w:rsidRDefault="001D4396" w:rsidP="000D3632">
      <w:pPr>
        <w:pStyle w:val="NormalWeb"/>
        <w:shd w:val="clear" w:color="auto" w:fill="FFFFFF"/>
        <w:spacing w:before="0" w:beforeAutospacing="0" w:after="120" w:afterAutospacing="0" w:line="480" w:lineRule="auto"/>
        <w:contextualSpacing/>
        <w:jc w:val="both"/>
        <w:textAlignment w:val="baseline"/>
        <w:rPr>
          <w:rFonts w:asciiTheme="majorBidi" w:hAnsiTheme="majorBidi" w:cstheme="majorBidi"/>
          <w:i/>
          <w:iCs/>
          <w:color w:val="EE0000"/>
        </w:rPr>
      </w:pPr>
      <w:r w:rsidRPr="001D4396">
        <w:rPr>
          <w:rFonts w:asciiTheme="majorBidi" w:hAnsiTheme="majorBidi" w:cstheme="majorBidi"/>
          <w:i/>
          <w:iCs/>
          <w:color w:val="000000" w:themeColor="text1"/>
        </w:rPr>
        <w:t xml:space="preserve">Influence of GenAI </w:t>
      </w:r>
      <w:r w:rsidR="00B65B2C">
        <w:rPr>
          <w:rFonts w:asciiTheme="majorBidi" w:hAnsiTheme="majorBidi" w:cstheme="majorBidi"/>
          <w:i/>
          <w:iCs/>
          <w:color w:val="000000" w:themeColor="text1"/>
        </w:rPr>
        <w:t>S</w:t>
      </w:r>
      <w:r w:rsidRPr="001D4396">
        <w:rPr>
          <w:rFonts w:asciiTheme="majorBidi" w:hAnsiTheme="majorBidi" w:cstheme="majorBidi"/>
          <w:i/>
          <w:iCs/>
          <w:color w:val="000000" w:themeColor="text1"/>
        </w:rPr>
        <w:t xml:space="preserve">upport on </w:t>
      </w:r>
      <w:r w:rsidR="00B65B2C">
        <w:rPr>
          <w:rFonts w:asciiTheme="majorBidi" w:hAnsiTheme="majorBidi" w:cstheme="majorBidi"/>
          <w:i/>
          <w:iCs/>
          <w:color w:val="000000" w:themeColor="text1"/>
        </w:rPr>
        <w:t>S</w:t>
      </w:r>
      <w:r w:rsidRPr="001D4396">
        <w:rPr>
          <w:rFonts w:asciiTheme="majorBidi" w:hAnsiTheme="majorBidi" w:cstheme="majorBidi"/>
          <w:i/>
          <w:iCs/>
          <w:color w:val="000000" w:themeColor="text1"/>
        </w:rPr>
        <w:t xml:space="preserve">tudents’ </w:t>
      </w:r>
      <w:r w:rsidR="00B65B2C">
        <w:rPr>
          <w:rFonts w:asciiTheme="majorBidi" w:hAnsiTheme="majorBidi" w:cstheme="majorBidi"/>
          <w:i/>
          <w:iCs/>
          <w:color w:val="000000" w:themeColor="text1"/>
        </w:rPr>
        <w:t>C</w:t>
      </w:r>
      <w:r w:rsidRPr="001D4396">
        <w:rPr>
          <w:rFonts w:asciiTheme="majorBidi" w:hAnsiTheme="majorBidi" w:cstheme="majorBidi"/>
          <w:i/>
          <w:iCs/>
          <w:color w:val="000000" w:themeColor="text1"/>
        </w:rPr>
        <w:t xml:space="preserve">onfidence in their English </w:t>
      </w:r>
      <w:r w:rsidR="00B65B2C">
        <w:rPr>
          <w:rFonts w:asciiTheme="majorBidi" w:hAnsiTheme="majorBidi" w:cstheme="majorBidi"/>
          <w:i/>
          <w:iCs/>
          <w:color w:val="000000" w:themeColor="text1"/>
        </w:rPr>
        <w:t>W</w:t>
      </w:r>
      <w:r w:rsidRPr="001D4396">
        <w:rPr>
          <w:rFonts w:asciiTheme="majorBidi" w:hAnsiTheme="majorBidi" w:cstheme="majorBidi"/>
          <w:i/>
          <w:iCs/>
          <w:color w:val="000000" w:themeColor="text1"/>
        </w:rPr>
        <w:t>riting</w:t>
      </w:r>
      <w:r w:rsidR="000D3632" w:rsidRPr="00744A53">
        <w:rPr>
          <w:rFonts w:asciiTheme="majorBidi" w:hAnsiTheme="majorBidi" w:cstheme="majorBidi"/>
          <w:i/>
          <w:iCs/>
          <w:color w:val="000000" w:themeColor="text1"/>
        </w:rPr>
        <w:t xml:space="preserve"> </w:t>
      </w:r>
      <w:r w:rsidR="000D3632" w:rsidRPr="00744A53">
        <w:rPr>
          <w:i/>
          <w:iCs/>
        </w:rPr>
        <w:t>(N = 162)</w:t>
      </w:r>
    </w:p>
    <w:tbl>
      <w:tblPr>
        <w:tblW w:w="9263" w:type="dxa"/>
        <w:tblCellSpacing w:w="15" w:type="dxa"/>
        <w:tblInd w:w="-108" w:type="dxa"/>
        <w:tblCellMar>
          <w:top w:w="15" w:type="dxa"/>
          <w:left w:w="15" w:type="dxa"/>
          <w:bottom w:w="15" w:type="dxa"/>
          <w:right w:w="15" w:type="dxa"/>
        </w:tblCellMar>
        <w:tblLook w:val="04A0" w:firstRow="1" w:lastRow="0" w:firstColumn="1" w:lastColumn="0" w:noHBand="0" w:noVBand="1"/>
      </w:tblPr>
      <w:tblGrid>
        <w:gridCol w:w="2594"/>
        <w:gridCol w:w="1330"/>
        <w:gridCol w:w="1331"/>
        <w:gridCol w:w="1331"/>
        <w:gridCol w:w="1331"/>
        <w:gridCol w:w="1346"/>
      </w:tblGrid>
      <w:tr w:rsidR="000D3632" w:rsidRPr="00744A53" w14:paraId="27D06049" w14:textId="77777777" w:rsidTr="001F1E50">
        <w:trPr>
          <w:trHeight w:val="714"/>
          <w:tblHeader/>
          <w:tblCellSpacing w:w="15" w:type="dxa"/>
        </w:trPr>
        <w:tc>
          <w:tcPr>
            <w:tcW w:w="2549" w:type="dxa"/>
            <w:tcBorders>
              <w:top w:val="single" w:sz="4" w:space="0" w:color="auto"/>
              <w:bottom w:val="single" w:sz="4" w:space="0" w:color="auto"/>
            </w:tcBorders>
            <w:hideMark/>
          </w:tcPr>
          <w:p w14:paraId="7CA04966" w14:textId="77777777" w:rsidR="000D3632" w:rsidRPr="00744A53" w:rsidRDefault="000D3632" w:rsidP="00AF3FE6">
            <w:pPr>
              <w:spacing w:line="320" w:lineRule="atLeast"/>
              <w:ind w:right="62" w:firstLine="0"/>
              <w:jc w:val="left"/>
              <w:rPr>
                <w:rFonts w:cs="Times New Roman"/>
                <w:szCs w:val="20"/>
              </w:rPr>
            </w:pPr>
            <w:r w:rsidRPr="00744A53">
              <w:rPr>
                <w:rFonts w:cs="Times New Roman"/>
                <w:szCs w:val="20"/>
              </w:rPr>
              <w:t>Item</w:t>
            </w:r>
          </w:p>
        </w:tc>
        <w:tc>
          <w:tcPr>
            <w:tcW w:w="1300" w:type="dxa"/>
            <w:tcBorders>
              <w:top w:val="single" w:sz="4" w:space="0" w:color="auto"/>
              <w:bottom w:val="single" w:sz="4" w:space="0" w:color="auto"/>
            </w:tcBorders>
            <w:hideMark/>
          </w:tcPr>
          <w:p w14:paraId="2C2CCC03" w14:textId="77777777" w:rsidR="000D3632" w:rsidRPr="00744A53" w:rsidRDefault="000D3632" w:rsidP="00AF3FE6">
            <w:pPr>
              <w:spacing w:line="320" w:lineRule="atLeast"/>
              <w:ind w:right="62" w:firstLine="0"/>
              <w:jc w:val="left"/>
              <w:rPr>
                <w:rFonts w:cs="Times New Roman"/>
                <w:szCs w:val="20"/>
              </w:rPr>
            </w:pPr>
            <w:r w:rsidRPr="00744A53">
              <w:rPr>
                <w:rFonts w:cs="Times New Roman"/>
                <w:szCs w:val="20"/>
              </w:rPr>
              <w:t>Strongly Disagree</w:t>
            </w:r>
          </w:p>
        </w:tc>
        <w:tc>
          <w:tcPr>
            <w:tcW w:w="1301" w:type="dxa"/>
            <w:tcBorders>
              <w:top w:val="single" w:sz="4" w:space="0" w:color="auto"/>
              <w:bottom w:val="single" w:sz="4" w:space="0" w:color="auto"/>
            </w:tcBorders>
            <w:hideMark/>
          </w:tcPr>
          <w:p w14:paraId="4D9B4F9A" w14:textId="77777777" w:rsidR="000D3632" w:rsidRPr="00744A53" w:rsidRDefault="000D3632" w:rsidP="00AF3FE6">
            <w:pPr>
              <w:spacing w:line="320" w:lineRule="atLeast"/>
              <w:ind w:right="62" w:firstLine="0"/>
              <w:jc w:val="left"/>
              <w:rPr>
                <w:rFonts w:cs="Times New Roman"/>
                <w:szCs w:val="20"/>
              </w:rPr>
            </w:pPr>
            <w:r w:rsidRPr="00744A53">
              <w:rPr>
                <w:rFonts w:cs="Times New Roman"/>
                <w:szCs w:val="20"/>
              </w:rPr>
              <w:t>Disagree</w:t>
            </w:r>
          </w:p>
        </w:tc>
        <w:tc>
          <w:tcPr>
            <w:tcW w:w="1301" w:type="dxa"/>
            <w:tcBorders>
              <w:top w:val="single" w:sz="4" w:space="0" w:color="auto"/>
              <w:bottom w:val="single" w:sz="4" w:space="0" w:color="auto"/>
            </w:tcBorders>
            <w:hideMark/>
          </w:tcPr>
          <w:p w14:paraId="5A49AFD8" w14:textId="77777777" w:rsidR="000D3632" w:rsidRPr="00744A53" w:rsidRDefault="000D3632" w:rsidP="00AF3FE6">
            <w:pPr>
              <w:spacing w:line="320" w:lineRule="atLeast"/>
              <w:ind w:right="62" w:firstLine="0"/>
              <w:jc w:val="left"/>
              <w:rPr>
                <w:rFonts w:cs="Times New Roman"/>
                <w:szCs w:val="20"/>
              </w:rPr>
            </w:pPr>
            <w:r w:rsidRPr="00744A53">
              <w:rPr>
                <w:rFonts w:cs="Times New Roman"/>
                <w:szCs w:val="20"/>
              </w:rPr>
              <w:t>Neutral</w:t>
            </w:r>
          </w:p>
        </w:tc>
        <w:tc>
          <w:tcPr>
            <w:tcW w:w="1301" w:type="dxa"/>
            <w:tcBorders>
              <w:top w:val="single" w:sz="4" w:space="0" w:color="auto"/>
              <w:bottom w:val="single" w:sz="4" w:space="0" w:color="auto"/>
            </w:tcBorders>
            <w:hideMark/>
          </w:tcPr>
          <w:p w14:paraId="57EBD6B2" w14:textId="77777777" w:rsidR="000D3632" w:rsidRPr="00744A53" w:rsidRDefault="000D3632" w:rsidP="00AF3FE6">
            <w:pPr>
              <w:spacing w:line="320" w:lineRule="atLeast"/>
              <w:ind w:right="62" w:firstLine="0"/>
              <w:jc w:val="left"/>
              <w:rPr>
                <w:rFonts w:cs="Times New Roman"/>
                <w:szCs w:val="20"/>
              </w:rPr>
            </w:pPr>
            <w:r w:rsidRPr="00744A53">
              <w:rPr>
                <w:rFonts w:cs="Times New Roman"/>
                <w:szCs w:val="20"/>
              </w:rPr>
              <w:t>Agree</w:t>
            </w:r>
          </w:p>
        </w:tc>
        <w:tc>
          <w:tcPr>
            <w:tcW w:w="1301" w:type="dxa"/>
            <w:tcBorders>
              <w:top w:val="single" w:sz="4" w:space="0" w:color="auto"/>
              <w:bottom w:val="single" w:sz="4" w:space="0" w:color="auto"/>
            </w:tcBorders>
            <w:hideMark/>
          </w:tcPr>
          <w:p w14:paraId="0D9853B8" w14:textId="77777777" w:rsidR="000D3632" w:rsidRPr="00744A53" w:rsidRDefault="000D3632" w:rsidP="00AF3FE6">
            <w:pPr>
              <w:spacing w:line="320" w:lineRule="atLeast"/>
              <w:ind w:right="62" w:firstLine="0"/>
              <w:jc w:val="left"/>
              <w:rPr>
                <w:rFonts w:cs="Times New Roman"/>
                <w:szCs w:val="20"/>
              </w:rPr>
            </w:pPr>
            <w:r w:rsidRPr="00744A53">
              <w:rPr>
                <w:rFonts w:cs="Times New Roman"/>
                <w:szCs w:val="20"/>
              </w:rPr>
              <w:t>Strongly Agree</w:t>
            </w:r>
          </w:p>
        </w:tc>
      </w:tr>
      <w:tr w:rsidR="001F1E50" w:rsidRPr="00744A53" w14:paraId="0E64AF29" w14:textId="77777777" w:rsidTr="001F1E50">
        <w:trPr>
          <w:trHeight w:val="714"/>
          <w:tblCellSpacing w:w="15" w:type="dxa"/>
        </w:trPr>
        <w:tc>
          <w:tcPr>
            <w:tcW w:w="2549" w:type="dxa"/>
            <w:vAlign w:val="center"/>
          </w:tcPr>
          <w:p w14:paraId="000A8AF8" w14:textId="215E8B36" w:rsidR="001F1E50" w:rsidRPr="00744A53" w:rsidRDefault="001F1E50" w:rsidP="001F1E50">
            <w:pPr>
              <w:ind w:firstLine="0"/>
              <w:jc w:val="left"/>
              <w:rPr>
                <w:rFonts w:cs="Times New Roman"/>
                <w:szCs w:val="20"/>
              </w:rPr>
            </w:pPr>
            <w:r w:rsidRPr="0089166D">
              <w:rPr>
                <w:rFonts w:cs="Times New Roman"/>
                <w:szCs w:val="20"/>
              </w:rPr>
              <w:t>5. I feel more confident in my writing quality using GenAI</w:t>
            </w:r>
            <w:r w:rsidR="00ED49DB">
              <w:rPr>
                <w:rFonts w:cs="Times New Roman"/>
                <w:szCs w:val="20"/>
              </w:rPr>
              <w:t>.</w:t>
            </w:r>
          </w:p>
        </w:tc>
        <w:tc>
          <w:tcPr>
            <w:tcW w:w="1300" w:type="dxa"/>
            <w:vAlign w:val="center"/>
          </w:tcPr>
          <w:p w14:paraId="2F81F348" w14:textId="3DADB437" w:rsidR="001F1E50" w:rsidRPr="00744A53" w:rsidRDefault="001F1E50" w:rsidP="001F1E50">
            <w:pPr>
              <w:spacing w:line="320" w:lineRule="atLeast"/>
              <w:ind w:right="62" w:firstLine="0"/>
              <w:jc w:val="left"/>
              <w:rPr>
                <w:rFonts w:cs="Times New Roman"/>
                <w:szCs w:val="20"/>
              </w:rPr>
            </w:pPr>
            <w:r w:rsidRPr="0089166D">
              <w:rPr>
                <w:rFonts w:cs="Times New Roman"/>
                <w:szCs w:val="20"/>
              </w:rPr>
              <w:t>0.0%</w:t>
            </w:r>
          </w:p>
        </w:tc>
        <w:tc>
          <w:tcPr>
            <w:tcW w:w="1301" w:type="dxa"/>
            <w:vAlign w:val="center"/>
          </w:tcPr>
          <w:p w14:paraId="275EEAEC" w14:textId="4BE76F28" w:rsidR="001F1E50" w:rsidRPr="00744A53" w:rsidRDefault="001F1E50" w:rsidP="001F1E50">
            <w:pPr>
              <w:spacing w:line="320" w:lineRule="atLeast"/>
              <w:ind w:right="62" w:firstLine="0"/>
              <w:jc w:val="left"/>
              <w:rPr>
                <w:rFonts w:cs="Times New Roman"/>
                <w:szCs w:val="20"/>
              </w:rPr>
            </w:pPr>
            <w:r w:rsidRPr="0089166D">
              <w:rPr>
                <w:rFonts w:cs="Times New Roman"/>
                <w:szCs w:val="20"/>
              </w:rPr>
              <w:t>2.</w:t>
            </w:r>
            <w:r>
              <w:rPr>
                <w:rFonts w:cs="Times New Roman"/>
                <w:szCs w:val="20"/>
              </w:rPr>
              <w:t>5</w:t>
            </w:r>
            <w:r w:rsidRPr="0089166D">
              <w:rPr>
                <w:rFonts w:cs="Times New Roman"/>
                <w:szCs w:val="20"/>
              </w:rPr>
              <w:t>%</w:t>
            </w:r>
          </w:p>
        </w:tc>
        <w:tc>
          <w:tcPr>
            <w:tcW w:w="1301" w:type="dxa"/>
            <w:vAlign w:val="center"/>
          </w:tcPr>
          <w:p w14:paraId="7F673812" w14:textId="08A02ED2" w:rsidR="001F1E50" w:rsidRPr="00744A53" w:rsidRDefault="001F1E50" w:rsidP="001F1E50">
            <w:pPr>
              <w:spacing w:line="320" w:lineRule="atLeast"/>
              <w:ind w:right="62" w:firstLine="0"/>
              <w:jc w:val="left"/>
              <w:rPr>
                <w:rFonts w:cs="Times New Roman"/>
                <w:szCs w:val="20"/>
              </w:rPr>
            </w:pPr>
            <w:r w:rsidRPr="0089166D">
              <w:rPr>
                <w:rFonts w:cs="Times New Roman"/>
                <w:szCs w:val="20"/>
              </w:rPr>
              <w:t>24.</w:t>
            </w:r>
            <w:r>
              <w:rPr>
                <w:rFonts w:cs="Times New Roman"/>
                <w:szCs w:val="20"/>
              </w:rPr>
              <w:t>1</w:t>
            </w:r>
            <w:r w:rsidRPr="0089166D">
              <w:rPr>
                <w:rFonts w:cs="Times New Roman"/>
                <w:szCs w:val="20"/>
              </w:rPr>
              <w:t>%</w:t>
            </w:r>
          </w:p>
        </w:tc>
        <w:tc>
          <w:tcPr>
            <w:tcW w:w="1301" w:type="dxa"/>
            <w:vAlign w:val="center"/>
          </w:tcPr>
          <w:p w14:paraId="35DF10A9" w14:textId="0430E73D" w:rsidR="001F1E50" w:rsidRPr="00744A53" w:rsidRDefault="001F1E50" w:rsidP="001F1E50">
            <w:pPr>
              <w:spacing w:line="320" w:lineRule="atLeast"/>
              <w:ind w:right="62" w:firstLine="0"/>
              <w:jc w:val="left"/>
              <w:rPr>
                <w:rFonts w:cs="Times New Roman"/>
                <w:b/>
                <w:bCs/>
                <w:szCs w:val="20"/>
              </w:rPr>
            </w:pPr>
            <w:r w:rsidRPr="009444CB">
              <w:rPr>
                <w:rFonts w:cs="Times New Roman"/>
                <w:b/>
                <w:bCs/>
                <w:szCs w:val="20"/>
              </w:rPr>
              <w:t>50.0%</w:t>
            </w:r>
          </w:p>
        </w:tc>
        <w:tc>
          <w:tcPr>
            <w:tcW w:w="1301" w:type="dxa"/>
            <w:vAlign w:val="center"/>
          </w:tcPr>
          <w:p w14:paraId="498F02A1" w14:textId="6323C46F" w:rsidR="001F1E50" w:rsidRPr="00744A53" w:rsidRDefault="001F1E50" w:rsidP="001F1E50">
            <w:pPr>
              <w:spacing w:line="320" w:lineRule="atLeast"/>
              <w:ind w:right="62" w:firstLine="0"/>
              <w:jc w:val="left"/>
              <w:rPr>
                <w:rFonts w:cs="Times New Roman"/>
                <w:b/>
                <w:bCs/>
                <w:szCs w:val="20"/>
              </w:rPr>
            </w:pPr>
            <w:r w:rsidRPr="009444CB">
              <w:rPr>
                <w:rFonts w:cs="Times New Roman"/>
                <w:b/>
                <w:bCs/>
                <w:szCs w:val="20"/>
              </w:rPr>
              <w:t>23.5%</w:t>
            </w:r>
          </w:p>
        </w:tc>
      </w:tr>
      <w:tr w:rsidR="001F1E50" w:rsidRPr="00744A53" w14:paraId="703202B1" w14:textId="77777777" w:rsidTr="001F1E50">
        <w:trPr>
          <w:trHeight w:val="714"/>
          <w:tblCellSpacing w:w="15" w:type="dxa"/>
        </w:trPr>
        <w:tc>
          <w:tcPr>
            <w:tcW w:w="2549" w:type="dxa"/>
            <w:vAlign w:val="center"/>
          </w:tcPr>
          <w:p w14:paraId="47A0751C" w14:textId="3AD539E6" w:rsidR="001F1E50" w:rsidRPr="00744A53" w:rsidRDefault="001F1E50" w:rsidP="001F1E50">
            <w:pPr>
              <w:ind w:firstLine="0"/>
              <w:jc w:val="left"/>
              <w:rPr>
                <w:rFonts w:cs="Times New Roman"/>
                <w:szCs w:val="20"/>
              </w:rPr>
            </w:pPr>
            <w:r w:rsidRPr="0089166D">
              <w:rPr>
                <w:rFonts w:cs="Times New Roman"/>
                <w:szCs w:val="20"/>
              </w:rPr>
              <w:t>6. GenAI reduces my anxiety about mistakes</w:t>
            </w:r>
            <w:r w:rsidR="002461E4">
              <w:rPr>
                <w:rFonts w:cs="Times New Roman"/>
                <w:szCs w:val="20"/>
              </w:rPr>
              <w:t>.</w:t>
            </w:r>
          </w:p>
        </w:tc>
        <w:tc>
          <w:tcPr>
            <w:tcW w:w="1300" w:type="dxa"/>
            <w:vAlign w:val="center"/>
          </w:tcPr>
          <w:p w14:paraId="71B99C5E" w14:textId="50D1A33B" w:rsidR="001F1E50" w:rsidRPr="00744A53" w:rsidRDefault="001F1E50" w:rsidP="001F1E50">
            <w:pPr>
              <w:spacing w:line="320" w:lineRule="atLeast"/>
              <w:ind w:right="62" w:firstLine="0"/>
              <w:jc w:val="left"/>
              <w:rPr>
                <w:rFonts w:cs="Times New Roman"/>
                <w:szCs w:val="20"/>
              </w:rPr>
            </w:pPr>
            <w:r w:rsidRPr="0089166D">
              <w:rPr>
                <w:rFonts w:cs="Times New Roman"/>
                <w:szCs w:val="20"/>
              </w:rPr>
              <w:t>1.2%</w:t>
            </w:r>
          </w:p>
        </w:tc>
        <w:tc>
          <w:tcPr>
            <w:tcW w:w="1301" w:type="dxa"/>
            <w:vAlign w:val="center"/>
          </w:tcPr>
          <w:p w14:paraId="78B0C33F" w14:textId="156FE5BA" w:rsidR="001F1E50" w:rsidRPr="00744A53" w:rsidRDefault="001F1E50" w:rsidP="001F1E50">
            <w:pPr>
              <w:spacing w:line="320" w:lineRule="atLeast"/>
              <w:ind w:right="62" w:firstLine="0"/>
              <w:jc w:val="left"/>
              <w:rPr>
                <w:rFonts w:cs="Times New Roman"/>
                <w:szCs w:val="20"/>
              </w:rPr>
            </w:pPr>
            <w:r w:rsidRPr="0089166D">
              <w:rPr>
                <w:rFonts w:cs="Times New Roman"/>
                <w:szCs w:val="20"/>
              </w:rPr>
              <w:t>3.7%</w:t>
            </w:r>
          </w:p>
        </w:tc>
        <w:tc>
          <w:tcPr>
            <w:tcW w:w="1301" w:type="dxa"/>
            <w:vAlign w:val="center"/>
          </w:tcPr>
          <w:p w14:paraId="303F46E4" w14:textId="00CCDB81" w:rsidR="001F1E50" w:rsidRPr="00744A53" w:rsidRDefault="001F1E50" w:rsidP="001F1E50">
            <w:pPr>
              <w:spacing w:line="320" w:lineRule="atLeast"/>
              <w:ind w:right="62" w:firstLine="0"/>
              <w:jc w:val="left"/>
              <w:rPr>
                <w:rFonts w:cs="Times New Roman"/>
                <w:szCs w:val="20"/>
              </w:rPr>
            </w:pPr>
            <w:r w:rsidRPr="0089166D">
              <w:rPr>
                <w:rFonts w:cs="Times New Roman"/>
                <w:szCs w:val="20"/>
              </w:rPr>
              <w:t>20.</w:t>
            </w:r>
            <w:r>
              <w:rPr>
                <w:rFonts w:cs="Times New Roman"/>
                <w:szCs w:val="20"/>
              </w:rPr>
              <w:t>4</w:t>
            </w:r>
            <w:r w:rsidRPr="0089166D">
              <w:rPr>
                <w:rFonts w:cs="Times New Roman"/>
                <w:szCs w:val="20"/>
              </w:rPr>
              <w:t>%</w:t>
            </w:r>
          </w:p>
        </w:tc>
        <w:tc>
          <w:tcPr>
            <w:tcW w:w="1301" w:type="dxa"/>
            <w:vAlign w:val="center"/>
          </w:tcPr>
          <w:p w14:paraId="068F6E2D" w14:textId="4E0D898D" w:rsidR="001F1E50" w:rsidRPr="00744A53" w:rsidRDefault="001F1E50" w:rsidP="001F1E50">
            <w:pPr>
              <w:spacing w:line="320" w:lineRule="atLeast"/>
              <w:ind w:right="62" w:firstLine="0"/>
              <w:jc w:val="left"/>
              <w:rPr>
                <w:rFonts w:cs="Times New Roman"/>
                <w:b/>
                <w:bCs/>
                <w:szCs w:val="20"/>
              </w:rPr>
            </w:pPr>
            <w:r w:rsidRPr="009444CB">
              <w:rPr>
                <w:rFonts w:cs="Times New Roman"/>
                <w:b/>
                <w:bCs/>
                <w:szCs w:val="20"/>
              </w:rPr>
              <w:t>43.2%</w:t>
            </w:r>
          </w:p>
        </w:tc>
        <w:tc>
          <w:tcPr>
            <w:tcW w:w="1301" w:type="dxa"/>
            <w:vAlign w:val="center"/>
          </w:tcPr>
          <w:p w14:paraId="4782638D" w14:textId="7862CE12" w:rsidR="001F1E50" w:rsidRPr="00744A53" w:rsidRDefault="001F1E50" w:rsidP="001F1E50">
            <w:pPr>
              <w:spacing w:line="320" w:lineRule="atLeast"/>
              <w:ind w:right="62" w:firstLine="0"/>
              <w:jc w:val="left"/>
              <w:rPr>
                <w:rFonts w:cs="Times New Roman"/>
                <w:b/>
                <w:bCs/>
                <w:szCs w:val="20"/>
              </w:rPr>
            </w:pPr>
            <w:r w:rsidRPr="009444CB">
              <w:rPr>
                <w:rFonts w:cs="Times New Roman"/>
                <w:b/>
                <w:bCs/>
                <w:szCs w:val="20"/>
              </w:rPr>
              <w:t>31.5%</w:t>
            </w:r>
          </w:p>
        </w:tc>
      </w:tr>
      <w:tr w:rsidR="001F1E50" w:rsidRPr="00744A53" w14:paraId="2753EDA6" w14:textId="77777777" w:rsidTr="001F1E50">
        <w:trPr>
          <w:trHeight w:val="714"/>
          <w:tblCellSpacing w:w="15" w:type="dxa"/>
        </w:trPr>
        <w:tc>
          <w:tcPr>
            <w:tcW w:w="2549" w:type="dxa"/>
            <w:vAlign w:val="center"/>
          </w:tcPr>
          <w:p w14:paraId="499E44C6" w14:textId="4A730D62" w:rsidR="001F1E50" w:rsidRPr="00744A53" w:rsidRDefault="001F1E50" w:rsidP="001F1E50">
            <w:pPr>
              <w:ind w:firstLine="0"/>
              <w:jc w:val="left"/>
              <w:rPr>
                <w:rFonts w:cs="Times New Roman"/>
                <w:szCs w:val="20"/>
              </w:rPr>
            </w:pPr>
            <w:r w:rsidRPr="0089166D">
              <w:rPr>
                <w:rFonts w:cs="Times New Roman"/>
                <w:szCs w:val="20"/>
              </w:rPr>
              <w:t xml:space="preserve">7. I believe my writing skills have improved </w:t>
            </w:r>
            <w:r w:rsidR="002461E4" w:rsidRPr="002461E4">
              <w:rPr>
                <w:rFonts w:cs="Times New Roman"/>
                <w:szCs w:val="20"/>
              </w:rPr>
              <w:t>through using GenAI tools</w:t>
            </w:r>
            <w:r w:rsidR="002461E4">
              <w:rPr>
                <w:rFonts w:cs="Times New Roman"/>
                <w:szCs w:val="20"/>
              </w:rPr>
              <w:t>.</w:t>
            </w:r>
          </w:p>
        </w:tc>
        <w:tc>
          <w:tcPr>
            <w:tcW w:w="1300" w:type="dxa"/>
            <w:vAlign w:val="center"/>
          </w:tcPr>
          <w:p w14:paraId="57C13F2A" w14:textId="6E404F5A" w:rsidR="001F1E50" w:rsidRPr="00744A53" w:rsidRDefault="001F1E50" w:rsidP="001F1E50">
            <w:pPr>
              <w:spacing w:line="320" w:lineRule="atLeast"/>
              <w:ind w:right="62" w:firstLine="0"/>
              <w:jc w:val="left"/>
              <w:rPr>
                <w:rFonts w:cs="Times New Roman"/>
                <w:szCs w:val="20"/>
              </w:rPr>
            </w:pPr>
            <w:r w:rsidRPr="0089166D">
              <w:rPr>
                <w:rFonts w:cs="Times New Roman"/>
                <w:szCs w:val="20"/>
              </w:rPr>
              <w:t>3.7%</w:t>
            </w:r>
          </w:p>
        </w:tc>
        <w:tc>
          <w:tcPr>
            <w:tcW w:w="1301" w:type="dxa"/>
            <w:vAlign w:val="center"/>
          </w:tcPr>
          <w:p w14:paraId="2BA102EE" w14:textId="34311AD8" w:rsidR="001F1E50" w:rsidRPr="00744A53" w:rsidRDefault="001F1E50" w:rsidP="001F1E50">
            <w:pPr>
              <w:spacing w:line="320" w:lineRule="atLeast"/>
              <w:ind w:right="62" w:firstLine="0"/>
              <w:jc w:val="left"/>
              <w:rPr>
                <w:rFonts w:cs="Times New Roman"/>
                <w:szCs w:val="20"/>
              </w:rPr>
            </w:pPr>
            <w:r w:rsidRPr="0089166D">
              <w:rPr>
                <w:rFonts w:cs="Times New Roman"/>
                <w:szCs w:val="20"/>
              </w:rPr>
              <w:t>40.7%</w:t>
            </w:r>
          </w:p>
        </w:tc>
        <w:tc>
          <w:tcPr>
            <w:tcW w:w="1301" w:type="dxa"/>
            <w:vAlign w:val="center"/>
          </w:tcPr>
          <w:p w14:paraId="5AFA21AD" w14:textId="5ADFAC1B" w:rsidR="001F1E50" w:rsidRPr="00744A53" w:rsidRDefault="001F1E50" w:rsidP="001F1E50">
            <w:pPr>
              <w:spacing w:line="320" w:lineRule="atLeast"/>
              <w:ind w:right="62" w:firstLine="0"/>
              <w:jc w:val="left"/>
              <w:rPr>
                <w:rFonts w:cs="Times New Roman"/>
                <w:szCs w:val="20"/>
              </w:rPr>
            </w:pPr>
            <w:r w:rsidRPr="0089166D">
              <w:rPr>
                <w:rFonts w:cs="Times New Roman"/>
                <w:szCs w:val="20"/>
              </w:rPr>
              <w:t>24.</w:t>
            </w:r>
            <w:r>
              <w:rPr>
                <w:rFonts w:cs="Times New Roman"/>
                <w:szCs w:val="20"/>
              </w:rPr>
              <w:t>7</w:t>
            </w:r>
            <w:r w:rsidRPr="0089166D">
              <w:rPr>
                <w:rFonts w:cs="Times New Roman"/>
                <w:szCs w:val="20"/>
              </w:rPr>
              <w:t>%</w:t>
            </w:r>
          </w:p>
        </w:tc>
        <w:tc>
          <w:tcPr>
            <w:tcW w:w="1301" w:type="dxa"/>
            <w:vAlign w:val="center"/>
          </w:tcPr>
          <w:p w14:paraId="48EAD30C" w14:textId="51DA6744" w:rsidR="001F1E50" w:rsidRPr="00744A53" w:rsidRDefault="001F1E50" w:rsidP="001F1E50">
            <w:pPr>
              <w:spacing w:line="320" w:lineRule="atLeast"/>
              <w:ind w:right="62" w:firstLine="0"/>
              <w:jc w:val="left"/>
              <w:rPr>
                <w:rFonts w:cs="Times New Roman"/>
                <w:b/>
                <w:bCs/>
                <w:szCs w:val="20"/>
              </w:rPr>
            </w:pPr>
            <w:r w:rsidRPr="00DF7CB6">
              <w:rPr>
                <w:rFonts w:cs="Times New Roman"/>
                <w:b/>
                <w:bCs/>
                <w:szCs w:val="20"/>
              </w:rPr>
              <w:t>25.3%</w:t>
            </w:r>
          </w:p>
        </w:tc>
        <w:tc>
          <w:tcPr>
            <w:tcW w:w="1301" w:type="dxa"/>
            <w:vAlign w:val="center"/>
          </w:tcPr>
          <w:p w14:paraId="73AF4E18" w14:textId="42B88547" w:rsidR="001F1E50" w:rsidRPr="00744A53" w:rsidRDefault="001F1E50" w:rsidP="001F1E50">
            <w:pPr>
              <w:spacing w:line="320" w:lineRule="atLeast"/>
              <w:ind w:right="62" w:firstLine="0"/>
              <w:jc w:val="left"/>
              <w:rPr>
                <w:rFonts w:cs="Times New Roman"/>
                <w:b/>
                <w:bCs/>
                <w:szCs w:val="20"/>
              </w:rPr>
            </w:pPr>
            <w:r w:rsidRPr="00DF7CB6">
              <w:rPr>
                <w:rFonts w:cs="Times New Roman"/>
                <w:b/>
                <w:bCs/>
                <w:szCs w:val="20"/>
              </w:rPr>
              <w:t>5.6%</w:t>
            </w:r>
          </w:p>
        </w:tc>
      </w:tr>
      <w:tr w:rsidR="001F1E50" w:rsidRPr="00744A53" w14:paraId="36AC9F88" w14:textId="77777777" w:rsidTr="001F1E50">
        <w:trPr>
          <w:trHeight w:val="714"/>
          <w:tblCellSpacing w:w="15" w:type="dxa"/>
        </w:trPr>
        <w:tc>
          <w:tcPr>
            <w:tcW w:w="2549" w:type="dxa"/>
            <w:vAlign w:val="center"/>
          </w:tcPr>
          <w:p w14:paraId="59D0C7C1" w14:textId="430F47D8" w:rsidR="001F1E50" w:rsidRPr="00744A53" w:rsidRDefault="001F1E50" w:rsidP="001F1E50">
            <w:pPr>
              <w:ind w:firstLine="0"/>
              <w:jc w:val="left"/>
              <w:rPr>
                <w:rFonts w:cs="Times New Roman"/>
                <w:szCs w:val="20"/>
              </w:rPr>
            </w:pPr>
            <w:r w:rsidRPr="0089166D">
              <w:rPr>
                <w:rFonts w:cs="Times New Roman"/>
                <w:szCs w:val="20"/>
              </w:rPr>
              <w:t>8. I feel capable of writing without GenAI support</w:t>
            </w:r>
            <w:r w:rsidR="00ED49DB">
              <w:rPr>
                <w:rFonts w:cs="Times New Roman"/>
                <w:szCs w:val="20"/>
              </w:rPr>
              <w:t>.</w:t>
            </w:r>
          </w:p>
        </w:tc>
        <w:tc>
          <w:tcPr>
            <w:tcW w:w="1300" w:type="dxa"/>
            <w:vAlign w:val="center"/>
          </w:tcPr>
          <w:p w14:paraId="398C17C6" w14:textId="46E8530D" w:rsidR="001F1E50" w:rsidRPr="00744A53" w:rsidRDefault="001F1E50" w:rsidP="001F1E50">
            <w:pPr>
              <w:spacing w:line="320" w:lineRule="atLeast"/>
              <w:ind w:right="62" w:firstLine="0"/>
              <w:jc w:val="left"/>
              <w:rPr>
                <w:rFonts w:cs="Times New Roman"/>
                <w:szCs w:val="20"/>
              </w:rPr>
            </w:pPr>
            <w:r w:rsidRPr="0089166D">
              <w:rPr>
                <w:rFonts w:cs="Times New Roman"/>
                <w:szCs w:val="20"/>
              </w:rPr>
              <w:t>8.6%</w:t>
            </w:r>
          </w:p>
        </w:tc>
        <w:tc>
          <w:tcPr>
            <w:tcW w:w="1301" w:type="dxa"/>
            <w:vAlign w:val="center"/>
          </w:tcPr>
          <w:p w14:paraId="4E78C68B" w14:textId="59C6E9E5" w:rsidR="001F1E50" w:rsidRPr="00744A53" w:rsidRDefault="001F1E50" w:rsidP="001F1E50">
            <w:pPr>
              <w:spacing w:line="320" w:lineRule="atLeast"/>
              <w:ind w:right="62" w:firstLine="0"/>
              <w:jc w:val="left"/>
              <w:rPr>
                <w:rFonts w:cs="Times New Roman"/>
                <w:szCs w:val="20"/>
              </w:rPr>
            </w:pPr>
            <w:r w:rsidRPr="0089166D">
              <w:rPr>
                <w:rFonts w:cs="Times New Roman"/>
                <w:szCs w:val="20"/>
              </w:rPr>
              <w:t>39.5%</w:t>
            </w:r>
          </w:p>
        </w:tc>
        <w:tc>
          <w:tcPr>
            <w:tcW w:w="1301" w:type="dxa"/>
            <w:vAlign w:val="center"/>
          </w:tcPr>
          <w:p w14:paraId="0A65A482" w14:textId="3F07DDAB" w:rsidR="001F1E50" w:rsidRPr="00744A53" w:rsidRDefault="001F1E50" w:rsidP="001F1E50">
            <w:pPr>
              <w:spacing w:line="320" w:lineRule="atLeast"/>
              <w:ind w:right="62" w:firstLine="0"/>
              <w:jc w:val="left"/>
              <w:rPr>
                <w:rFonts w:cs="Times New Roman"/>
                <w:szCs w:val="20"/>
              </w:rPr>
            </w:pPr>
            <w:r w:rsidRPr="0089166D">
              <w:rPr>
                <w:rFonts w:cs="Times New Roman"/>
                <w:szCs w:val="20"/>
              </w:rPr>
              <w:t>26.5%</w:t>
            </w:r>
          </w:p>
        </w:tc>
        <w:tc>
          <w:tcPr>
            <w:tcW w:w="1301" w:type="dxa"/>
            <w:vAlign w:val="center"/>
          </w:tcPr>
          <w:p w14:paraId="7864B2D0" w14:textId="2BCFBD0B" w:rsidR="001F1E50" w:rsidRPr="00744A53" w:rsidRDefault="001F1E50" w:rsidP="001F1E50">
            <w:pPr>
              <w:spacing w:line="320" w:lineRule="atLeast"/>
              <w:ind w:right="62" w:firstLine="0"/>
              <w:jc w:val="left"/>
              <w:rPr>
                <w:rFonts w:cs="Times New Roman"/>
                <w:b/>
                <w:bCs/>
                <w:szCs w:val="20"/>
              </w:rPr>
            </w:pPr>
            <w:r w:rsidRPr="00DF7CB6">
              <w:rPr>
                <w:rFonts w:cs="Times New Roman"/>
                <w:b/>
                <w:bCs/>
                <w:szCs w:val="20"/>
              </w:rPr>
              <w:t>19.1%</w:t>
            </w:r>
          </w:p>
        </w:tc>
        <w:tc>
          <w:tcPr>
            <w:tcW w:w="1301" w:type="dxa"/>
            <w:vAlign w:val="center"/>
          </w:tcPr>
          <w:p w14:paraId="4A2CE07B" w14:textId="5B941341" w:rsidR="001F1E50" w:rsidRPr="00744A53" w:rsidRDefault="001F1E50" w:rsidP="001F1E50">
            <w:pPr>
              <w:spacing w:line="320" w:lineRule="atLeast"/>
              <w:ind w:right="62" w:firstLine="0"/>
              <w:jc w:val="left"/>
              <w:rPr>
                <w:rFonts w:cs="Times New Roman"/>
                <w:b/>
                <w:bCs/>
                <w:szCs w:val="20"/>
              </w:rPr>
            </w:pPr>
            <w:r w:rsidRPr="00DF7CB6">
              <w:rPr>
                <w:rFonts w:cs="Times New Roman"/>
                <w:b/>
                <w:bCs/>
                <w:szCs w:val="20"/>
              </w:rPr>
              <w:t>6.2%</w:t>
            </w:r>
          </w:p>
        </w:tc>
      </w:tr>
    </w:tbl>
    <w:p w14:paraId="1770FDE0" w14:textId="77777777" w:rsidR="000D3632" w:rsidRPr="00744A53" w:rsidRDefault="000D3632" w:rsidP="000D3632">
      <w:pPr>
        <w:rPr>
          <w:rFonts w:asciiTheme="majorBidi" w:hAnsiTheme="majorBidi" w:cstheme="majorBidi"/>
          <w:sz w:val="24"/>
          <w:szCs w:val="24"/>
        </w:rPr>
      </w:pPr>
    </w:p>
    <w:p w14:paraId="532BC68F" w14:textId="06201815" w:rsidR="006C6EAD" w:rsidRPr="00776CBC" w:rsidRDefault="006C6EAD" w:rsidP="006C6EAD">
      <w:pPr>
        <w:pStyle w:val="RALs-Heading2"/>
        <w:rPr>
          <w:rFonts w:asciiTheme="majorBidi" w:hAnsiTheme="majorBidi" w:cstheme="majorBidi"/>
          <w:b w:val="0"/>
          <w:bCs w:val="0"/>
          <w:sz w:val="24"/>
          <w:szCs w:val="24"/>
        </w:rPr>
      </w:pPr>
      <w:r w:rsidRPr="00776CBC">
        <w:rPr>
          <w:rFonts w:asciiTheme="majorBidi" w:hAnsiTheme="majorBidi" w:cstheme="majorBidi"/>
          <w:b w:val="0"/>
          <w:bCs w:val="0"/>
          <w:sz w:val="24"/>
          <w:szCs w:val="24"/>
        </w:rPr>
        <w:t>4.</w:t>
      </w:r>
      <w:r w:rsidR="00776CBC" w:rsidRPr="00776CBC">
        <w:rPr>
          <w:rFonts w:asciiTheme="majorBidi" w:hAnsiTheme="majorBidi" w:cstheme="majorBidi"/>
          <w:b w:val="0"/>
          <w:bCs w:val="0"/>
          <w:sz w:val="24"/>
          <w:szCs w:val="24"/>
        </w:rPr>
        <w:t>1.</w:t>
      </w:r>
      <w:r w:rsidR="009F64AC" w:rsidRPr="00776CBC">
        <w:rPr>
          <w:rFonts w:asciiTheme="majorBidi" w:hAnsiTheme="majorBidi" w:cstheme="majorBidi"/>
          <w:b w:val="0"/>
          <w:bCs w:val="0"/>
          <w:sz w:val="24"/>
          <w:szCs w:val="24"/>
        </w:rPr>
        <w:t>3</w:t>
      </w:r>
      <w:r w:rsidRPr="00776CBC">
        <w:rPr>
          <w:rFonts w:asciiTheme="majorBidi" w:hAnsiTheme="majorBidi" w:cstheme="majorBidi"/>
          <w:b w:val="0"/>
          <w:bCs w:val="0"/>
          <w:sz w:val="24"/>
          <w:szCs w:val="24"/>
        </w:rPr>
        <w:t xml:space="preserve">. </w:t>
      </w:r>
      <w:r w:rsidR="009F64AC" w:rsidRPr="00776CBC">
        <w:rPr>
          <w:rFonts w:asciiTheme="majorBidi" w:hAnsiTheme="majorBidi" w:cstheme="majorBidi"/>
          <w:b w:val="0"/>
          <w:bCs w:val="0"/>
          <w:sz w:val="24"/>
          <w:szCs w:val="24"/>
        </w:rPr>
        <w:t>Students’ attitudes towards the use of GenAI in their writing practices</w:t>
      </w:r>
    </w:p>
    <w:p w14:paraId="4EA96245" w14:textId="791F5D4E" w:rsidR="006C6EAD" w:rsidRDefault="00BC0F09" w:rsidP="00B500E6">
      <w:pPr>
        <w:spacing w:line="480" w:lineRule="auto"/>
        <w:rPr>
          <w:rFonts w:asciiTheme="majorBidi" w:hAnsiTheme="majorBidi" w:cstheme="majorBidi"/>
          <w:sz w:val="24"/>
          <w:szCs w:val="24"/>
        </w:rPr>
      </w:pPr>
      <w:r>
        <w:rPr>
          <w:rFonts w:asciiTheme="majorBidi" w:hAnsiTheme="majorBidi" w:cstheme="majorBidi"/>
          <w:sz w:val="24"/>
          <w:szCs w:val="24"/>
        </w:rPr>
        <w:t xml:space="preserve">The data from Table 4 </w:t>
      </w:r>
      <w:r w:rsidR="001858B8">
        <w:rPr>
          <w:rFonts w:asciiTheme="majorBidi" w:hAnsiTheme="majorBidi" w:cstheme="majorBidi"/>
          <w:sz w:val="24"/>
          <w:szCs w:val="24"/>
        </w:rPr>
        <w:t>ind</w:t>
      </w:r>
      <w:r w:rsidR="00E62C06">
        <w:rPr>
          <w:rFonts w:asciiTheme="majorBidi" w:hAnsiTheme="majorBidi" w:cstheme="majorBidi"/>
          <w:sz w:val="24"/>
          <w:szCs w:val="24"/>
        </w:rPr>
        <w:t>icated that</w:t>
      </w:r>
      <w:r w:rsidR="001849B8">
        <w:rPr>
          <w:rFonts w:asciiTheme="majorBidi" w:hAnsiTheme="majorBidi" w:cstheme="majorBidi"/>
          <w:sz w:val="24"/>
          <w:szCs w:val="24"/>
        </w:rPr>
        <w:t xml:space="preserve"> more than half of students </w:t>
      </w:r>
      <w:r w:rsidR="00603EEC">
        <w:rPr>
          <w:rFonts w:asciiTheme="majorBidi" w:hAnsiTheme="majorBidi" w:cstheme="majorBidi"/>
          <w:sz w:val="24"/>
          <w:szCs w:val="24"/>
        </w:rPr>
        <w:t xml:space="preserve">feel </w:t>
      </w:r>
      <w:r w:rsidR="00B500E6">
        <w:rPr>
          <w:rFonts w:asciiTheme="majorBidi" w:hAnsiTheme="majorBidi" w:cstheme="majorBidi"/>
          <w:sz w:val="24"/>
          <w:szCs w:val="24"/>
        </w:rPr>
        <w:t>worried</w:t>
      </w:r>
      <w:r w:rsidR="00603EEC">
        <w:rPr>
          <w:rFonts w:asciiTheme="majorBidi" w:hAnsiTheme="majorBidi" w:cstheme="majorBidi"/>
          <w:sz w:val="24"/>
          <w:szCs w:val="24"/>
        </w:rPr>
        <w:t xml:space="preserve"> about </w:t>
      </w:r>
      <w:r w:rsidR="00A1539A">
        <w:rPr>
          <w:rFonts w:asciiTheme="majorBidi" w:hAnsiTheme="majorBidi" w:cstheme="majorBidi"/>
          <w:sz w:val="24"/>
          <w:szCs w:val="24"/>
        </w:rPr>
        <w:t>adverse</w:t>
      </w:r>
      <w:r w:rsidR="0027504F">
        <w:rPr>
          <w:rFonts w:asciiTheme="majorBidi" w:hAnsiTheme="majorBidi" w:cstheme="majorBidi"/>
          <w:sz w:val="24"/>
          <w:szCs w:val="24"/>
        </w:rPr>
        <w:t xml:space="preserve"> effects </w:t>
      </w:r>
      <w:r w:rsidR="003D0BDC">
        <w:rPr>
          <w:rFonts w:asciiTheme="majorBidi" w:hAnsiTheme="majorBidi" w:cstheme="majorBidi"/>
          <w:sz w:val="24"/>
          <w:szCs w:val="24"/>
        </w:rPr>
        <w:t>of</w:t>
      </w:r>
      <w:r w:rsidR="0027504F">
        <w:rPr>
          <w:rFonts w:asciiTheme="majorBidi" w:hAnsiTheme="majorBidi" w:cstheme="majorBidi"/>
          <w:sz w:val="24"/>
          <w:szCs w:val="24"/>
        </w:rPr>
        <w:t xml:space="preserve"> </w:t>
      </w:r>
      <w:r w:rsidR="00892477">
        <w:rPr>
          <w:rFonts w:asciiTheme="majorBidi" w:hAnsiTheme="majorBidi" w:cstheme="majorBidi"/>
          <w:sz w:val="24"/>
          <w:szCs w:val="24"/>
        </w:rPr>
        <w:t xml:space="preserve">GenAI use </w:t>
      </w:r>
      <w:r w:rsidR="00597B87">
        <w:rPr>
          <w:rFonts w:asciiTheme="majorBidi" w:hAnsiTheme="majorBidi" w:cstheme="majorBidi"/>
          <w:sz w:val="24"/>
          <w:szCs w:val="24"/>
        </w:rPr>
        <w:t>on their learning process.</w:t>
      </w:r>
      <w:r w:rsidR="0079376F">
        <w:rPr>
          <w:rFonts w:asciiTheme="majorBidi" w:hAnsiTheme="majorBidi" w:cstheme="majorBidi"/>
          <w:sz w:val="24"/>
          <w:szCs w:val="24"/>
        </w:rPr>
        <w:t xml:space="preserve"> </w:t>
      </w:r>
      <w:r w:rsidR="00181D52">
        <w:rPr>
          <w:rFonts w:asciiTheme="majorBidi" w:hAnsiTheme="majorBidi" w:cstheme="majorBidi"/>
          <w:sz w:val="24"/>
          <w:szCs w:val="24"/>
        </w:rPr>
        <w:t xml:space="preserve">While </w:t>
      </w:r>
      <w:r w:rsidR="00C444B1">
        <w:rPr>
          <w:rFonts w:asciiTheme="majorBidi" w:hAnsiTheme="majorBidi" w:cstheme="majorBidi"/>
          <w:sz w:val="24"/>
          <w:szCs w:val="24"/>
        </w:rPr>
        <w:t xml:space="preserve">31.5% of students held </w:t>
      </w:r>
      <w:r w:rsidR="00373157">
        <w:rPr>
          <w:rFonts w:asciiTheme="majorBidi" w:hAnsiTheme="majorBidi" w:cstheme="majorBidi"/>
          <w:sz w:val="24"/>
          <w:szCs w:val="24"/>
        </w:rPr>
        <w:t xml:space="preserve">a </w:t>
      </w:r>
      <w:r w:rsidR="00C444B1">
        <w:rPr>
          <w:rFonts w:asciiTheme="majorBidi" w:hAnsiTheme="majorBidi" w:cstheme="majorBidi"/>
          <w:sz w:val="24"/>
          <w:szCs w:val="24"/>
        </w:rPr>
        <w:t xml:space="preserve">neutral </w:t>
      </w:r>
      <w:r w:rsidR="00373157">
        <w:rPr>
          <w:rFonts w:asciiTheme="majorBidi" w:hAnsiTheme="majorBidi" w:cstheme="majorBidi"/>
          <w:sz w:val="24"/>
          <w:szCs w:val="24"/>
        </w:rPr>
        <w:t xml:space="preserve">view, </w:t>
      </w:r>
      <w:r w:rsidR="00DD4E7F">
        <w:rPr>
          <w:rFonts w:asciiTheme="majorBidi" w:hAnsiTheme="majorBidi" w:cstheme="majorBidi"/>
          <w:sz w:val="24"/>
          <w:szCs w:val="24"/>
        </w:rPr>
        <w:t xml:space="preserve">32.7% </w:t>
      </w:r>
      <w:r w:rsidR="00DA6B91">
        <w:rPr>
          <w:rFonts w:asciiTheme="majorBidi" w:hAnsiTheme="majorBidi" w:cstheme="majorBidi"/>
          <w:sz w:val="24"/>
          <w:szCs w:val="24"/>
        </w:rPr>
        <w:t xml:space="preserve">showed </w:t>
      </w:r>
      <w:r w:rsidR="00DD4E7F">
        <w:rPr>
          <w:rFonts w:asciiTheme="majorBidi" w:hAnsiTheme="majorBidi" w:cstheme="majorBidi"/>
          <w:sz w:val="24"/>
          <w:szCs w:val="24"/>
        </w:rPr>
        <w:t>agree</w:t>
      </w:r>
      <w:r w:rsidR="00DA6B91">
        <w:rPr>
          <w:rFonts w:asciiTheme="majorBidi" w:hAnsiTheme="majorBidi" w:cstheme="majorBidi"/>
          <w:sz w:val="24"/>
          <w:szCs w:val="24"/>
        </w:rPr>
        <w:t>ment</w:t>
      </w:r>
      <w:r w:rsidR="00DD4E7F">
        <w:rPr>
          <w:rFonts w:asciiTheme="majorBidi" w:hAnsiTheme="majorBidi" w:cstheme="majorBidi"/>
          <w:sz w:val="24"/>
          <w:szCs w:val="24"/>
        </w:rPr>
        <w:t xml:space="preserve"> and 25.3% </w:t>
      </w:r>
      <w:r w:rsidR="00ED6228">
        <w:rPr>
          <w:rFonts w:asciiTheme="majorBidi" w:hAnsiTheme="majorBidi" w:cstheme="majorBidi"/>
          <w:sz w:val="24"/>
          <w:szCs w:val="24"/>
        </w:rPr>
        <w:t xml:space="preserve">reported </w:t>
      </w:r>
      <w:r w:rsidR="00DD4E7F">
        <w:rPr>
          <w:rFonts w:asciiTheme="majorBidi" w:hAnsiTheme="majorBidi" w:cstheme="majorBidi"/>
          <w:sz w:val="24"/>
          <w:szCs w:val="24"/>
        </w:rPr>
        <w:t>strong agree</w:t>
      </w:r>
      <w:r w:rsidR="00DA6B91">
        <w:rPr>
          <w:rFonts w:asciiTheme="majorBidi" w:hAnsiTheme="majorBidi" w:cstheme="majorBidi"/>
          <w:sz w:val="24"/>
          <w:szCs w:val="24"/>
        </w:rPr>
        <w:t xml:space="preserve">ment </w:t>
      </w:r>
      <w:r w:rsidR="00CD59AB">
        <w:rPr>
          <w:rFonts w:asciiTheme="majorBidi" w:hAnsiTheme="majorBidi" w:cstheme="majorBidi"/>
          <w:sz w:val="24"/>
          <w:szCs w:val="24"/>
        </w:rPr>
        <w:t>with this concern.</w:t>
      </w:r>
      <w:r w:rsidR="00054935">
        <w:rPr>
          <w:rFonts w:asciiTheme="majorBidi" w:hAnsiTheme="majorBidi" w:cstheme="majorBidi"/>
          <w:sz w:val="24"/>
          <w:szCs w:val="24"/>
        </w:rPr>
        <w:t xml:space="preserve"> </w:t>
      </w:r>
    </w:p>
    <w:p w14:paraId="2C4D0311" w14:textId="77777777" w:rsidR="00597B87" w:rsidRPr="00744A53" w:rsidRDefault="00597B87" w:rsidP="006C6EAD">
      <w:pPr>
        <w:rPr>
          <w:rFonts w:asciiTheme="majorBidi" w:hAnsiTheme="majorBidi" w:cstheme="majorBidi"/>
          <w:i/>
          <w:iCs/>
          <w:sz w:val="24"/>
          <w:szCs w:val="24"/>
        </w:rPr>
      </w:pPr>
    </w:p>
    <w:p w14:paraId="0D5D1E7A" w14:textId="4B33F8D8" w:rsidR="001A535F" w:rsidRPr="00744A53" w:rsidRDefault="001A535F" w:rsidP="001A535F">
      <w:pPr>
        <w:pStyle w:val="NormalWeb"/>
        <w:shd w:val="clear" w:color="auto" w:fill="FFFFFF"/>
        <w:spacing w:before="0" w:beforeAutospacing="0" w:after="120" w:afterAutospacing="0" w:line="480" w:lineRule="auto"/>
        <w:contextualSpacing/>
        <w:jc w:val="both"/>
        <w:textAlignment w:val="baseline"/>
        <w:rPr>
          <w:b/>
          <w:bCs/>
        </w:rPr>
      </w:pPr>
      <w:r w:rsidRPr="00744A53">
        <w:rPr>
          <w:b/>
          <w:bCs/>
        </w:rPr>
        <w:t xml:space="preserve">Table </w:t>
      </w:r>
      <w:r w:rsidR="00B65B2C">
        <w:rPr>
          <w:b/>
          <w:bCs/>
        </w:rPr>
        <w:t>3</w:t>
      </w:r>
      <w:r w:rsidRPr="00744A53">
        <w:rPr>
          <w:b/>
          <w:bCs/>
        </w:rPr>
        <w:t xml:space="preserve"> </w:t>
      </w:r>
    </w:p>
    <w:p w14:paraId="4866E95D" w14:textId="6D5B920A" w:rsidR="001A535F" w:rsidRPr="00744A53" w:rsidRDefault="001D4396" w:rsidP="001A535F">
      <w:pPr>
        <w:pStyle w:val="NormalWeb"/>
        <w:shd w:val="clear" w:color="auto" w:fill="FFFFFF"/>
        <w:spacing w:before="0" w:beforeAutospacing="0" w:after="120" w:afterAutospacing="0" w:line="480" w:lineRule="auto"/>
        <w:contextualSpacing/>
        <w:jc w:val="both"/>
        <w:textAlignment w:val="baseline"/>
        <w:rPr>
          <w:rFonts w:asciiTheme="majorBidi" w:hAnsiTheme="majorBidi" w:cstheme="majorBidi"/>
          <w:i/>
          <w:iCs/>
          <w:color w:val="EE0000"/>
        </w:rPr>
      </w:pPr>
      <w:r w:rsidRPr="001D4396">
        <w:rPr>
          <w:rFonts w:asciiTheme="majorBidi" w:hAnsiTheme="majorBidi" w:cstheme="majorBidi"/>
          <w:i/>
          <w:iCs/>
          <w:color w:val="000000" w:themeColor="text1"/>
        </w:rPr>
        <w:t xml:space="preserve">Students’ </w:t>
      </w:r>
      <w:r w:rsidR="00B65B2C">
        <w:rPr>
          <w:rFonts w:asciiTheme="majorBidi" w:hAnsiTheme="majorBidi" w:cstheme="majorBidi"/>
          <w:i/>
          <w:iCs/>
          <w:color w:val="000000" w:themeColor="text1"/>
        </w:rPr>
        <w:t>A</w:t>
      </w:r>
      <w:r w:rsidRPr="001D4396">
        <w:rPr>
          <w:rFonts w:asciiTheme="majorBidi" w:hAnsiTheme="majorBidi" w:cstheme="majorBidi"/>
          <w:i/>
          <w:iCs/>
          <w:color w:val="000000" w:themeColor="text1"/>
        </w:rPr>
        <w:t xml:space="preserve">ttitudes towards the </w:t>
      </w:r>
      <w:r w:rsidR="00B65B2C">
        <w:rPr>
          <w:rFonts w:asciiTheme="majorBidi" w:hAnsiTheme="majorBidi" w:cstheme="majorBidi"/>
          <w:i/>
          <w:iCs/>
          <w:color w:val="000000" w:themeColor="text1"/>
        </w:rPr>
        <w:t>U</w:t>
      </w:r>
      <w:r w:rsidRPr="001D4396">
        <w:rPr>
          <w:rFonts w:asciiTheme="majorBidi" w:hAnsiTheme="majorBidi" w:cstheme="majorBidi"/>
          <w:i/>
          <w:iCs/>
          <w:color w:val="000000" w:themeColor="text1"/>
        </w:rPr>
        <w:t xml:space="preserve">se of GenAI in their </w:t>
      </w:r>
      <w:r w:rsidR="00B65B2C">
        <w:rPr>
          <w:rFonts w:asciiTheme="majorBidi" w:hAnsiTheme="majorBidi" w:cstheme="majorBidi"/>
          <w:i/>
          <w:iCs/>
          <w:color w:val="000000" w:themeColor="text1"/>
        </w:rPr>
        <w:t>W</w:t>
      </w:r>
      <w:r w:rsidRPr="001D4396">
        <w:rPr>
          <w:rFonts w:asciiTheme="majorBidi" w:hAnsiTheme="majorBidi" w:cstheme="majorBidi"/>
          <w:i/>
          <w:iCs/>
          <w:color w:val="000000" w:themeColor="text1"/>
        </w:rPr>
        <w:t xml:space="preserve">riting </w:t>
      </w:r>
      <w:r w:rsidR="00B65B2C">
        <w:rPr>
          <w:rFonts w:asciiTheme="majorBidi" w:hAnsiTheme="majorBidi" w:cstheme="majorBidi"/>
          <w:i/>
          <w:iCs/>
          <w:color w:val="000000" w:themeColor="text1"/>
        </w:rPr>
        <w:t>P</w:t>
      </w:r>
      <w:r w:rsidRPr="001D4396">
        <w:rPr>
          <w:rFonts w:asciiTheme="majorBidi" w:hAnsiTheme="majorBidi" w:cstheme="majorBidi"/>
          <w:i/>
          <w:iCs/>
          <w:color w:val="000000" w:themeColor="text1"/>
        </w:rPr>
        <w:t>ractices</w:t>
      </w:r>
      <w:r w:rsidR="001A535F" w:rsidRPr="00744A53">
        <w:rPr>
          <w:rFonts w:asciiTheme="majorBidi" w:hAnsiTheme="majorBidi" w:cstheme="majorBidi"/>
          <w:i/>
          <w:iCs/>
          <w:color w:val="000000" w:themeColor="text1"/>
        </w:rPr>
        <w:t xml:space="preserve"> </w:t>
      </w:r>
      <w:r w:rsidR="001A535F" w:rsidRPr="00744A53">
        <w:rPr>
          <w:i/>
          <w:iCs/>
        </w:rPr>
        <w:t>(N = 162)</w:t>
      </w:r>
    </w:p>
    <w:tbl>
      <w:tblPr>
        <w:tblW w:w="9263" w:type="dxa"/>
        <w:tblCellSpacing w:w="15" w:type="dxa"/>
        <w:tblInd w:w="-108" w:type="dxa"/>
        <w:tblCellMar>
          <w:top w:w="15" w:type="dxa"/>
          <w:left w:w="15" w:type="dxa"/>
          <w:bottom w:w="15" w:type="dxa"/>
          <w:right w:w="15" w:type="dxa"/>
        </w:tblCellMar>
        <w:tblLook w:val="04A0" w:firstRow="1" w:lastRow="0" w:firstColumn="1" w:lastColumn="0" w:noHBand="0" w:noVBand="1"/>
      </w:tblPr>
      <w:tblGrid>
        <w:gridCol w:w="2594"/>
        <w:gridCol w:w="1330"/>
        <w:gridCol w:w="1331"/>
        <w:gridCol w:w="1331"/>
        <w:gridCol w:w="1331"/>
        <w:gridCol w:w="1346"/>
      </w:tblGrid>
      <w:tr w:rsidR="001A535F" w:rsidRPr="00744A53" w14:paraId="3940C03F" w14:textId="77777777" w:rsidTr="00CE0A93">
        <w:trPr>
          <w:trHeight w:val="714"/>
          <w:tblHeader/>
          <w:tblCellSpacing w:w="15" w:type="dxa"/>
        </w:trPr>
        <w:tc>
          <w:tcPr>
            <w:tcW w:w="2549" w:type="dxa"/>
            <w:tcBorders>
              <w:top w:val="single" w:sz="4" w:space="0" w:color="auto"/>
              <w:bottom w:val="single" w:sz="4" w:space="0" w:color="auto"/>
            </w:tcBorders>
            <w:hideMark/>
          </w:tcPr>
          <w:p w14:paraId="2F1373B8" w14:textId="77777777" w:rsidR="001A535F" w:rsidRPr="00744A53" w:rsidRDefault="001A535F" w:rsidP="00CE0A93">
            <w:pPr>
              <w:spacing w:line="320" w:lineRule="atLeast"/>
              <w:ind w:right="62" w:firstLine="0"/>
              <w:jc w:val="left"/>
              <w:rPr>
                <w:rFonts w:cs="Times New Roman"/>
                <w:szCs w:val="20"/>
              </w:rPr>
            </w:pPr>
            <w:r w:rsidRPr="00744A53">
              <w:rPr>
                <w:rFonts w:cs="Times New Roman"/>
                <w:szCs w:val="20"/>
              </w:rPr>
              <w:t>Item</w:t>
            </w:r>
          </w:p>
        </w:tc>
        <w:tc>
          <w:tcPr>
            <w:tcW w:w="1300" w:type="dxa"/>
            <w:tcBorders>
              <w:top w:val="single" w:sz="4" w:space="0" w:color="auto"/>
              <w:bottom w:val="single" w:sz="4" w:space="0" w:color="auto"/>
            </w:tcBorders>
            <w:hideMark/>
          </w:tcPr>
          <w:p w14:paraId="184B3901" w14:textId="77777777" w:rsidR="001A535F" w:rsidRPr="00744A53" w:rsidRDefault="001A535F" w:rsidP="00CE0A93">
            <w:pPr>
              <w:spacing w:line="320" w:lineRule="atLeast"/>
              <w:ind w:right="62" w:firstLine="0"/>
              <w:jc w:val="left"/>
              <w:rPr>
                <w:rFonts w:cs="Times New Roman"/>
                <w:szCs w:val="20"/>
              </w:rPr>
            </w:pPr>
            <w:r w:rsidRPr="00744A53">
              <w:rPr>
                <w:rFonts w:cs="Times New Roman"/>
                <w:szCs w:val="20"/>
              </w:rPr>
              <w:t>Strongly Disagree</w:t>
            </w:r>
          </w:p>
        </w:tc>
        <w:tc>
          <w:tcPr>
            <w:tcW w:w="1301" w:type="dxa"/>
            <w:tcBorders>
              <w:top w:val="single" w:sz="4" w:space="0" w:color="auto"/>
              <w:bottom w:val="single" w:sz="4" w:space="0" w:color="auto"/>
            </w:tcBorders>
            <w:hideMark/>
          </w:tcPr>
          <w:p w14:paraId="18D6A911" w14:textId="77777777" w:rsidR="001A535F" w:rsidRPr="00744A53" w:rsidRDefault="001A535F" w:rsidP="00CE0A93">
            <w:pPr>
              <w:spacing w:line="320" w:lineRule="atLeast"/>
              <w:ind w:right="62" w:firstLine="0"/>
              <w:jc w:val="left"/>
              <w:rPr>
                <w:rFonts w:cs="Times New Roman"/>
                <w:szCs w:val="20"/>
              </w:rPr>
            </w:pPr>
            <w:r w:rsidRPr="00744A53">
              <w:rPr>
                <w:rFonts w:cs="Times New Roman"/>
                <w:szCs w:val="20"/>
              </w:rPr>
              <w:t>Disagree</w:t>
            </w:r>
          </w:p>
        </w:tc>
        <w:tc>
          <w:tcPr>
            <w:tcW w:w="1301" w:type="dxa"/>
            <w:tcBorders>
              <w:top w:val="single" w:sz="4" w:space="0" w:color="auto"/>
              <w:bottom w:val="single" w:sz="4" w:space="0" w:color="auto"/>
            </w:tcBorders>
            <w:hideMark/>
          </w:tcPr>
          <w:p w14:paraId="7E20B283" w14:textId="77777777" w:rsidR="001A535F" w:rsidRPr="00744A53" w:rsidRDefault="001A535F" w:rsidP="00CE0A93">
            <w:pPr>
              <w:spacing w:line="320" w:lineRule="atLeast"/>
              <w:ind w:right="62" w:firstLine="0"/>
              <w:jc w:val="left"/>
              <w:rPr>
                <w:rFonts w:cs="Times New Roman"/>
                <w:szCs w:val="20"/>
              </w:rPr>
            </w:pPr>
            <w:r w:rsidRPr="00744A53">
              <w:rPr>
                <w:rFonts w:cs="Times New Roman"/>
                <w:szCs w:val="20"/>
              </w:rPr>
              <w:t>Neutral</w:t>
            </w:r>
          </w:p>
        </w:tc>
        <w:tc>
          <w:tcPr>
            <w:tcW w:w="1301" w:type="dxa"/>
            <w:tcBorders>
              <w:top w:val="single" w:sz="4" w:space="0" w:color="auto"/>
              <w:bottom w:val="single" w:sz="4" w:space="0" w:color="auto"/>
            </w:tcBorders>
            <w:hideMark/>
          </w:tcPr>
          <w:p w14:paraId="476D346A" w14:textId="77777777" w:rsidR="001A535F" w:rsidRPr="00744A53" w:rsidRDefault="001A535F" w:rsidP="00CE0A93">
            <w:pPr>
              <w:spacing w:line="320" w:lineRule="atLeast"/>
              <w:ind w:right="62" w:firstLine="0"/>
              <w:jc w:val="left"/>
              <w:rPr>
                <w:rFonts w:cs="Times New Roman"/>
                <w:szCs w:val="20"/>
              </w:rPr>
            </w:pPr>
            <w:r w:rsidRPr="00744A53">
              <w:rPr>
                <w:rFonts w:cs="Times New Roman"/>
                <w:szCs w:val="20"/>
              </w:rPr>
              <w:t>Agree</w:t>
            </w:r>
          </w:p>
        </w:tc>
        <w:tc>
          <w:tcPr>
            <w:tcW w:w="1301" w:type="dxa"/>
            <w:tcBorders>
              <w:top w:val="single" w:sz="4" w:space="0" w:color="auto"/>
              <w:bottom w:val="single" w:sz="4" w:space="0" w:color="auto"/>
            </w:tcBorders>
            <w:hideMark/>
          </w:tcPr>
          <w:p w14:paraId="4380A4D8" w14:textId="77777777" w:rsidR="001A535F" w:rsidRPr="00744A53" w:rsidRDefault="001A535F" w:rsidP="00CE0A93">
            <w:pPr>
              <w:spacing w:line="320" w:lineRule="atLeast"/>
              <w:ind w:right="62" w:firstLine="0"/>
              <w:jc w:val="left"/>
              <w:rPr>
                <w:rFonts w:cs="Times New Roman"/>
                <w:szCs w:val="20"/>
              </w:rPr>
            </w:pPr>
            <w:r w:rsidRPr="00744A53">
              <w:rPr>
                <w:rFonts w:cs="Times New Roman"/>
                <w:szCs w:val="20"/>
              </w:rPr>
              <w:t>Strongly Agree</w:t>
            </w:r>
          </w:p>
        </w:tc>
      </w:tr>
      <w:tr w:rsidR="00E152C0" w:rsidRPr="00744A53" w14:paraId="24F19045" w14:textId="77777777" w:rsidTr="00CE0A93">
        <w:trPr>
          <w:trHeight w:val="714"/>
          <w:tblCellSpacing w:w="15" w:type="dxa"/>
        </w:trPr>
        <w:tc>
          <w:tcPr>
            <w:tcW w:w="2549" w:type="dxa"/>
            <w:vAlign w:val="center"/>
          </w:tcPr>
          <w:p w14:paraId="041BF932" w14:textId="4B993ACB" w:rsidR="00E152C0" w:rsidRPr="00744A53" w:rsidRDefault="00E152C0" w:rsidP="00E152C0">
            <w:pPr>
              <w:ind w:firstLine="0"/>
              <w:jc w:val="left"/>
              <w:rPr>
                <w:rFonts w:cs="Times New Roman"/>
                <w:szCs w:val="20"/>
              </w:rPr>
            </w:pPr>
            <w:r w:rsidRPr="0089166D">
              <w:rPr>
                <w:rFonts w:cs="Times New Roman"/>
                <w:szCs w:val="20"/>
              </w:rPr>
              <w:t>9. I worry that GenAI may harm my learning</w:t>
            </w:r>
          </w:p>
        </w:tc>
        <w:tc>
          <w:tcPr>
            <w:tcW w:w="1300" w:type="dxa"/>
            <w:vAlign w:val="center"/>
          </w:tcPr>
          <w:p w14:paraId="4033B181" w14:textId="592A1801" w:rsidR="00E152C0" w:rsidRPr="00744A53" w:rsidRDefault="00E152C0" w:rsidP="00E152C0">
            <w:pPr>
              <w:spacing w:line="320" w:lineRule="atLeast"/>
              <w:ind w:right="62" w:firstLine="0"/>
              <w:jc w:val="left"/>
              <w:rPr>
                <w:rFonts w:cs="Times New Roman"/>
                <w:szCs w:val="20"/>
              </w:rPr>
            </w:pPr>
            <w:r w:rsidRPr="0089166D">
              <w:rPr>
                <w:rFonts w:cs="Times New Roman"/>
                <w:szCs w:val="20"/>
              </w:rPr>
              <w:t>2.</w:t>
            </w:r>
            <w:r w:rsidR="004E6597">
              <w:rPr>
                <w:rFonts w:cs="Times New Roman"/>
                <w:szCs w:val="20"/>
              </w:rPr>
              <w:t>5</w:t>
            </w:r>
            <w:r w:rsidRPr="0089166D">
              <w:rPr>
                <w:rFonts w:cs="Times New Roman"/>
                <w:szCs w:val="20"/>
              </w:rPr>
              <w:t>%</w:t>
            </w:r>
          </w:p>
        </w:tc>
        <w:tc>
          <w:tcPr>
            <w:tcW w:w="1301" w:type="dxa"/>
            <w:vAlign w:val="center"/>
          </w:tcPr>
          <w:p w14:paraId="1A2D8080" w14:textId="3EE7D1D4" w:rsidR="00E152C0" w:rsidRPr="00744A53" w:rsidRDefault="00E152C0" w:rsidP="00E152C0">
            <w:pPr>
              <w:spacing w:line="320" w:lineRule="atLeast"/>
              <w:ind w:right="62" w:firstLine="0"/>
              <w:jc w:val="left"/>
              <w:rPr>
                <w:rFonts w:cs="Times New Roman"/>
                <w:szCs w:val="20"/>
              </w:rPr>
            </w:pPr>
            <w:r w:rsidRPr="0089166D">
              <w:rPr>
                <w:rFonts w:cs="Times New Roman"/>
                <w:szCs w:val="20"/>
              </w:rPr>
              <w:t>8.0%</w:t>
            </w:r>
          </w:p>
        </w:tc>
        <w:tc>
          <w:tcPr>
            <w:tcW w:w="1301" w:type="dxa"/>
            <w:vAlign w:val="center"/>
          </w:tcPr>
          <w:p w14:paraId="5EA771C9" w14:textId="436B99F6" w:rsidR="00E152C0" w:rsidRPr="00744A53" w:rsidRDefault="00E152C0" w:rsidP="00E152C0">
            <w:pPr>
              <w:spacing w:line="320" w:lineRule="atLeast"/>
              <w:ind w:right="62" w:firstLine="0"/>
              <w:jc w:val="left"/>
              <w:rPr>
                <w:rFonts w:cs="Times New Roman"/>
                <w:szCs w:val="20"/>
              </w:rPr>
            </w:pPr>
            <w:r w:rsidRPr="0089166D">
              <w:rPr>
                <w:rFonts w:cs="Times New Roman"/>
                <w:szCs w:val="20"/>
              </w:rPr>
              <w:t>31.</w:t>
            </w:r>
            <w:r w:rsidR="004E6597">
              <w:rPr>
                <w:rFonts w:cs="Times New Roman"/>
                <w:szCs w:val="20"/>
              </w:rPr>
              <w:t>5</w:t>
            </w:r>
            <w:r w:rsidRPr="0089166D">
              <w:rPr>
                <w:rFonts w:cs="Times New Roman"/>
                <w:szCs w:val="20"/>
              </w:rPr>
              <w:t>%</w:t>
            </w:r>
          </w:p>
        </w:tc>
        <w:tc>
          <w:tcPr>
            <w:tcW w:w="1301" w:type="dxa"/>
            <w:vAlign w:val="center"/>
          </w:tcPr>
          <w:p w14:paraId="58C50A34" w14:textId="11FE555A" w:rsidR="00E152C0" w:rsidRPr="00744A53" w:rsidRDefault="00E152C0" w:rsidP="00E152C0">
            <w:pPr>
              <w:spacing w:line="320" w:lineRule="atLeast"/>
              <w:ind w:right="62" w:firstLine="0"/>
              <w:jc w:val="left"/>
              <w:rPr>
                <w:rFonts w:cs="Times New Roman"/>
                <w:b/>
                <w:bCs/>
                <w:szCs w:val="20"/>
              </w:rPr>
            </w:pPr>
            <w:r w:rsidRPr="008A7EF9">
              <w:rPr>
                <w:rFonts w:cs="Times New Roman"/>
                <w:b/>
                <w:bCs/>
                <w:szCs w:val="20"/>
              </w:rPr>
              <w:t>32.7%</w:t>
            </w:r>
          </w:p>
        </w:tc>
        <w:tc>
          <w:tcPr>
            <w:tcW w:w="1301" w:type="dxa"/>
            <w:vAlign w:val="center"/>
          </w:tcPr>
          <w:p w14:paraId="1A255318" w14:textId="651D0F25" w:rsidR="00E152C0" w:rsidRPr="00744A53" w:rsidRDefault="00E152C0" w:rsidP="00E152C0">
            <w:pPr>
              <w:spacing w:line="320" w:lineRule="atLeast"/>
              <w:ind w:right="62" w:firstLine="0"/>
              <w:jc w:val="left"/>
              <w:rPr>
                <w:rFonts w:cs="Times New Roman"/>
                <w:b/>
                <w:bCs/>
                <w:szCs w:val="20"/>
              </w:rPr>
            </w:pPr>
            <w:r w:rsidRPr="008A7EF9">
              <w:rPr>
                <w:rFonts w:cs="Times New Roman"/>
                <w:b/>
                <w:bCs/>
                <w:szCs w:val="20"/>
              </w:rPr>
              <w:t>25.3%</w:t>
            </w:r>
          </w:p>
        </w:tc>
      </w:tr>
    </w:tbl>
    <w:p w14:paraId="3EC175C2" w14:textId="77777777" w:rsidR="000B67B8" w:rsidRDefault="000B67B8" w:rsidP="0059193E">
      <w:pPr>
        <w:spacing w:line="480" w:lineRule="auto"/>
        <w:ind w:firstLine="0"/>
        <w:rPr>
          <w:rFonts w:asciiTheme="majorBidi" w:hAnsiTheme="majorBidi" w:cstheme="majorBidi"/>
          <w:b/>
          <w:bCs/>
          <w:i/>
          <w:iCs/>
          <w:sz w:val="24"/>
          <w:szCs w:val="24"/>
        </w:rPr>
      </w:pPr>
    </w:p>
    <w:p w14:paraId="018C99E8" w14:textId="5652BA49" w:rsidR="0059193E" w:rsidRPr="005A59A8" w:rsidRDefault="0059193E" w:rsidP="0059193E">
      <w:pPr>
        <w:spacing w:line="480" w:lineRule="auto"/>
        <w:ind w:firstLine="0"/>
        <w:rPr>
          <w:rFonts w:asciiTheme="majorBidi" w:hAnsiTheme="majorBidi" w:cstheme="majorBidi"/>
          <w:b/>
          <w:bCs/>
          <w:i/>
          <w:iCs/>
          <w:sz w:val="24"/>
          <w:szCs w:val="24"/>
        </w:rPr>
      </w:pPr>
      <w:r w:rsidRPr="005A59A8">
        <w:rPr>
          <w:rFonts w:asciiTheme="majorBidi" w:hAnsiTheme="majorBidi" w:cstheme="majorBidi"/>
          <w:b/>
          <w:bCs/>
          <w:i/>
          <w:iCs/>
          <w:sz w:val="24"/>
          <w:szCs w:val="24"/>
        </w:rPr>
        <w:t>4.</w:t>
      </w:r>
      <w:r>
        <w:rPr>
          <w:rFonts w:asciiTheme="majorBidi" w:hAnsiTheme="majorBidi" w:cstheme="majorBidi"/>
          <w:b/>
          <w:bCs/>
          <w:i/>
          <w:iCs/>
          <w:sz w:val="24"/>
          <w:szCs w:val="24"/>
        </w:rPr>
        <w:t>2</w:t>
      </w:r>
      <w:r w:rsidRPr="005A59A8">
        <w:rPr>
          <w:rFonts w:asciiTheme="majorBidi" w:hAnsiTheme="majorBidi" w:cstheme="majorBidi"/>
          <w:b/>
          <w:bCs/>
          <w:i/>
          <w:iCs/>
          <w:sz w:val="24"/>
          <w:szCs w:val="24"/>
        </w:rPr>
        <w:t xml:space="preserve">. </w:t>
      </w:r>
      <w:r>
        <w:rPr>
          <w:rFonts w:asciiTheme="majorBidi" w:hAnsiTheme="majorBidi" w:cstheme="majorBidi"/>
          <w:b/>
          <w:bCs/>
          <w:i/>
          <w:iCs/>
          <w:sz w:val="24"/>
          <w:szCs w:val="24"/>
        </w:rPr>
        <w:t xml:space="preserve">Interview </w:t>
      </w:r>
      <w:r w:rsidR="009C0C19">
        <w:rPr>
          <w:rFonts w:asciiTheme="majorBidi" w:hAnsiTheme="majorBidi" w:cstheme="majorBidi"/>
          <w:b/>
          <w:bCs/>
          <w:i/>
          <w:iCs/>
          <w:sz w:val="24"/>
          <w:szCs w:val="24"/>
        </w:rPr>
        <w:t>R</w:t>
      </w:r>
      <w:r>
        <w:rPr>
          <w:rFonts w:asciiTheme="majorBidi" w:hAnsiTheme="majorBidi" w:cstheme="majorBidi"/>
          <w:b/>
          <w:bCs/>
          <w:i/>
          <w:iCs/>
          <w:sz w:val="24"/>
          <w:szCs w:val="24"/>
        </w:rPr>
        <w:t xml:space="preserve">esults </w:t>
      </w:r>
    </w:p>
    <w:p w14:paraId="3B5AB58B" w14:textId="6869B88A" w:rsidR="002F2CC7" w:rsidRPr="004D5C77" w:rsidRDefault="008C33A6" w:rsidP="002F2CC7">
      <w:pPr>
        <w:spacing w:line="480" w:lineRule="auto"/>
        <w:rPr>
          <w:rFonts w:asciiTheme="majorBidi" w:hAnsiTheme="majorBidi" w:cstheme="majorBidi"/>
          <w:sz w:val="24"/>
          <w:szCs w:val="24"/>
        </w:rPr>
      </w:pPr>
      <w:r>
        <w:rPr>
          <w:rFonts w:asciiTheme="majorBidi" w:hAnsiTheme="majorBidi" w:cstheme="majorBidi"/>
          <w:sz w:val="24"/>
          <w:szCs w:val="24"/>
        </w:rPr>
        <w:t xml:space="preserve">To gain a deeper insight into how students </w:t>
      </w:r>
      <w:r w:rsidR="007B7BE1">
        <w:rPr>
          <w:rFonts w:asciiTheme="majorBidi" w:hAnsiTheme="majorBidi" w:cstheme="majorBidi"/>
          <w:sz w:val="24"/>
          <w:szCs w:val="24"/>
        </w:rPr>
        <w:t xml:space="preserve">experienced and evaluated the use of GenAI in English writing, </w:t>
      </w:r>
      <w:r w:rsidR="001B79BC">
        <w:rPr>
          <w:rFonts w:asciiTheme="majorBidi" w:hAnsiTheme="majorBidi" w:cstheme="majorBidi"/>
          <w:sz w:val="24"/>
          <w:szCs w:val="24"/>
        </w:rPr>
        <w:t xml:space="preserve">follow-up interviews with 11 students were carried </w:t>
      </w:r>
      <w:r w:rsidR="00974A50">
        <w:rPr>
          <w:rFonts w:asciiTheme="majorBidi" w:hAnsiTheme="majorBidi" w:cstheme="majorBidi"/>
          <w:sz w:val="24"/>
          <w:szCs w:val="24"/>
        </w:rPr>
        <w:t xml:space="preserve">out </w:t>
      </w:r>
      <w:r w:rsidR="00E75CEF">
        <w:rPr>
          <w:rFonts w:asciiTheme="majorBidi" w:hAnsiTheme="majorBidi" w:cstheme="majorBidi"/>
          <w:sz w:val="24"/>
          <w:szCs w:val="24"/>
        </w:rPr>
        <w:t xml:space="preserve">right after </w:t>
      </w:r>
      <w:r w:rsidR="00355FC0">
        <w:rPr>
          <w:rFonts w:asciiTheme="majorBidi" w:hAnsiTheme="majorBidi" w:cstheme="majorBidi"/>
          <w:sz w:val="24"/>
          <w:szCs w:val="24"/>
        </w:rPr>
        <w:t xml:space="preserve">the </w:t>
      </w:r>
      <w:r w:rsidR="00D637F3">
        <w:rPr>
          <w:rFonts w:asciiTheme="majorBidi" w:hAnsiTheme="majorBidi" w:cstheme="majorBidi"/>
          <w:sz w:val="24"/>
          <w:szCs w:val="24"/>
        </w:rPr>
        <w:t xml:space="preserve">survey </w:t>
      </w:r>
      <w:r w:rsidR="00914496" w:rsidRPr="004D5C77">
        <w:rPr>
          <w:rFonts w:asciiTheme="majorBidi" w:hAnsiTheme="majorBidi" w:cstheme="majorBidi"/>
          <w:sz w:val="24"/>
          <w:szCs w:val="24"/>
        </w:rPr>
        <w:lastRenderedPageBreak/>
        <w:t xml:space="preserve">findings </w:t>
      </w:r>
      <w:r w:rsidR="00D637F3">
        <w:rPr>
          <w:rFonts w:asciiTheme="majorBidi" w:hAnsiTheme="majorBidi" w:cstheme="majorBidi"/>
          <w:sz w:val="24"/>
          <w:szCs w:val="24"/>
        </w:rPr>
        <w:t xml:space="preserve">were </w:t>
      </w:r>
      <w:r w:rsidR="00067F9F">
        <w:rPr>
          <w:rFonts w:asciiTheme="majorBidi" w:hAnsiTheme="majorBidi" w:cstheme="majorBidi"/>
          <w:sz w:val="24"/>
          <w:szCs w:val="24"/>
        </w:rPr>
        <w:t>synthesized and analyz</w:t>
      </w:r>
      <w:r w:rsidR="00AE3B91">
        <w:rPr>
          <w:rFonts w:asciiTheme="majorBidi" w:hAnsiTheme="majorBidi" w:cstheme="majorBidi"/>
          <w:sz w:val="24"/>
          <w:szCs w:val="24"/>
        </w:rPr>
        <w:t xml:space="preserve">ed.  </w:t>
      </w:r>
      <w:r w:rsidR="00F66E89">
        <w:rPr>
          <w:rFonts w:asciiTheme="majorBidi" w:hAnsiTheme="majorBidi" w:cstheme="majorBidi"/>
          <w:sz w:val="24"/>
          <w:szCs w:val="24"/>
        </w:rPr>
        <w:t>Based on the b</w:t>
      </w:r>
      <w:r w:rsidR="00F66E89" w:rsidRPr="00F66E89">
        <w:rPr>
          <w:rFonts w:asciiTheme="majorBidi" w:hAnsiTheme="majorBidi" w:cstheme="majorBidi"/>
          <w:sz w:val="24"/>
          <w:szCs w:val="24"/>
        </w:rPr>
        <w:t>rief descriptions from interview responses</w:t>
      </w:r>
      <w:r w:rsidR="00F66E89">
        <w:rPr>
          <w:rFonts w:asciiTheme="majorBidi" w:hAnsiTheme="majorBidi" w:cstheme="majorBidi"/>
          <w:sz w:val="24"/>
          <w:szCs w:val="24"/>
        </w:rPr>
        <w:t xml:space="preserve"> (see Appendix </w:t>
      </w:r>
      <w:r w:rsidR="00BA1046">
        <w:rPr>
          <w:rFonts w:asciiTheme="majorBidi" w:hAnsiTheme="majorBidi" w:cstheme="majorBidi"/>
          <w:sz w:val="24"/>
          <w:szCs w:val="24"/>
        </w:rPr>
        <w:t>C</w:t>
      </w:r>
      <w:r w:rsidR="00F66E89">
        <w:rPr>
          <w:rFonts w:asciiTheme="majorBidi" w:hAnsiTheme="majorBidi" w:cstheme="majorBidi"/>
          <w:sz w:val="24"/>
          <w:szCs w:val="24"/>
        </w:rPr>
        <w:t xml:space="preserve">), </w:t>
      </w:r>
      <w:r w:rsidR="00410029">
        <w:rPr>
          <w:rFonts w:asciiTheme="majorBidi" w:hAnsiTheme="majorBidi" w:cstheme="majorBidi"/>
          <w:sz w:val="24"/>
          <w:szCs w:val="24"/>
        </w:rPr>
        <w:t xml:space="preserve">the </w:t>
      </w:r>
      <w:r w:rsidR="00410029" w:rsidRPr="00410029">
        <w:rPr>
          <w:rFonts w:asciiTheme="majorBidi" w:hAnsiTheme="majorBidi" w:cstheme="majorBidi"/>
          <w:sz w:val="24"/>
          <w:szCs w:val="24"/>
        </w:rPr>
        <w:t xml:space="preserve">interview data were categorized into </w:t>
      </w:r>
      <w:r w:rsidR="00CE6939">
        <w:rPr>
          <w:rFonts w:asciiTheme="majorBidi" w:hAnsiTheme="majorBidi" w:cstheme="majorBidi"/>
          <w:sz w:val="24"/>
          <w:szCs w:val="24"/>
        </w:rPr>
        <w:t xml:space="preserve">three </w:t>
      </w:r>
      <w:r w:rsidR="00410029" w:rsidRPr="00410029">
        <w:rPr>
          <w:rFonts w:asciiTheme="majorBidi" w:hAnsiTheme="majorBidi" w:cstheme="majorBidi"/>
          <w:sz w:val="24"/>
          <w:szCs w:val="24"/>
        </w:rPr>
        <w:t>main themes</w:t>
      </w:r>
      <w:r w:rsidR="00024D01">
        <w:rPr>
          <w:rFonts w:asciiTheme="majorBidi" w:hAnsiTheme="majorBidi" w:cstheme="majorBidi"/>
          <w:sz w:val="24"/>
          <w:szCs w:val="24"/>
        </w:rPr>
        <w:t xml:space="preserve">, including </w:t>
      </w:r>
      <w:r w:rsidR="00D70B45">
        <w:rPr>
          <w:rFonts w:asciiTheme="majorBidi" w:hAnsiTheme="majorBidi" w:cstheme="majorBidi"/>
          <w:sz w:val="24"/>
          <w:szCs w:val="24"/>
        </w:rPr>
        <w:t xml:space="preserve">usage </w:t>
      </w:r>
      <w:r w:rsidR="00E0433E">
        <w:rPr>
          <w:rFonts w:asciiTheme="majorBidi" w:hAnsiTheme="majorBidi" w:cstheme="majorBidi"/>
          <w:sz w:val="24"/>
          <w:szCs w:val="24"/>
        </w:rPr>
        <w:t xml:space="preserve">patterns of GenAI use, </w:t>
      </w:r>
      <w:r w:rsidR="008E6F75">
        <w:rPr>
          <w:rFonts w:asciiTheme="majorBidi" w:hAnsiTheme="majorBidi" w:cstheme="majorBidi"/>
          <w:sz w:val="24"/>
          <w:szCs w:val="24"/>
        </w:rPr>
        <w:t>t</w:t>
      </w:r>
      <w:r w:rsidR="008E6F75" w:rsidRPr="008E6F75">
        <w:rPr>
          <w:rFonts w:asciiTheme="majorBidi" w:hAnsiTheme="majorBidi" w:cstheme="majorBidi"/>
          <w:sz w:val="24"/>
          <w:szCs w:val="24"/>
        </w:rPr>
        <w:t>ask completion without GenAI support</w:t>
      </w:r>
      <w:r w:rsidR="00B41DA8">
        <w:rPr>
          <w:rFonts w:asciiTheme="majorBidi" w:hAnsiTheme="majorBidi" w:cstheme="majorBidi"/>
          <w:sz w:val="24"/>
          <w:szCs w:val="24"/>
        </w:rPr>
        <w:t>,</w:t>
      </w:r>
      <w:r w:rsidR="006C54AE">
        <w:rPr>
          <w:rFonts w:asciiTheme="majorBidi" w:hAnsiTheme="majorBidi" w:cstheme="majorBidi"/>
          <w:sz w:val="24"/>
          <w:szCs w:val="24"/>
        </w:rPr>
        <w:t xml:space="preserve"> and </w:t>
      </w:r>
      <w:r w:rsidR="007E0773">
        <w:rPr>
          <w:rFonts w:asciiTheme="majorBidi" w:hAnsiTheme="majorBidi" w:cstheme="majorBidi"/>
          <w:sz w:val="24"/>
          <w:szCs w:val="24"/>
        </w:rPr>
        <w:t>s</w:t>
      </w:r>
      <w:r w:rsidR="007E0773" w:rsidRPr="007E0773">
        <w:rPr>
          <w:rFonts w:asciiTheme="majorBidi" w:hAnsiTheme="majorBidi" w:cstheme="majorBidi"/>
          <w:sz w:val="24"/>
          <w:szCs w:val="24"/>
        </w:rPr>
        <w:t xml:space="preserve">tudents’ </w:t>
      </w:r>
      <w:r w:rsidR="007E0773">
        <w:rPr>
          <w:rFonts w:asciiTheme="majorBidi" w:hAnsiTheme="majorBidi" w:cstheme="majorBidi"/>
          <w:sz w:val="24"/>
          <w:szCs w:val="24"/>
        </w:rPr>
        <w:t>p</w:t>
      </w:r>
      <w:r w:rsidR="007E0773" w:rsidRPr="007E0773">
        <w:rPr>
          <w:rFonts w:asciiTheme="majorBidi" w:hAnsiTheme="majorBidi" w:cstheme="majorBidi"/>
          <w:sz w:val="24"/>
          <w:szCs w:val="24"/>
        </w:rPr>
        <w:t xml:space="preserve">erceptions of GenAI’s </w:t>
      </w:r>
      <w:r w:rsidR="007E0773">
        <w:rPr>
          <w:rFonts w:asciiTheme="majorBidi" w:hAnsiTheme="majorBidi" w:cstheme="majorBidi"/>
          <w:sz w:val="24"/>
          <w:szCs w:val="24"/>
        </w:rPr>
        <w:t>r</w:t>
      </w:r>
      <w:r w:rsidR="007E0773" w:rsidRPr="007E0773">
        <w:rPr>
          <w:rFonts w:asciiTheme="majorBidi" w:hAnsiTheme="majorBidi" w:cstheme="majorBidi"/>
          <w:sz w:val="24"/>
          <w:szCs w:val="24"/>
        </w:rPr>
        <w:t xml:space="preserve">ole in </w:t>
      </w:r>
      <w:r w:rsidR="007E0773">
        <w:rPr>
          <w:rFonts w:asciiTheme="majorBidi" w:hAnsiTheme="majorBidi" w:cstheme="majorBidi"/>
          <w:sz w:val="24"/>
          <w:szCs w:val="24"/>
        </w:rPr>
        <w:t>w</w:t>
      </w:r>
      <w:r w:rsidR="007E0773" w:rsidRPr="007E0773">
        <w:rPr>
          <w:rFonts w:asciiTheme="majorBidi" w:hAnsiTheme="majorBidi" w:cstheme="majorBidi"/>
          <w:sz w:val="24"/>
          <w:szCs w:val="24"/>
        </w:rPr>
        <w:t xml:space="preserve">riting </w:t>
      </w:r>
      <w:r w:rsidR="007E0773">
        <w:rPr>
          <w:rFonts w:asciiTheme="majorBidi" w:hAnsiTheme="majorBidi" w:cstheme="majorBidi"/>
          <w:sz w:val="24"/>
          <w:szCs w:val="24"/>
        </w:rPr>
        <w:t>i</w:t>
      </w:r>
      <w:r w:rsidR="007E0773" w:rsidRPr="007E0773">
        <w:rPr>
          <w:rFonts w:asciiTheme="majorBidi" w:hAnsiTheme="majorBidi" w:cstheme="majorBidi"/>
          <w:sz w:val="24"/>
          <w:szCs w:val="24"/>
        </w:rPr>
        <w:t>mprovement</w:t>
      </w:r>
      <w:r w:rsidR="00CE6939">
        <w:rPr>
          <w:rFonts w:asciiTheme="majorBidi" w:hAnsiTheme="majorBidi" w:cstheme="majorBidi"/>
          <w:sz w:val="24"/>
          <w:szCs w:val="24"/>
        </w:rPr>
        <w:t>.</w:t>
      </w:r>
    </w:p>
    <w:p w14:paraId="21F36C57" w14:textId="4CFE16CC" w:rsidR="002F2CC7" w:rsidRPr="00776CBC" w:rsidRDefault="002F2CC7" w:rsidP="002F2CC7">
      <w:pPr>
        <w:pStyle w:val="RALs-Heading2"/>
        <w:spacing w:line="480" w:lineRule="auto"/>
        <w:rPr>
          <w:rFonts w:asciiTheme="majorBidi" w:hAnsiTheme="majorBidi" w:cstheme="majorBidi"/>
          <w:b w:val="0"/>
          <w:bCs w:val="0"/>
          <w:sz w:val="24"/>
          <w:szCs w:val="24"/>
        </w:rPr>
      </w:pPr>
      <w:r w:rsidRPr="00776CBC">
        <w:rPr>
          <w:rFonts w:asciiTheme="majorBidi" w:hAnsiTheme="majorBidi" w:cstheme="majorBidi"/>
          <w:b w:val="0"/>
          <w:bCs w:val="0"/>
          <w:sz w:val="24"/>
          <w:szCs w:val="24"/>
        </w:rPr>
        <w:t>4.</w:t>
      </w:r>
      <w:r>
        <w:rPr>
          <w:rFonts w:asciiTheme="majorBidi" w:hAnsiTheme="majorBidi" w:cstheme="majorBidi"/>
          <w:b w:val="0"/>
          <w:bCs w:val="0"/>
          <w:sz w:val="24"/>
          <w:szCs w:val="24"/>
        </w:rPr>
        <w:t>2</w:t>
      </w:r>
      <w:r w:rsidRPr="00776CBC">
        <w:rPr>
          <w:rFonts w:asciiTheme="majorBidi" w:hAnsiTheme="majorBidi" w:cstheme="majorBidi"/>
          <w:b w:val="0"/>
          <w:bCs w:val="0"/>
          <w:sz w:val="24"/>
          <w:szCs w:val="24"/>
        </w:rPr>
        <w:t xml:space="preserve">.1. </w:t>
      </w:r>
      <w:r w:rsidR="00D70B45">
        <w:rPr>
          <w:rFonts w:asciiTheme="majorBidi" w:hAnsiTheme="majorBidi" w:cstheme="majorBidi"/>
          <w:b w:val="0"/>
          <w:bCs w:val="0"/>
          <w:sz w:val="24"/>
          <w:szCs w:val="24"/>
        </w:rPr>
        <w:t>P</w:t>
      </w:r>
      <w:r w:rsidR="00D70B45" w:rsidRPr="00D70B45">
        <w:rPr>
          <w:rFonts w:asciiTheme="majorBidi" w:hAnsiTheme="majorBidi" w:cstheme="majorBidi"/>
          <w:b w:val="0"/>
          <w:bCs w:val="0"/>
          <w:sz w:val="24"/>
          <w:szCs w:val="24"/>
        </w:rPr>
        <w:t>atterns of GenAI use</w:t>
      </w:r>
    </w:p>
    <w:p w14:paraId="7978BEF1" w14:textId="77777777" w:rsidR="00F36667" w:rsidRDefault="00121074" w:rsidP="002F2CC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Pr>
          <w:rFonts w:asciiTheme="majorBidi" w:hAnsiTheme="majorBidi" w:cstheme="majorBidi"/>
        </w:rPr>
        <w:t>Although the intervi</w:t>
      </w:r>
      <w:r w:rsidR="00E17C81">
        <w:rPr>
          <w:rFonts w:asciiTheme="majorBidi" w:hAnsiTheme="majorBidi" w:cstheme="majorBidi"/>
        </w:rPr>
        <w:t xml:space="preserve">ewees were selected </w:t>
      </w:r>
      <w:r w:rsidR="00A457E1">
        <w:rPr>
          <w:rFonts w:asciiTheme="majorBidi" w:hAnsiTheme="majorBidi" w:cstheme="majorBidi"/>
        </w:rPr>
        <w:t xml:space="preserve">to represent a diversity of </w:t>
      </w:r>
      <w:r w:rsidR="003C6619">
        <w:rPr>
          <w:rFonts w:asciiTheme="majorBidi" w:hAnsiTheme="majorBidi" w:cstheme="majorBidi"/>
        </w:rPr>
        <w:t>GenAI usage frequency</w:t>
      </w:r>
      <w:r w:rsidR="00153F71">
        <w:rPr>
          <w:rFonts w:asciiTheme="majorBidi" w:hAnsiTheme="majorBidi" w:cstheme="majorBidi"/>
        </w:rPr>
        <w:t xml:space="preserve"> (</w:t>
      </w:r>
      <w:r w:rsidR="00402B01">
        <w:rPr>
          <w:rFonts w:asciiTheme="majorBidi" w:hAnsiTheme="majorBidi" w:cstheme="majorBidi"/>
        </w:rPr>
        <w:t>according to the survey results</w:t>
      </w:r>
      <w:r w:rsidR="00153F71">
        <w:rPr>
          <w:rFonts w:asciiTheme="majorBidi" w:hAnsiTheme="majorBidi" w:cstheme="majorBidi"/>
        </w:rPr>
        <w:t>)</w:t>
      </w:r>
      <w:r w:rsidR="004A56A9">
        <w:rPr>
          <w:rFonts w:asciiTheme="majorBidi" w:hAnsiTheme="majorBidi" w:cstheme="majorBidi"/>
        </w:rPr>
        <w:t>, those students with higher level</w:t>
      </w:r>
      <w:r w:rsidR="00E954DF">
        <w:rPr>
          <w:rFonts w:asciiTheme="majorBidi" w:hAnsiTheme="majorBidi" w:cstheme="majorBidi"/>
        </w:rPr>
        <w:t xml:space="preserve">s of frequency </w:t>
      </w:r>
      <w:r w:rsidR="00977ACD">
        <w:rPr>
          <w:rFonts w:asciiTheme="majorBidi" w:hAnsiTheme="majorBidi" w:cstheme="majorBidi"/>
        </w:rPr>
        <w:t>were still prioritized</w:t>
      </w:r>
      <w:r w:rsidR="008C1C12">
        <w:rPr>
          <w:rFonts w:asciiTheme="majorBidi" w:hAnsiTheme="majorBidi" w:cstheme="majorBidi"/>
        </w:rPr>
        <w:t xml:space="preserve"> becau</w:t>
      </w:r>
      <w:r w:rsidR="008B71BF">
        <w:rPr>
          <w:rFonts w:asciiTheme="majorBidi" w:hAnsiTheme="majorBidi" w:cstheme="majorBidi"/>
        </w:rPr>
        <w:t xml:space="preserve">se the study focuses on </w:t>
      </w:r>
      <w:r w:rsidR="007E3FFF" w:rsidRPr="00744A53">
        <w:rPr>
          <w:rFonts w:asciiTheme="majorBidi" w:hAnsiTheme="majorBidi" w:cstheme="majorBidi"/>
        </w:rPr>
        <w:t xml:space="preserve">students’ experiences with </w:t>
      </w:r>
      <w:r w:rsidR="007E3FFF">
        <w:rPr>
          <w:rFonts w:asciiTheme="majorBidi" w:hAnsiTheme="majorBidi" w:cstheme="majorBidi"/>
        </w:rPr>
        <w:t xml:space="preserve">GenAI use. Specifically, </w:t>
      </w:r>
      <w:r w:rsidR="00123D32">
        <w:rPr>
          <w:rFonts w:asciiTheme="majorBidi" w:hAnsiTheme="majorBidi" w:cstheme="majorBidi"/>
        </w:rPr>
        <w:t>4</w:t>
      </w:r>
      <w:r w:rsidR="004E66B3">
        <w:rPr>
          <w:rFonts w:asciiTheme="majorBidi" w:hAnsiTheme="majorBidi" w:cstheme="majorBidi"/>
        </w:rPr>
        <w:t xml:space="preserve"> </w:t>
      </w:r>
      <w:r w:rsidR="00153F71">
        <w:rPr>
          <w:rFonts w:asciiTheme="majorBidi" w:hAnsiTheme="majorBidi" w:cstheme="majorBidi"/>
        </w:rPr>
        <w:t xml:space="preserve">students </w:t>
      </w:r>
      <w:r w:rsidR="00C85783">
        <w:rPr>
          <w:rFonts w:asciiTheme="majorBidi" w:hAnsiTheme="majorBidi" w:cstheme="majorBidi"/>
        </w:rPr>
        <w:t>(</w:t>
      </w:r>
      <w:r w:rsidR="002B3D17">
        <w:rPr>
          <w:rFonts w:asciiTheme="majorBidi" w:hAnsiTheme="majorBidi" w:cstheme="majorBidi"/>
        </w:rPr>
        <w:t>S0</w:t>
      </w:r>
      <w:r w:rsidR="00123D32">
        <w:rPr>
          <w:rFonts w:asciiTheme="majorBidi" w:hAnsiTheme="majorBidi" w:cstheme="majorBidi"/>
        </w:rPr>
        <w:t>2</w:t>
      </w:r>
      <w:r w:rsidR="002B3D17">
        <w:rPr>
          <w:rFonts w:asciiTheme="majorBidi" w:hAnsiTheme="majorBidi" w:cstheme="majorBidi"/>
        </w:rPr>
        <w:t>, S0</w:t>
      </w:r>
      <w:r w:rsidR="00123D32">
        <w:rPr>
          <w:rFonts w:asciiTheme="majorBidi" w:hAnsiTheme="majorBidi" w:cstheme="majorBidi"/>
        </w:rPr>
        <w:t>4</w:t>
      </w:r>
      <w:r w:rsidR="002B3D17">
        <w:rPr>
          <w:rFonts w:asciiTheme="majorBidi" w:hAnsiTheme="majorBidi" w:cstheme="majorBidi"/>
        </w:rPr>
        <w:t>, S</w:t>
      </w:r>
      <w:r w:rsidR="00123D32">
        <w:rPr>
          <w:rFonts w:asciiTheme="majorBidi" w:hAnsiTheme="majorBidi" w:cstheme="majorBidi"/>
        </w:rPr>
        <w:t>1</w:t>
      </w:r>
      <w:r w:rsidR="002B3D17">
        <w:rPr>
          <w:rFonts w:asciiTheme="majorBidi" w:hAnsiTheme="majorBidi" w:cstheme="majorBidi"/>
        </w:rPr>
        <w:t>0</w:t>
      </w:r>
      <w:r w:rsidR="00123D32">
        <w:rPr>
          <w:rFonts w:asciiTheme="majorBidi" w:hAnsiTheme="majorBidi" w:cstheme="majorBidi"/>
        </w:rPr>
        <w:t>, S11</w:t>
      </w:r>
      <w:r w:rsidR="00C85783">
        <w:rPr>
          <w:rFonts w:asciiTheme="majorBidi" w:hAnsiTheme="majorBidi" w:cstheme="majorBidi"/>
        </w:rPr>
        <w:t xml:space="preserve">) </w:t>
      </w:r>
      <w:r w:rsidR="000A6EB0">
        <w:rPr>
          <w:rFonts w:asciiTheme="majorBidi" w:hAnsiTheme="majorBidi" w:cstheme="majorBidi"/>
        </w:rPr>
        <w:t xml:space="preserve">use </w:t>
      </w:r>
      <w:r w:rsidR="00441FD1">
        <w:rPr>
          <w:rFonts w:asciiTheme="majorBidi" w:hAnsiTheme="majorBidi" w:cstheme="majorBidi"/>
        </w:rPr>
        <w:t>GenAI on a usual basis</w:t>
      </w:r>
      <w:r w:rsidR="008349AC">
        <w:rPr>
          <w:rFonts w:asciiTheme="majorBidi" w:hAnsiTheme="majorBidi" w:cstheme="majorBidi"/>
        </w:rPr>
        <w:t>,</w:t>
      </w:r>
      <w:r w:rsidR="00E40E50">
        <w:rPr>
          <w:rFonts w:asciiTheme="majorBidi" w:hAnsiTheme="majorBidi" w:cstheme="majorBidi"/>
        </w:rPr>
        <w:t xml:space="preserve"> </w:t>
      </w:r>
      <w:r w:rsidR="004E66B3">
        <w:rPr>
          <w:rFonts w:asciiTheme="majorBidi" w:hAnsiTheme="majorBidi" w:cstheme="majorBidi"/>
        </w:rPr>
        <w:t>3</w:t>
      </w:r>
      <w:r w:rsidR="00D41176">
        <w:rPr>
          <w:rFonts w:asciiTheme="majorBidi" w:hAnsiTheme="majorBidi" w:cstheme="majorBidi"/>
        </w:rPr>
        <w:t xml:space="preserve"> students</w:t>
      </w:r>
      <w:r w:rsidR="00E40E50">
        <w:rPr>
          <w:rFonts w:asciiTheme="majorBidi" w:hAnsiTheme="majorBidi" w:cstheme="majorBidi"/>
        </w:rPr>
        <w:t xml:space="preserve"> </w:t>
      </w:r>
      <w:r w:rsidR="00123D32">
        <w:rPr>
          <w:rFonts w:asciiTheme="majorBidi" w:hAnsiTheme="majorBidi" w:cstheme="majorBidi"/>
        </w:rPr>
        <w:t xml:space="preserve">(S03, S05, S09) </w:t>
      </w:r>
      <w:r w:rsidR="00E40E50">
        <w:rPr>
          <w:rFonts w:asciiTheme="majorBidi" w:hAnsiTheme="majorBidi" w:cstheme="majorBidi"/>
        </w:rPr>
        <w:t xml:space="preserve">always </w:t>
      </w:r>
      <w:r w:rsidR="00194FA3">
        <w:rPr>
          <w:rFonts w:asciiTheme="majorBidi" w:hAnsiTheme="majorBidi" w:cstheme="majorBidi"/>
        </w:rPr>
        <w:t>utilize GenAI</w:t>
      </w:r>
      <w:r w:rsidR="008349AC">
        <w:rPr>
          <w:rFonts w:asciiTheme="majorBidi" w:hAnsiTheme="majorBidi" w:cstheme="majorBidi"/>
        </w:rPr>
        <w:t xml:space="preserve">, whereas </w:t>
      </w:r>
      <w:r w:rsidR="002D5E6F">
        <w:rPr>
          <w:rFonts w:asciiTheme="majorBidi" w:hAnsiTheme="majorBidi" w:cstheme="majorBidi"/>
        </w:rPr>
        <w:t xml:space="preserve">the others either sometimes </w:t>
      </w:r>
      <w:r w:rsidR="00315997">
        <w:rPr>
          <w:rFonts w:asciiTheme="majorBidi" w:hAnsiTheme="majorBidi" w:cstheme="majorBidi"/>
        </w:rPr>
        <w:t>(</w:t>
      </w:r>
      <w:r w:rsidR="00F36667">
        <w:rPr>
          <w:rFonts w:asciiTheme="majorBidi" w:hAnsiTheme="majorBidi" w:cstheme="majorBidi"/>
        </w:rPr>
        <w:t>S01, S07</w:t>
      </w:r>
      <w:r w:rsidR="00315997">
        <w:rPr>
          <w:rFonts w:asciiTheme="majorBidi" w:hAnsiTheme="majorBidi" w:cstheme="majorBidi"/>
        </w:rPr>
        <w:t xml:space="preserve">) or rarely </w:t>
      </w:r>
      <w:r w:rsidR="00F36667">
        <w:rPr>
          <w:rFonts w:asciiTheme="majorBidi" w:hAnsiTheme="majorBidi" w:cstheme="majorBidi"/>
        </w:rPr>
        <w:t xml:space="preserve">(S06, S08) </w:t>
      </w:r>
      <w:r w:rsidR="00315997">
        <w:rPr>
          <w:rFonts w:asciiTheme="majorBidi" w:hAnsiTheme="majorBidi" w:cstheme="majorBidi"/>
        </w:rPr>
        <w:t xml:space="preserve">use GenAI </w:t>
      </w:r>
      <w:r w:rsidR="00F36667">
        <w:rPr>
          <w:rFonts w:asciiTheme="majorBidi" w:hAnsiTheme="majorBidi" w:cstheme="majorBidi"/>
        </w:rPr>
        <w:t>in</w:t>
      </w:r>
      <w:r w:rsidR="00315997">
        <w:rPr>
          <w:rFonts w:asciiTheme="majorBidi" w:hAnsiTheme="majorBidi" w:cstheme="majorBidi"/>
        </w:rPr>
        <w:t xml:space="preserve"> their </w:t>
      </w:r>
      <w:r w:rsidR="00F36667">
        <w:rPr>
          <w:rFonts w:asciiTheme="majorBidi" w:hAnsiTheme="majorBidi" w:cstheme="majorBidi"/>
        </w:rPr>
        <w:t>English writing</w:t>
      </w:r>
      <w:r w:rsidR="00194FA3">
        <w:rPr>
          <w:rFonts w:asciiTheme="majorBidi" w:hAnsiTheme="majorBidi" w:cstheme="majorBidi"/>
        </w:rPr>
        <w:t>.</w:t>
      </w:r>
      <w:r w:rsidR="00DD6636">
        <w:rPr>
          <w:rFonts w:asciiTheme="majorBidi" w:hAnsiTheme="majorBidi" w:cstheme="majorBidi"/>
        </w:rPr>
        <w:t xml:space="preserve"> </w:t>
      </w:r>
    </w:p>
    <w:p w14:paraId="200F116E" w14:textId="77777777" w:rsidR="00BA1046" w:rsidRDefault="00BA1046" w:rsidP="002F2CC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p>
    <w:p w14:paraId="45D72D8E" w14:textId="39ED32E1" w:rsidR="00721AFA" w:rsidRPr="00744A53" w:rsidRDefault="00721AFA" w:rsidP="00721AFA">
      <w:pPr>
        <w:pStyle w:val="RALs-TableCaption"/>
        <w:rPr>
          <w:rFonts w:asciiTheme="majorBidi" w:hAnsiTheme="majorBidi" w:cstheme="majorBidi"/>
          <w:b/>
          <w:bCs/>
          <w:sz w:val="24"/>
          <w:szCs w:val="24"/>
        </w:rPr>
      </w:pPr>
      <w:r w:rsidRPr="00744A53">
        <w:rPr>
          <w:rFonts w:asciiTheme="majorBidi" w:hAnsiTheme="majorBidi" w:cstheme="majorBidi"/>
          <w:b/>
          <w:bCs/>
          <w:sz w:val="24"/>
          <w:szCs w:val="24"/>
        </w:rPr>
        <w:t xml:space="preserve">Table </w:t>
      </w:r>
      <w:r>
        <w:rPr>
          <w:rFonts w:asciiTheme="majorBidi" w:hAnsiTheme="majorBidi" w:cstheme="majorBidi"/>
          <w:b/>
          <w:bCs/>
          <w:sz w:val="24"/>
          <w:szCs w:val="24"/>
        </w:rPr>
        <w:t>4</w:t>
      </w:r>
    </w:p>
    <w:p w14:paraId="6AFB781A" w14:textId="12BE7F21" w:rsidR="00721AFA" w:rsidRPr="00744A53" w:rsidRDefault="005373FE" w:rsidP="00721AFA">
      <w:pPr>
        <w:pStyle w:val="RALs-TableCaption"/>
        <w:ind w:left="0" w:firstLine="0"/>
        <w:rPr>
          <w:rFonts w:asciiTheme="majorBidi" w:hAnsiTheme="majorBidi" w:cstheme="majorBidi"/>
          <w:sz w:val="24"/>
          <w:szCs w:val="24"/>
        </w:rPr>
      </w:pPr>
      <w:r>
        <w:rPr>
          <w:rFonts w:asciiTheme="majorBidi" w:hAnsiTheme="majorBidi" w:cstheme="majorBidi"/>
          <w:i/>
          <w:iCs/>
          <w:sz w:val="24"/>
          <w:szCs w:val="24"/>
        </w:rPr>
        <w:t>Frequency of GenAI Use</w:t>
      </w:r>
    </w:p>
    <w:tbl>
      <w:tblPr>
        <w:tblStyle w:val="LightShading1"/>
        <w:tblW w:w="8780" w:type="dxa"/>
        <w:tblInd w:w="-108" w:type="dxa"/>
        <w:tblBorders>
          <w:top w:val="none" w:sz="0" w:space="0" w:color="auto"/>
          <w:bottom w:val="none" w:sz="0" w:space="0" w:color="auto"/>
        </w:tblBorders>
        <w:tblLook w:val="0000" w:firstRow="0" w:lastRow="0" w:firstColumn="0" w:lastColumn="0" w:noHBand="0" w:noVBand="0"/>
      </w:tblPr>
      <w:tblGrid>
        <w:gridCol w:w="1550"/>
        <w:gridCol w:w="1446"/>
        <w:gridCol w:w="1446"/>
        <w:gridCol w:w="1446"/>
        <w:gridCol w:w="1446"/>
        <w:gridCol w:w="1446"/>
      </w:tblGrid>
      <w:tr w:rsidR="00AA76EE" w:rsidRPr="00744A53" w14:paraId="67C4B33C" w14:textId="77777777" w:rsidTr="005373FE">
        <w:trPr>
          <w:cnfStyle w:val="000000100000" w:firstRow="0" w:lastRow="0" w:firstColumn="0" w:lastColumn="0" w:oddVBand="0" w:evenVBand="0" w:oddHBand="1" w:evenHBand="0" w:firstRowFirstColumn="0" w:firstRowLastColumn="0" w:lastRowFirstColumn="0" w:lastRowLastColumn="0"/>
          <w:trHeight w:val="511"/>
        </w:trPr>
        <w:tc>
          <w:tcPr>
            <w:cnfStyle w:val="000010000000" w:firstRow="0" w:lastRow="0" w:firstColumn="0" w:lastColumn="0" w:oddVBand="1" w:evenVBand="0" w:oddHBand="0" w:evenHBand="0" w:firstRowFirstColumn="0" w:firstRowLastColumn="0" w:lastRowFirstColumn="0" w:lastRowLastColumn="0"/>
            <w:tcW w:w="1521" w:type="dxa"/>
            <w:tcBorders>
              <w:top w:val="single" w:sz="4" w:space="0" w:color="auto"/>
              <w:left w:val="none" w:sz="0" w:space="0" w:color="auto"/>
              <w:bottom w:val="single" w:sz="4" w:space="0" w:color="auto"/>
              <w:right w:val="none" w:sz="0" w:space="0" w:color="auto"/>
            </w:tcBorders>
            <w:shd w:val="clear" w:color="auto" w:fill="auto"/>
          </w:tcPr>
          <w:p w14:paraId="4C3B5D47" w14:textId="77777777" w:rsidR="00AA76EE" w:rsidRPr="00744A53" w:rsidRDefault="00AA76EE" w:rsidP="00D455A6">
            <w:pPr>
              <w:autoSpaceDE w:val="0"/>
              <w:autoSpaceDN w:val="0"/>
              <w:adjustRightInd w:val="0"/>
              <w:rPr>
                <w:rFonts w:asciiTheme="majorBidi" w:hAnsiTheme="majorBidi" w:cstheme="majorBidi"/>
                <w:szCs w:val="20"/>
              </w:rPr>
            </w:pPr>
          </w:p>
        </w:tc>
        <w:tc>
          <w:tcPr>
            <w:tcW w:w="1418" w:type="dxa"/>
            <w:tcBorders>
              <w:top w:val="single" w:sz="4" w:space="0" w:color="auto"/>
              <w:left w:val="none" w:sz="0" w:space="0" w:color="auto"/>
              <w:bottom w:val="single" w:sz="4" w:space="0" w:color="auto"/>
              <w:right w:val="none" w:sz="0" w:space="0" w:color="auto"/>
            </w:tcBorders>
            <w:shd w:val="clear" w:color="auto" w:fill="auto"/>
          </w:tcPr>
          <w:p w14:paraId="0257F151" w14:textId="26279BA5" w:rsidR="00AA76EE" w:rsidRPr="00744A53" w:rsidRDefault="00AA76EE" w:rsidP="00D455A6">
            <w:pPr>
              <w:autoSpaceDE w:val="0"/>
              <w:autoSpaceDN w:val="0"/>
              <w:adjustRightInd w:val="0"/>
              <w:spacing w:line="320" w:lineRule="atLeast"/>
              <w:ind w:right="60"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Never</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auto"/>
              <w:left w:val="none" w:sz="0" w:space="0" w:color="auto"/>
              <w:bottom w:val="single" w:sz="4" w:space="0" w:color="auto"/>
              <w:right w:val="none" w:sz="0" w:space="0" w:color="auto"/>
            </w:tcBorders>
            <w:shd w:val="clear" w:color="auto" w:fill="auto"/>
          </w:tcPr>
          <w:p w14:paraId="02D17224" w14:textId="3BF899F2" w:rsidR="00AA76EE" w:rsidRPr="00744A53" w:rsidRDefault="00AA76EE" w:rsidP="00D455A6">
            <w:pPr>
              <w:autoSpaceDE w:val="0"/>
              <w:autoSpaceDN w:val="0"/>
              <w:adjustRightInd w:val="0"/>
              <w:spacing w:line="320" w:lineRule="atLeast"/>
              <w:ind w:right="60" w:firstLine="0"/>
              <w:jc w:val="left"/>
              <w:rPr>
                <w:rFonts w:asciiTheme="majorBidi" w:hAnsiTheme="majorBidi" w:cstheme="majorBidi"/>
                <w:color w:val="000000"/>
                <w:szCs w:val="20"/>
              </w:rPr>
            </w:pPr>
            <w:r>
              <w:rPr>
                <w:rFonts w:asciiTheme="majorBidi" w:hAnsiTheme="majorBidi" w:cstheme="majorBidi"/>
                <w:color w:val="000000"/>
                <w:szCs w:val="20"/>
              </w:rPr>
              <w:t>Rarely</w:t>
            </w:r>
          </w:p>
        </w:tc>
        <w:tc>
          <w:tcPr>
            <w:tcW w:w="1418" w:type="dxa"/>
            <w:tcBorders>
              <w:top w:val="single" w:sz="4" w:space="0" w:color="auto"/>
              <w:left w:val="none" w:sz="0" w:space="0" w:color="auto"/>
              <w:bottom w:val="single" w:sz="4" w:space="0" w:color="auto"/>
              <w:right w:val="none" w:sz="0" w:space="0" w:color="auto"/>
            </w:tcBorders>
            <w:shd w:val="clear" w:color="auto" w:fill="auto"/>
          </w:tcPr>
          <w:p w14:paraId="38148E05" w14:textId="564FA69A" w:rsidR="00AA76EE" w:rsidRPr="00744A53" w:rsidRDefault="00AA76EE" w:rsidP="00D455A6">
            <w:pPr>
              <w:autoSpaceDE w:val="0"/>
              <w:autoSpaceDN w:val="0"/>
              <w:adjustRightInd w:val="0"/>
              <w:spacing w:line="320" w:lineRule="atLeast"/>
              <w:ind w:left="60" w:right="60"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Sometimes</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auto"/>
              <w:left w:val="none" w:sz="0" w:space="0" w:color="auto"/>
              <w:bottom w:val="single" w:sz="4" w:space="0" w:color="auto"/>
              <w:right w:val="none" w:sz="0" w:space="0" w:color="auto"/>
            </w:tcBorders>
            <w:shd w:val="clear" w:color="auto" w:fill="auto"/>
          </w:tcPr>
          <w:p w14:paraId="07993679" w14:textId="4F238E85" w:rsidR="00AA76EE" w:rsidRPr="00744A53" w:rsidRDefault="00AA76EE" w:rsidP="00D455A6">
            <w:pPr>
              <w:autoSpaceDE w:val="0"/>
              <w:autoSpaceDN w:val="0"/>
              <w:adjustRightInd w:val="0"/>
              <w:spacing w:line="320" w:lineRule="atLeast"/>
              <w:ind w:left="60" w:right="60" w:firstLine="0"/>
              <w:jc w:val="left"/>
              <w:rPr>
                <w:rFonts w:asciiTheme="majorBidi" w:hAnsiTheme="majorBidi" w:cstheme="majorBidi"/>
                <w:color w:val="000000"/>
                <w:szCs w:val="20"/>
              </w:rPr>
            </w:pPr>
            <w:proofErr w:type="gramStart"/>
            <w:r>
              <w:rPr>
                <w:rFonts w:asciiTheme="majorBidi" w:hAnsiTheme="majorBidi" w:cstheme="majorBidi"/>
                <w:color w:val="000000"/>
                <w:szCs w:val="20"/>
              </w:rPr>
              <w:t>Usually</w:t>
            </w:r>
            <w:proofErr w:type="gramEnd"/>
          </w:p>
        </w:tc>
        <w:tc>
          <w:tcPr>
            <w:tcW w:w="1418" w:type="dxa"/>
            <w:tcBorders>
              <w:top w:val="single" w:sz="4" w:space="0" w:color="auto"/>
              <w:left w:val="none" w:sz="0" w:space="0" w:color="auto"/>
              <w:bottom w:val="single" w:sz="4" w:space="0" w:color="auto"/>
              <w:right w:val="none" w:sz="0" w:space="0" w:color="auto"/>
            </w:tcBorders>
            <w:shd w:val="clear" w:color="auto" w:fill="auto"/>
          </w:tcPr>
          <w:p w14:paraId="1BCB77EE" w14:textId="7E8D3B57" w:rsidR="00AA76EE" w:rsidRPr="00744A53" w:rsidRDefault="00AA76EE" w:rsidP="00D455A6">
            <w:pPr>
              <w:autoSpaceDE w:val="0"/>
              <w:autoSpaceDN w:val="0"/>
              <w:adjustRightInd w:val="0"/>
              <w:spacing w:line="320" w:lineRule="atLeast"/>
              <w:ind w:left="60" w:right="60"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Always</w:t>
            </w:r>
          </w:p>
        </w:tc>
      </w:tr>
      <w:tr w:rsidR="00AA76EE" w:rsidRPr="00744A53" w14:paraId="33CDC47D" w14:textId="77777777" w:rsidTr="005373FE">
        <w:trPr>
          <w:trHeight w:val="475"/>
        </w:trPr>
        <w:tc>
          <w:tcPr>
            <w:cnfStyle w:val="000010000000" w:firstRow="0" w:lastRow="0" w:firstColumn="0" w:lastColumn="0" w:oddVBand="1" w:evenVBand="0" w:oddHBand="0" w:evenHBand="0" w:firstRowFirstColumn="0" w:firstRowLastColumn="0" w:lastRowFirstColumn="0" w:lastRowLastColumn="0"/>
            <w:tcW w:w="1521" w:type="dxa"/>
            <w:tcBorders>
              <w:top w:val="single" w:sz="4" w:space="0" w:color="auto"/>
              <w:left w:val="none" w:sz="0" w:space="0" w:color="auto"/>
              <w:right w:val="none" w:sz="0" w:space="0" w:color="auto"/>
            </w:tcBorders>
            <w:shd w:val="clear" w:color="auto" w:fill="auto"/>
          </w:tcPr>
          <w:p w14:paraId="001CF378" w14:textId="725ECCE5" w:rsidR="00AA76EE" w:rsidRPr="00744A53" w:rsidRDefault="00AA76EE" w:rsidP="00D455A6">
            <w:pPr>
              <w:autoSpaceDE w:val="0"/>
              <w:autoSpaceDN w:val="0"/>
              <w:adjustRightInd w:val="0"/>
              <w:spacing w:line="320" w:lineRule="atLeast"/>
              <w:ind w:right="60" w:firstLine="0"/>
              <w:rPr>
                <w:rFonts w:asciiTheme="majorBidi" w:hAnsiTheme="majorBidi" w:cstheme="majorBidi"/>
                <w:color w:val="000000"/>
                <w:szCs w:val="20"/>
              </w:rPr>
            </w:pPr>
            <w:r>
              <w:rPr>
                <w:rFonts w:asciiTheme="majorBidi" w:hAnsiTheme="majorBidi" w:cstheme="majorBidi"/>
                <w:color w:val="000000"/>
                <w:szCs w:val="20"/>
              </w:rPr>
              <w:t>Student ID</w:t>
            </w:r>
          </w:p>
        </w:tc>
        <w:tc>
          <w:tcPr>
            <w:tcW w:w="1418" w:type="dxa"/>
            <w:tcBorders>
              <w:top w:val="single" w:sz="4" w:space="0" w:color="auto"/>
            </w:tcBorders>
            <w:shd w:val="clear" w:color="auto" w:fill="auto"/>
          </w:tcPr>
          <w:p w14:paraId="47F1AF76" w14:textId="39E755B8" w:rsidR="00AA76EE" w:rsidRPr="00744A53" w:rsidRDefault="00AA76EE" w:rsidP="00D455A6">
            <w:pPr>
              <w:autoSpaceDE w:val="0"/>
              <w:autoSpaceDN w:val="0"/>
              <w:adjustRightInd w:val="0"/>
              <w:spacing w:line="320" w:lineRule="atLeast"/>
              <w:ind w:left="60" w:right="60"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auto"/>
              <w:left w:val="none" w:sz="0" w:space="0" w:color="auto"/>
              <w:right w:val="none" w:sz="0" w:space="0" w:color="auto"/>
            </w:tcBorders>
            <w:shd w:val="clear" w:color="auto" w:fill="auto"/>
          </w:tcPr>
          <w:p w14:paraId="1DE5139E" w14:textId="26327692" w:rsidR="00AA76EE" w:rsidRPr="00744A53" w:rsidRDefault="00AA76EE" w:rsidP="00AA76EE">
            <w:pPr>
              <w:autoSpaceDE w:val="0"/>
              <w:autoSpaceDN w:val="0"/>
              <w:adjustRightInd w:val="0"/>
              <w:spacing w:line="320" w:lineRule="atLeast"/>
              <w:ind w:left="60" w:right="60" w:firstLine="0"/>
              <w:jc w:val="left"/>
              <w:rPr>
                <w:rFonts w:asciiTheme="majorBidi" w:hAnsiTheme="majorBidi" w:cstheme="majorBidi"/>
                <w:color w:val="000000"/>
                <w:szCs w:val="20"/>
              </w:rPr>
            </w:pPr>
            <w:r>
              <w:rPr>
                <w:rFonts w:asciiTheme="majorBidi" w:hAnsiTheme="majorBidi" w:cstheme="majorBidi"/>
                <w:color w:val="000000"/>
                <w:szCs w:val="20"/>
              </w:rPr>
              <w:t>S06 S08</w:t>
            </w:r>
          </w:p>
        </w:tc>
        <w:tc>
          <w:tcPr>
            <w:tcW w:w="1418" w:type="dxa"/>
            <w:tcBorders>
              <w:top w:val="single" w:sz="4" w:space="0" w:color="auto"/>
            </w:tcBorders>
            <w:shd w:val="clear" w:color="auto" w:fill="auto"/>
          </w:tcPr>
          <w:p w14:paraId="782E4E64" w14:textId="1F44AB66" w:rsidR="00AA76EE" w:rsidRPr="00744A53" w:rsidRDefault="00AA76EE" w:rsidP="000D5A8F">
            <w:pPr>
              <w:autoSpaceDE w:val="0"/>
              <w:autoSpaceDN w:val="0"/>
              <w:adjustRightInd w:val="0"/>
              <w:spacing w:line="320" w:lineRule="atLeast"/>
              <w:ind w:left="60" w:right="60"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S01</w:t>
            </w:r>
            <w:r w:rsidR="000D5A8F">
              <w:rPr>
                <w:rFonts w:asciiTheme="majorBidi" w:hAnsiTheme="majorBidi" w:cstheme="majorBidi"/>
                <w:color w:val="000000"/>
                <w:szCs w:val="20"/>
              </w:rPr>
              <w:t xml:space="preserve"> </w:t>
            </w:r>
            <w:r>
              <w:rPr>
                <w:rFonts w:asciiTheme="majorBidi" w:hAnsiTheme="majorBidi" w:cstheme="majorBidi"/>
                <w:color w:val="000000"/>
                <w:szCs w:val="20"/>
              </w:rPr>
              <w:t>S07</w:t>
            </w:r>
          </w:p>
        </w:tc>
        <w:tc>
          <w:tcPr>
            <w:cnfStyle w:val="000010000000" w:firstRow="0" w:lastRow="0" w:firstColumn="0" w:lastColumn="0" w:oddVBand="1" w:evenVBand="0" w:oddHBand="0" w:evenHBand="0" w:firstRowFirstColumn="0" w:firstRowLastColumn="0" w:lastRowFirstColumn="0" w:lastRowLastColumn="0"/>
            <w:tcW w:w="1418" w:type="dxa"/>
            <w:tcBorders>
              <w:top w:val="single" w:sz="4" w:space="0" w:color="auto"/>
              <w:left w:val="none" w:sz="0" w:space="0" w:color="auto"/>
              <w:right w:val="none" w:sz="0" w:space="0" w:color="auto"/>
            </w:tcBorders>
            <w:shd w:val="clear" w:color="auto" w:fill="auto"/>
          </w:tcPr>
          <w:p w14:paraId="53F5FB48" w14:textId="77777777" w:rsidR="00AA76EE" w:rsidRDefault="00AA76EE" w:rsidP="00D455A6">
            <w:pPr>
              <w:autoSpaceDE w:val="0"/>
              <w:autoSpaceDN w:val="0"/>
              <w:adjustRightInd w:val="0"/>
              <w:spacing w:line="320" w:lineRule="atLeast"/>
              <w:ind w:left="60" w:right="60" w:firstLine="0"/>
              <w:jc w:val="left"/>
              <w:rPr>
                <w:rFonts w:asciiTheme="majorBidi" w:hAnsiTheme="majorBidi" w:cstheme="majorBidi"/>
                <w:color w:val="000000"/>
                <w:szCs w:val="20"/>
              </w:rPr>
            </w:pPr>
            <w:r>
              <w:rPr>
                <w:rFonts w:asciiTheme="majorBidi" w:hAnsiTheme="majorBidi" w:cstheme="majorBidi"/>
                <w:color w:val="000000"/>
                <w:szCs w:val="20"/>
              </w:rPr>
              <w:t>S02 S04</w:t>
            </w:r>
          </w:p>
          <w:p w14:paraId="238242CC" w14:textId="07C4C09E" w:rsidR="00AA76EE" w:rsidRPr="00744A53" w:rsidRDefault="00AA76EE" w:rsidP="00D455A6">
            <w:pPr>
              <w:autoSpaceDE w:val="0"/>
              <w:autoSpaceDN w:val="0"/>
              <w:adjustRightInd w:val="0"/>
              <w:spacing w:line="320" w:lineRule="atLeast"/>
              <w:ind w:left="60" w:right="60" w:firstLine="0"/>
              <w:jc w:val="left"/>
              <w:rPr>
                <w:rFonts w:asciiTheme="majorBidi" w:hAnsiTheme="majorBidi" w:cstheme="majorBidi"/>
                <w:color w:val="000000"/>
                <w:szCs w:val="20"/>
              </w:rPr>
            </w:pPr>
            <w:r>
              <w:rPr>
                <w:rFonts w:asciiTheme="majorBidi" w:hAnsiTheme="majorBidi" w:cstheme="majorBidi"/>
                <w:color w:val="000000"/>
                <w:szCs w:val="20"/>
              </w:rPr>
              <w:t>S10 S11</w:t>
            </w:r>
          </w:p>
        </w:tc>
        <w:tc>
          <w:tcPr>
            <w:tcW w:w="1418" w:type="dxa"/>
            <w:tcBorders>
              <w:top w:val="single" w:sz="4" w:space="0" w:color="auto"/>
            </w:tcBorders>
            <w:shd w:val="clear" w:color="auto" w:fill="auto"/>
          </w:tcPr>
          <w:p w14:paraId="5031FCD3" w14:textId="77777777" w:rsidR="000F0EC3" w:rsidRDefault="00AA76EE" w:rsidP="00D455A6">
            <w:pPr>
              <w:autoSpaceDE w:val="0"/>
              <w:autoSpaceDN w:val="0"/>
              <w:adjustRightInd w:val="0"/>
              <w:spacing w:line="320" w:lineRule="atLeast"/>
              <w:ind w:right="60"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 xml:space="preserve">S03 S05 </w:t>
            </w:r>
          </w:p>
          <w:p w14:paraId="5749584F" w14:textId="0BF8506C" w:rsidR="00AA76EE" w:rsidRPr="00744A53" w:rsidRDefault="00AA76EE" w:rsidP="00D455A6">
            <w:pPr>
              <w:autoSpaceDE w:val="0"/>
              <w:autoSpaceDN w:val="0"/>
              <w:adjustRightInd w:val="0"/>
              <w:spacing w:line="320" w:lineRule="atLeast"/>
              <w:ind w:right="60"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S09</w:t>
            </w:r>
          </w:p>
        </w:tc>
      </w:tr>
    </w:tbl>
    <w:p w14:paraId="1239935E" w14:textId="77777777" w:rsidR="00721AFA" w:rsidRDefault="00721AFA" w:rsidP="002F2CC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p>
    <w:p w14:paraId="511E0908" w14:textId="234C9EE2" w:rsidR="00CD3088" w:rsidRDefault="00B337B8" w:rsidP="002F2CC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Pr>
          <w:rFonts w:asciiTheme="majorBidi" w:hAnsiTheme="majorBidi" w:cstheme="majorBidi"/>
        </w:rPr>
        <w:t xml:space="preserve">In </w:t>
      </w:r>
      <w:r w:rsidR="00FB6224">
        <w:rPr>
          <w:rFonts w:asciiTheme="majorBidi" w:hAnsiTheme="majorBidi" w:cstheme="majorBidi"/>
        </w:rPr>
        <w:t xml:space="preserve">terms of their </w:t>
      </w:r>
      <w:r w:rsidR="006F3D36">
        <w:rPr>
          <w:rFonts w:asciiTheme="majorBidi" w:hAnsiTheme="majorBidi" w:cstheme="majorBidi"/>
        </w:rPr>
        <w:t>revision habits with GenAI</w:t>
      </w:r>
      <w:r w:rsidR="00522144">
        <w:rPr>
          <w:rFonts w:asciiTheme="majorBidi" w:hAnsiTheme="majorBidi" w:cstheme="majorBidi"/>
        </w:rPr>
        <w:t xml:space="preserve"> outputs </w:t>
      </w:r>
      <w:r w:rsidR="00E50E8D">
        <w:rPr>
          <w:rFonts w:asciiTheme="majorBidi" w:hAnsiTheme="majorBidi" w:cstheme="majorBidi"/>
        </w:rPr>
        <w:t xml:space="preserve">and requests for </w:t>
      </w:r>
      <w:r w:rsidR="000C3C89">
        <w:rPr>
          <w:rFonts w:asciiTheme="majorBidi" w:hAnsiTheme="majorBidi" w:cstheme="majorBidi"/>
        </w:rPr>
        <w:t xml:space="preserve">more in-depth </w:t>
      </w:r>
      <w:r>
        <w:rPr>
          <w:rFonts w:asciiTheme="majorBidi" w:hAnsiTheme="majorBidi" w:cstheme="majorBidi"/>
        </w:rPr>
        <w:t xml:space="preserve">explanation, </w:t>
      </w:r>
      <w:r w:rsidR="00126F82">
        <w:rPr>
          <w:rFonts w:asciiTheme="majorBidi" w:hAnsiTheme="majorBidi" w:cstheme="majorBidi"/>
        </w:rPr>
        <w:t>8</w:t>
      </w:r>
      <w:r w:rsidR="004B02B7">
        <w:rPr>
          <w:rFonts w:asciiTheme="majorBidi" w:hAnsiTheme="majorBidi" w:cstheme="majorBidi"/>
        </w:rPr>
        <w:t xml:space="preserve"> </w:t>
      </w:r>
      <w:r w:rsidR="00FF5996">
        <w:rPr>
          <w:rFonts w:asciiTheme="majorBidi" w:hAnsiTheme="majorBidi" w:cstheme="majorBidi"/>
        </w:rPr>
        <w:t xml:space="preserve">out </w:t>
      </w:r>
      <w:r w:rsidR="005E6D05">
        <w:rPr>
          <w:rFonts w:asciiTheme="majorBidi" w:hAnsiTheme="majorBidi" w:cstheme="majorBidi"/>
        </w:rPr>
        <w:t xml:space="preserve">of </w:t>
      </w:r>
      <w:r w:rsidR="00FF5996">
        <w:rPr>
          <w:rFonts w:asciiTheme="majorBidi" w:hAnsiTheme="majorBidi" w:cstheme="majorBidi"/>
        </w:rPr>
        <w:t xml:space="preserve">11 </w:t>
      </w:r>
      <w:r w:rsidR="005E6D05">
        <w:rPr>
          <w:rFonts w:asciiTheme="majorBidi" w:hAnsiTheme="majorBidi" w:cstheme="majorBidi"/>
        </w:rPr>
        <w:t xml:space="preserve">students </w:t>
      </w:r>
      <w:r w:rsidR="00A26467">
        <w:rPr>
          <w:rFonts w:asciiTheme="majorBidi" w:hAnsiTheme="majorBidi" w:cstheme="majorBidi"/>
        </w:rPr>
        <w:t xml:space="preserve">reported </w:t>
      </w:r>
      <w:r w:rsidR="00AC0FF3">
        <w:rPr>
          <w:rFonts w:asciiTheme="majorBidi" w:hAnsiTheme="majorBidi" w:cstheme="majorBidi"/>
        </w:rPr>
        <w:t>making significant revi</w:t>
      </w:r>
      <w:r w:rsidR="007C1762">
        <w:rPr>
          <w:rFonts w:asciiTheme="majorBidi" w:hAnsiTheme="majorBidi" w:cstheme="majorBidi"/>
        </w:rPr>
        <w:t xml:space="preserve">sions </w:t>
      </w:r>
      <w:r w:rsidR="0045679E">
        <w:rPr>
          <w:rFonts w:asciiTheme="majorBidi" w:hAnsiTheme="majorBidi" w:cstheme="majorBidi"/>
        </w:rPr>
        <w:t xml:space="preserve">and </w:t>
      </w:r>
      <w:r w:rsidR="00106D8C">
        <w:rPr>
          <w:rFonts w:asciiTheme="majorBidi" w:hAnsiTheme="majorBidi" w:cstheme="majorBidi"/>
        </w:rPr>
        <w:t>regular dem</w:t>
      </w:r>
      <w:r w:rsidR="00CA01A6">
        <w:rPr>
          <w:rFonts w:asciiTheme="majorBidi" w:hAnsiTheme="majorBidi" w:cstheme="majorBidi"/>
        </w:rPr>
        <w:t xml:space="preserve">ands </w:t>
      </w:r>
      <w:r w:rsidR="00330B61">
        <w:rPr>
          <w:rFonts w:asciiTheme="majorBidi" w:hAnsiTheme="majorBidi" w:cstheme="majorBidi"/>
        </w:rPr>
        <w:t xml:space="preserve">for more </w:t>
      </w:r>
      <w:r w:rsidR="00EA33AD">
        <w:rPr>
          <w:rFonts w:asciiTheme="majorBidi" w:hAnsiTheme="majorBidi" w:cstheme="majorBidi"/>
        </w:rPr>
        <w:t>detailed explanation</w:t>
      </w:r>
      <w:r w:rsidR="00330B61">
        <w:rPr>
          <w:rFonts w:asciiTheme="majorBidi" w:hAnsiTheme="majorBidi" w:cstheme="majorBidi"/>
        </w:rPr>
        <w:t>s</w:t>
      </w:r>
      <w:r w:rsidR="005E6D05">
        <w:rPr>
          <w:rFonts w:asciiTheme="majorBidi" w:hAnsiTheme="majorBidi" w:cstheme="majorBidi"/>
        </w:rPr>
        <w:t xml:space="preserve">. </w:t>
      </w:r>
      <w:r w:rsidR="00320B4A">
        <w:rPr>
          <w:rFonts w:asciiTheme="majorBidi" w:hAnsiTheme="majorBidi" w:cstheme="majorBidi"/>
        </w:rPr>
        <w:t xml:space="preserve">Interestingly, </w:t>
      </w:r>
      <w:r w:rsidR="00CD3088">
        <w:rPr>
          <w:rFonts w:asciiTheme="majorBidi" w:hAnsiTheme="majorBidi" w:cstheme="majorBidi"/>
        </w:rPr>
        <w:t>those</w:t>
      </w:r>
      <w:r w:rsidR="00974A91">
        <w:rPr>
          <w:rFonts w:asciiTheme="majorBidi" w:hAnsiTheme="majorBidi" w:cstheme="majorBidi"/>
        </w:rPr>
        <w:t xml:space="preserve"> who </w:t>
      </w:r>
      <w:r w:rsidR="00A072FC">
        <w:rPr>
          <w:rFonts w:asciiTheme="majorBidi" w:hAnsiTheme="majorBidi" w:cstheme="majorBidi"/>
        </w:rPr>
        <w:t xml:space="preserve">extensively revise </w:t>
      </w:r>
      <w:r w:rsidR="00123161">
        <w:rPr>
          <w:rFonts w:asciiTheme="majorBidi" w:hAnsiTheme="majorBidi" w:cstheme="majorBidi"/>
        </w:rPr>
        <w:t>AI-</w:t>
      </w:r>
      <w:r w:rsidR="005C0527">
        <w:rPr>
          <w:rFonts w:asciiTheme="majorBidi" w:hAnsiTheme="majorBidi" w:cstheme="majorBidi"/>
        </w:rPr>
        <w:t xml:space="preserve">generated drafts </w:t>
      </w:r>
      <w:r w:rsidR="00003AF9">
        <w:rPr>
          <w:rFonts w:asciiTheme="majorBidi" w:hAnsiTheme="majorBidi" w:cstheme="majorBidi"/>
        </w:rPr>
        <w:t xml:space="preserve">also </w:t>
      </w:r>
      <w:r w:rsidR="005C0527">
        <w:rPr>
          <w:rFonts w:asciiTheme="majorBidi" w:hAnsiTheme="majorBidi" w:cstheme="majorBidi"/>
        </w:rPr>
        <w:t xml:space="preserve">tend to </w:t>
      </w:r>
      <w:r w:rsidR="00592AAB">
        <w:rPr>
          <w:rFonts w:asciiTheme="majorBidi" w:hAnsiTheme="majorBidi" w:cstheme="majorBidi"/>
        </w:rPr>
        <w:t>seek</w:t>
      </w:r>
      <w:r w:rsidR="000C3C89">
        <w:rPr>
          <w:rFonts w:asciiTheme="majorBidi" w:hAnsiTheme="majorBidi" w:cstheme="majorBidi"/>
        </w:rPr>
        <w:t xml:space="preserve"> further</w:t>
      </w:r>
      <w:r w:rsidR="00874CE3">
        <w:rPr>
          <w:rFonts w:asciiTheme="majorBidi" w:hAnsiTheme="majorBidi" w:cstheme="majorBidi"/>
        </w:rPr>
        <w:t xml:space="preserve"> clarification</w:t>
      </w:r>
      <w:r w:rsidR="00630DA3">
        <w:rPr>
          <w:rFonts w:asciiTheme="majorBidi" w:hAnsiTheme="majorBidi" w:cstheme="majorBidi"/>
        </w:rPr>
        <w:t xml:space="preserve">, while those who </w:t>
      </w:r>
      <w:r w:rsidR="009461EF">
        <w:rPr>
          <w:rFonts w:asciiTheme="majorBidi" w:hAnsiTheme="majorBidi" w:cstheme="majorBidi"/>
        </w:rPr>
        <w:t xml:space="preserve">revise little or simply copy </w:t>
      </w:r>
      <w:r w:rsidR="00F40BFD">
        <w:rPr>
          <w:rFonts w:asciiTheme="majorBidi" w:hAnsiTheme="majorBidi" w:cstheme="majorBidi"/>
        </w:rPr>
        <w:t xml:space="preserve">GenAI outputs rarely </w:t>
      </w:r>
      <w:r w:rsidR="002F4AAB">
        <w:rPr>
          <w:rFonts w:asciiTheme="majorBidi" w:hAnsiTheme="majorBidi" w:cstheme="majorBidi"/>
        </w:rPr>
        <w:t>ask for</w:t>
      </w:r>
      <w:r w:rsidR="00F20DE6">
        <w:rPr>
          <w:rFonts w:asciiTheme="majorBidi" w:hAnsiTheme="majorBidi" w:cstheme="majorBidi"/>
        </w:rPr>
        <w:t xml:space="preserve"> </w:t>
      </w:r>
      <w:r w:rsidR="002F4AAB">
        <w:rPr>
          <w:rFonts w:asciiTheme="majorBidi" w:hAnsiTheme="majorBidi" w:cstheme="majorBidi"/>
        </w:rPr>
        <w:t>more details</w:t>
      </w:r>
      <w:r w:rsidR="003259EA">
        <w:rPr>
          <w:rFonts w:asciiTheme="majorBidi" w:hAnsiTheme="majorBidi" w:cstheme="majorBidi"/>
        </w:rPr>
        <w:t xml:space="preserve"> (see </w:t>
      </w:r>
      <w:r w:rsidR="003259EA" w:rsidRPr="00804775">
        <w:rPr>
          <w:rFonts w:asciiTheme="majorBidi" w:hAnsiTheme="majorBidi" w:cstheme="majorBidi"/>
          <w:b/>
          <w:bCs/>
        </w:rPr>
        <w:t>Table</w:t>
      </w:r>
      <w:r w:rsidR="003259EA">
        <w:rPr>
          <w:rFonts w:asciiTheme="majorBidi" w:hAnsiTheme="majorBidi" w:cstheme="majorBidi"/>
        </w:rPr>
        <w:t xml:space="preserve"> 5 &amp;</w:t>
      </w:r>
      <w:r w:rsidR="00804775">
        <w:rPr>
          <w:rFonts w:asciiTheme="majorBidi" w:hAnsiTheme="majorBidi" w:cstheme="majorBidi"/>
        </w:rPr>
        <w:t xml:space="preserve"> </w:t>
      </w:r>
      <w:r w:rsidR="003259EA">
        <w:rPr>
          <w:rFonts w:asciiTheme="majorBidi" w:hAnsiTheme="majorBidi" w:cstheme="majorBidi"/>
        </w:rPr>
        <w:t>6)</w:t>
      </w:r>
      <w:r w:rsidR="002F4AAB">
        <w:rPr>
          <w:rFonts w:asciiTheme="majorBidi" w:hAnsiTheme="majorBidi" w:cstheme="majorBidi"/>
        </w:rPr>
        <w:t>.</w:t>
      </w:r>
      <w:r w:rsidR="00592AAB">
        <w:rPr>
          <w:rFonts w:asciiTheme="majorBidi" w:hAnsiTheme="majorBidi" w:cstheme="majorBidi"/>
        </w:rPr>
        <w:t xml:space="preserve"> </w:t>
      </w:r>
    </w:p>
    <w:p w14:paraId="6E7A85BF" w14:textId="24991E5B" w:rsidR="00046C33" w:rsidRDefault="0089583E" w:rsidP="002F2CC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Pr>
          <w:rFonts w:asciiTheme="majorBidi" w:hAnsiTheme="majorBidi" w:cstheme="majorBidi"/>
          <w:i/>
          <w:iCs/>
        </w:rPr>
        <w:lastRenderedPageBreak/>
        <w:t>“After get</w:t>
      </w:r>
      <w:r w:rsidR="00054EA2">
        <w:rPr>
          <w:rFonts w:asciiTheme="majorBidi" w:hAnsiTheme="majorBidi" w:cstheme="majorBidi"/>
          <w:i/>
          <w:iCs/>
        </w:rPr>
        <w:t>ting</w:t>
      </w:r>
      <w:r>
        <w:rPr>
          <w:rFonts w:asciiTheme="majorBidi" w:hAnsiTheme="majorBidi" w:cstheme="majorBidi"/>
          <w:i/>
          <w:iCs/>
        </w:rPr>
        <w:t xml:space="preserve"> the </w:t>
      </w:r>
      <w:r w:rsidR="00054EA2">
        <w:rPr>
          <w:rFonts w:asciiTheme="majorBidi" w:hAnsiTheme="majorBidi" w:cstheme="majorBidi"/>
          <w:i/>
          <w:iCs/>
        </w:rPr>
        <w:t xml:space="preserve">drafts written by GenAI, I </w:t>
      </w:r>
      <w:r w:rsidR="000B1771">
        <w:rPr>
          <w:rFonts w:asciiTheme="majorBidi" w:hAnsiTheme="majorBidi" w:cstheme="majorBidi"/>
          <w:i/>
          <w:iCs/>
        </w:rPr>
        <w:t xml:space="preserve">usually </w:t>
      </w:r>
      <w:r w:rsidR="006B7D4B">
        <w:rPr>
          <w:rFonts w:asciiTheme="majorBidi" w:hAnsiTheme="majorBidi" w:cstheme="majorBidi"/>
          <w:i/>
          <w:iCs/>
        </w:rPr>
        <w:t>read it again</w:t>
      </w:r>
      <w:r w:rsidR="002B3F94">
        <w:rPr>
          <w:rFonts w:asciiTheme="majorBidi" w:hAnsiTheme="majorBidi" w:cstheme="majorBidi"/>
          <w:i/>
          <w:iCs/>
        </w:rPr>
        <w:t>,</w:t>
      </w:r>
      <w:r w:rsidR="00ED7086">
        <w:rPr>
          <w:rFonts w:asciiTheme="majorBidi" w:hAnsiTheme="majorBidi" w:cstheme="majorBidi"/>
          <w:i/>
          <w:iCs/>
        </w:rPr>
        <w:t xml:space="preserve"> </w:t>
      </w:r>
      <w:r w:rsidR="0064788D">
        <w:rPr>
          <w:rFonts w:asciiTheme="majorBidi" w:hAnsiTheme="majorBidi" w:cstheme="majorBidi"/>
          <w:i/>
          <w:iCs/>
        </w:rPr>
        <w:t xml:space="preserve">try to </w:t>
      </w:r>
      <w:r w:rsidR="00ED7086">
        <w:rPr>
          <w:rFonts w:asciiTheme="majorBidi" w:hAnsiTheme="majorBidi" w:cstheme="majorBidi"/>
          <w:i/>
          <w:iCs/>
        </w:rPr>
        <w:t>paraphras</w:t>
      </w:r>
      <w:r w:rsidR="002B3F94">
        <w:rPr>
          <w:rFonts w:asciiTheme="majorBidi" w:hAnsiTheme="majorBidi" w:cstheme="majorBidi"/>
          <w:i/>
          <w:iCs/>
        </w:rPr>
        <w:t>e</w:t>
      </w:r>
      <w:r w:rsidR="00ED7086">
        <w:rPr>
          <w:rFonts w:asciiTheme="majorBidi" w:hAnsiTheme="majorBidi" w:cstheme="majorBidi"/>
          <w:i/>
          <w:iCs/>
        </w:rPr>
        <w:t xml:space="preserve"> </w:t>
      </w:r>
      <w:r w:rsidR="00745625">
        <w:rPr>
          <w:rFonts w:asciiTheme="majorBidi" w:hAnsiTheme="majorBidi" w:cstheme="majorBidi"/>
          <w:i/>
          <w:iCs/>
        </w:rPr>
        <w:t>it</w:t>
      </w:r>
      <w:r w:rsidR="008620DF">
        <w:rPr>
          <w:rFonts w:asciiTheme="majorBidi" w:hAnsiTheme="majorBidi" w:cstheme="majorBidi"/>
          <w:i/>
          <w:iCs/>
        </w:rPr>
        <w:t>,</w:t>
      </w:r>
      <w:r w:rsidR="002B3F94">
        <w:rPr>
          <w:rFonts w:asciiTheme="majorBidi" w:hAnsiTheme="majorBidi" w:cstheme="majorBidi"/>
          <w:i/>
          <w:iCs/>
        </w:rPr>
        <w:t xml:space="preserve"> develop the ideas</w:t>
      </w:r>
      <w:r w:rsidR="00643FF8">
        <w:rPr>
          <w:rFonts w:asciiTheme="majorBidi" w:hAnsiTheme="majorBidi" w:cstheme="majorBidi"/>
          <w:i/>
          <w:iCs/>
        </w:rPr>
        <w:t>, and add more examples.</w:t>
      </w:r>
      <w:r w:rsidR="0034575B">
        <w:rPr>
          <w:rFonts w:asciiTheme="majorBidi" w:hAnsiTheme="majorBidi" w:cstheme="majorBidi"/>
          <w:i/>
          <w:iCs/>
        </w:rPr>
        <w:t xml:space="preserve"> </w:t>
      </w:r>
      <w:r w:rsidR="003E5BC9">
        <w:rPr>
          <w:rFonts w:asciiTheme="majorBidi" w:hAnsiTheme="majorBidi" w:cstheme="majorBidi"/>
          <w:i/>
          <w:iCs/>
        </w:rPr>
        <w:t xml:space="preserve">I frequently ask </w:t>
      </w:r>
      <w:r w:rsidR="006F7229">
        <w:rPr>
          <w:rFonts w:asciiTheme="majorBidi" w:hAnsiTheme="majorBidi" w:cstheme="majorBidi"/>
          <w:i/>
          <w:iCs/>
        </w:rPr>
        <w:t xml:space="preserve">GenAI for further explanation </w:t>
      </w:r>
      <w:r w:rsidR="00252887">
        <w:rPr>
          <w:rFonts w:asciiTheme="majorBidi" w:hAnsiTheme="majorBidi" w:cstheme="majorBidi"/>
          <w:i/>
          <w:iCs/>
        </w:rPr>
        <w:t xml:space="preserve">so that I can use </w:t>
      </w:r>
      <w:r w:rsidR="00FA71D2">
        <w:rPr>
          <w:rFonts w:asciiTheme="majorBidi" w:hAnsiTheme="majorBidi" w:cstheme="majorBidi"/>
          <w:i/>
          <w:iCs/>
        </w:rPr>
        <w:t>those words or structures in the future.</w:t>
      </w:r>
      <w:r>
        <w:rPr>
          <w:rFonts w:asciiTheme="majorBidi" w:hAnsiTheme="majorBidi" w:cstheme="majorBidi"/>
          <w:i/>
          <w:iCs/>
        </w:rPr>
        <w:t>”</w:t>
      </w:r>
      <w:r w:rsidR="00FA71D2">
        <w:rPr>
          <w:rFonts w:asciiTheme="majorBidi" w:hAnsiTheme="majorBidi" w:cstheme="majorBidi"/>
          <w:i/>
          <w:iCs/>
        </w:rPr>
        <w:t xml:space="preserve"> </w:t>
      </w:r>
      <w:r w:rsidR="00046C33">
        <w:rPr>
          <w:rFonts w:asciiTheme="majorBidi" w:hAnsiTheme="majorBidi" w:cstheme="majorBidi"/>
        </w:rPr>
        <w:t>– S01</w:t>
      </w:r>
    </w:p>
    <w:p w14:paraId="4E12B611" w14:textId="4AA9DEC9" w:rsidR="002A34A8" w:rsidRDefault="00FA71D2" w:rsidP="002A34A8">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046C33">
        <w:rPr>
          <w:rFonts w:asciiTheme="majorBidi" w:hAnsiTheme="majorBidi" w:cstheme="majorBidi"/>
        </w:rPr>
        <w:t xml:space="preserve"> </w:t>
      </w:r>
      <w:r w:rsidR="002A34A8">
        <w:rPr>
          <w:rFonts w:asciiTheme="majorBidi" w:hAnsiTheme="majorBidi" w:cstheme="majorBidi"/>
          <w:i/>
          <w:iCs/>
        </w:rPr>
        <w:t>“</w:t>
      </w:r>
      <w:r w:rsidR="001D281E">
        <w:rPr>
          <w:rFonts w:asciiTheme="majorBidi" w:hAnsiTheme="majorBidi" w:cstheme="majorBidi"/>
          <w:i/>
          <w:iCs/>
        </w:rPr>
        <w:t>H</w:t>
      </w:r>
      <w:r w:rsidR="002A34A8">
        <w:rPr>
          <w:rFonts w:asciiTheme="majorBidi" w:hAnsiTheme="majorBidi" w:cstheme="majorBidi"/>
          <w:i/>
          <w:iCs/>
        </w:rPr>
        <w:t>onest</w:t>
      </w:r>
      <w:r w:rsidR="001D281E">
        <w:rPr>
          <w:rFonts w:asciiTheme="majorBidi" w:hAnsiTheme="majorBidi" w:cstheme="majorBidi"/>
          <w:i/>
          <w:iCs/>
        </w:rPr>
        <w:t>ly</w:t>
      </w:r>
      <w:r w:rsidR="002A34A8">
        <w:rPr>
          <w:rFonts w:asciiTheme="majorBidi" w:hAnsiTheme="majorBidi" w:cstheme="majorBidi"/>
          <w:i/>
          <w:iCs/>
        </w:rPr>
        <w:t xml:space="preserve">, I just copy </w:t>
      </w:r>
      <w:r w:rsidR="00A01DE8">
        <w:rPr>
          <w:rFonts w:asciiTheme="majorBidi" w:hAnsiTheme="majorBidi" w:cstheme="majorBidi"/>
          <w:i/>
          <w:iCs/>
        </w:rPr>
        <w:t xml:space="preserve">the content written by GenAI because </w:t>
      </w:r>
      <w:r w:rsidR="00C63FB8">
        <w:rPr>
          <w:rFonts w:asciiTheme="majorBidi" w:hAnsiTheme="majorBidi" w:cstheme="majorBidi"/>
          <w:i/>
          <w:iCs/>
        </w:rPr>
        <w:t xml:space="preserve">the language and ideas are </w:t>
      </w:r>
      <w:r w:rsidR="003A2D07">
        <w:rPr>
          <w:rFonts w:asciiTheme="majorBidi" w:hAnsiTheme="majorBidi" w:cstheme="majorBidi"/>
          <w:i/>
          <w:iCs/>
        </w:rPr>
        <w:t>excellent</w:t>
      </w:r>
      <w:r w:rsidR="002A34A8">
        <w:rPr>
          <w:rFonts w:asciiTheme="majorBidi" w:hAnsiTheme="majorBidi" w:cstheme="majorBidi"/>
          <w:i/>
          <w:iCs/>
        </w:rPr>
        <w:t>.</w:t>
      </w:r>
      <w:r w:rsidR="000A75E2">
        <w:rPr>
          <w:rFonts w:asciiTheme="majorBidi" w:hAnsiTheme="majorBidi" w:cstheme="majorBidi"/>
          <w:i/>
          <w:iCs/>
        </w:rPr>
        <w:t xml:space="preserve"> </w:t>
      </w:r>
      <w:r w:rsidR="006C11C5">
        <w:rPr>
          <w:rFonts w:asciiTheme="majorBidi" w:hAnsiTheme="majorBidi" w:cstheme="majorBidi"/>
          <w:i/>
          <w:iCs/>
        </w:rPr>
        <w:t xml:space="preserve">But for graded assignments </w:t>
      </w:r>
      <w:r w:rsidR="0079226C">
        <w:rPr>
          <w:rFonts w:asciiTheme="majorBidi" w:hAnsiTheme="majorBidi" w:cstheme="majorBidi"/>
          <w:i/>
          <w:iCs/>
        </w:rPr>
        <w:t xml:space="preserve">I’ll revise </w:t>
      </w:r>
      <w:r w:rsidR="00AD0021">
        <w:rPr>
          <w:rFonts w:asciiTheme="majorBidi" w:hAnsiTheme="majorBidi" w:cstheme="majorBidi"/>
          <w:i/>
          <w:iCs/>
        </w:rPr>
        <w:t>them a bit</w:t>
      </w:r>
      <w:r w:rsidR="000C336A">
        <w:rPr>
          <w:rFonts w:asciiTheme="majorBidi" w:hAnsiTheme="majorBidi" w:cstheme="majorBidi"/>
          <w:i/>
          <w:iCs/>
        </w:rPr>
        <w:t xml:space="preserve">. My points would be deducted if </w:t>
      </w:r>
      <w:r w:rsidR="001D281E">
        <w:rPr>
          <w:rFonts w:asciiTheme="majorBidi" w:hAnsiTheme="majorBidi" w:cstheme="majorBidi"/>
          <w:i/>
          <w:iCs/>
        </w:rPr>
        <w:t>my teachers</w:t>
      </w:r>
      <w:r w:rsidR="004E5BD2">
        <w:rPr>
          <w:rFonts w:asciiTheme="majorBidi" w:hAnsiTheme="majorBidi" w:cstheme="majorBidi"/>
          <w:i/>
          <w:iCs/>
        </w:rPr>
        <w:t xml:space="preserve"> found I used AI.</w:t>
      </w:r>
      <w:r w:rsidR="004B475B">
        <w:rPr>
          <w:rFonts w:asciiTheme="majorBidi" w:hAnsiTheme="majorBidi" w:cstheme="majorBidi"/>
          <w:i/>
          <w:iCs/>
        </w:rPr>
        <w:t xml:space="preserve"> I don’t usually ask </w:t>
      </w:r>
      <w:r w:rsidR="00A539E4">
        <w:rPr>
          <w:rFonts w:asciiTheme="majorBidi" w:hAnsiTheme="majorBidi" w:cstheme="majorBidi"/>
          <w:i/>
          <w:iCs/>
        </w:rPr>
        <w:t xml:space="preserve">for explanation because </w:t>
      </w:r>
      <w:r w:rsidR="00B47715">
        <w:rPr>
          <w:rFonts w:asciiTheme="majorBidi" w:hAnsiTheme="majorBidi" w:cstheme="majorBidi"/>
          <w:i/>
          <w:iCs/>
        </w:rPr>
        <w:t xml:space="preserve">I think I </w:t>
      </w:r>
      <w:r w:rsidR="008774DA">
        <w:rPr>
          <w:rFonts w:asciiTheme="majorBidi" w:hAnsiTheme="majorBidi" w:cstheme="majorBidi"/>
          <w:i/>
          <w:iCs/>
        </w:rPr>
        <w:t xml:space="preserve">can understand </w:t>
      </w:r>
      <w:r w:rsidR="005B073C">
        <w:rPr>
          <w:rFonts w:asciiTheme="majorBidi" w:hAnsiTheme="majorBidi" w:cstheme="majorBidi"/>
          <w:i/>
          <w:iCs/>
        </w:rPr>
        <w:t>almost everything</w:t>
      </w:r>
      <w:r w:rsidR="008774DA">
        <w:rPr>
          <w:rFonts w:asciiTheme="majorBidi" w:hAnsiTheme="majorBidi" w:cstheme="majorBidi"/>
          <w:i/>
          <w:iCs/>
        </w:rPr>
        <w:t xml:space="preserve"> myself.</w:t>
      </w:r>
      <w:r w:rsidR="002A34A8">
        <w:rPr>
          <w:rFonts w:asciiTheme="majorBidi" w:hAnsiTheme="majorBidi" w:cstheme="majorBidi"/>
          <w:i/>
          <w:iCs/>
        </w:rPr>
        <w:t xml:space="preserve">” </w:t>
      </w:r>
      <w:r w:rsidR="002A34A8">
        <w:rPr>
          <w:rFonts w:asciiTheme="majorBidi" w:hAnsiTheme="majorBidi" w:cstheme="majorBidi"/>
        </w:rPr>
        <w:t>– S0</w:t>
      </w:r>
      <w:r w:rsidR="006C2420">
        <w:rPr>
          <w:rFonts w:asciiTheme="majorBidi" w:hAnsiTheme="majorBidi" w:cstheme="majorBidi"/>
        </w:rPr>
        <w:t>2</w:t>
      </w:r>
    </w:p>
    <w:p w14:paraId="08E8AD78" w14:textId="3EDF8D15" w:rsidR="00937764" w:rsidRPr="0089583E" w:rsidRDefault="00937764" w:rsidP="002F2CC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i/>
          <w:iCs/>
        </w:rPr>
      </w:pPr>
    </w:p>
    <w:p w14:paraId="5DA8C74E" w14:textId="37F3B8A9" w:rsidR="00465347" w:rsidRPr="00744A53" w:rsidRDefault="00465347" w:rsidP="00465347">
      <w:pPr>
        <w:pStyle w:val="RALs-TableCaption"/>
        <w:rPr>
          <w:rFonts w:asciiTheme="majorBidi" w:hAnsiTheme="majorBidi" w:cstheme="majorBidi"/>
          <w:b/>
          <w:bCs/>
          <w:sz w:val="24"/>
          <w:szCs w:val="24"/>
        </w:rPr>
      </w:pPr>
      <w:r w:rsidRPr="00744A53">
        <w:rPr>
          <w:rFonts w:asciiTheme="majorBidi" w:hAnsiTheme="majorBidi" w:cstheme="majorBidi"/>
          <w:b/>
          <w:bCs/>
          <w:sz w:val="24"/>
          <w:szCs w:val="24"/>
        </w:rPr>
        <w:t xml:space="preserve">Table </w:t>
      </w:r>
      <w:r>
        <w:rPr>
          <w:rFonts w:asciiTheme="majorBidi" w:hAnsiTheme="majorBidi" w:cstheme="majorBidi"/>
          <w:b/>
          <w:bCs/>
          <w:sz w:val="24"/>
          <w:szCs w:val="24"/>
        </w:rPr>
        <w:t>5</w:t>
      </w:r>
    </w:p>
    <w:p w14:paraId="2EF2DA45" w14:textId="64B29201" w:rsidR="00465347" w:rsidRPr="00744A53" w:rsidRDefault="00465347" w:rsidP="00465347">
      <w:pPr>
        <w:pStyle w:val="RALs-TableCaption"/>
        <w:ind w:left="0" w:firstLine="0"/>
        <w:rPr>
          <w:rFonts w:asciiTheme="majorBidi" w:hAnsiTheme="majorBidi" w:cstheme="majorBidi"/>
          <w:sz w:val="24"/>
          <w:szCs w:val="24"/>
        </w:rPr>
      </w:pPr>
      <w:r>
        <w:rPr>
          <w:rFonts w:asciiTheme="majorBidi" w:hAnsiTheme="majorBidi" w:cstheme="majorBidi"/>
          <w:i/>
          <w:iCs/>
          <w:sz w:val="24"/>
          <w:szCs w:val="24"/>
        </w:rPr>
        <w:t xml:space="preserve">Degree of Revision </w:t>
      </w:r>
    </w:p>
    <w:tbl>
      <w:tblPr>
        <w:tblStyle w:val="LightShading1"/>
        <w:tblW w:w="9318" w:type="dxa"/>
        <w:tblInd w:w="-108" w:type="dxa"/>
        <w:tblBorders>
          <w:top w:val="none" w:sz="0" w:space="0" w:color="auto"/>
          <w:bottom w:val="none" w:sz="0" w:space="0" w:color="auto"/>
        </w:tblBorders>
        <w:tblLook w:val="0000" w:firstRow="0" w:lastRow="0" w:firstColumn="0" w:lastColumn="0" w:noHBand="0" w:noVBand="0"/>
      </w:tblPr>
      <w:tblGrid>
        <w:gridCol w:w="2088"/>
        <w:gridCol w:w="1446"/>
        <w:gridCol w:w="1446"/>
        <w:gridCol w:w="1446"/>
        <w:gridCol w:w="1446"/>
        <w:gridCol w:w="1446"/>
      </w:tblGrid>
      <w:tr w:rsidR="00145949" w:rsidRPr="00744A53" w14:paraId="41CC8E83" w14:textId="77777777" w:rsidTr="00B7241B">
        <w:trPr>
          <w:cnfStyle w:val="000000100000" w:firstRow="0" w:lastRow="0" w:firstColumn="0" w:lastColumn="0" w:oddVBand="0" w:evenVBand="0" w:oddHBand="1" w:evenHBand="0" w:firstRowFirstColumn="0" w:firstRowLastColumn="0" w:lastRowFirstColumn="0" w:lastRowLastColumn="0"/>
          <w:trHeight w:val="511"/>
        </w:trPr>
        <w:tc>
          <w:tcPr>
            <w:cnfStyle w:val="000010000000" w:firstRow="0" w:lastRow="0" w:firstColumn="0" w:lastColumn="0" w:oddVBand="1" w:evenVBand="0" w:oddHBand="0" w:evenHBand="0" w:firstRowFirstColumn="0" w:firstRowLastColumn="0" w:lastRowFirstColumn="0" w:lastRowLastColumn="0"/>
            <w:tcW w:w="2088" w:type="dxa"/>
            <w:tcBorders>
              <w:top w:val="single" w:sz="4" w:space="0" w:color="auto"/>
              <w:left w:val="none" w:sz="0" w:space="0" w:color="auto"/>
              <w:bottom w:val="single" w:sz="4" w:space="0" w:color="auto"/>
              <w:right w:val="none" w:sz="0" w:space="0" w:color="auto"/>
            </w:tcBorders>
            <w:shd w:val="clear" w:color="auto" w:fill="auto"/>
          </w:tcPr>
          <w:p w14:paraId="0D3B7E49" w14:textId="0D933CAC" w:rsidR="00145949" w:rsidRPr="00744A53" w:rsidRDefault="00145949" w:rsidP="0025227F">
            <w:pPr>
              <w:autoSpaceDE w:val="0"/>
              <w:autoSpaceDN w:val="0"/>
              <w:adjustRightInd w:val="0"/>
              <w:spacing w:line="320" w:lineRule="atLeast"/>
              <w:ind w:right="62" w:firstLine="0"/>
              <w:jc w:val="left"/>
              <w:rPr>
                <w:rFonts w:asciiTheme="majorBidi" w:hAnsiTheme="majorBidi" w:cstheme="majorBidi"/>
                <w:szCs w:val="20"/>
              </w:rPr>
            </w:pPr>
          </w:p>
        </w:tc>
        <w:tc>
          <w:tcPr>
            <w:tcW w:w="1446" w:type="dxa"/>
            <w:tcBorders>
              <w:top w:val="single" w:sz="4" w:space="0" w:color="auto"/>
              <w:left w:val="none" w:sz="0" w:space="0" w:color="auto"/>
              <w:bottom w:val="single" w:sz="4" w:space="0" w:color="auto"/>
              <w:right w:val="none" w:sz="0" w:space="0" w:color="auto"/>
            </w:tcBorders>
            <w:shd w:val="clear" w:color="auto" w:fill="auto"/>
          </w:tcPr>
          <w:p w14:paraId="3E68680C" w14:textId="6EBC71FD" w:rsidR="00145949" w:rsidRDefault="00145949" w:rsidP="0025227F">
            <w:pPr>
              <w:autoSpaceDE w:val="0"/>
              <w:autoSpaceDN w:val="0"/>
              <w:adjustRightInd w:val="0"/>
              <w:spacing w:line="320" w:lineRule="atLeast"/>
              <w:ind w:right="62"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N</w:t>
            </w:r>
            <w:r w:rsidR="0025227F">
              <w:rPr>
                <w:rFonts w:asciiTheme="majorBidi" w:hAnsiTheme="majorBidi" w:cstheme="majorBidi"/>
                <w:color w:val="000000"/>
                <w:szCs w:val="20"/>
              </w:rPr>
              <w:t>o</w:t>
            </w:r>
          </w:p>
        </w:tc>
        <w:tc>
          <w:tcPr>
            <w:cnfStyle w:val="000010000000" w:firstRow="0" w:lastRow="0" w:firstColumn="0" w:lastColumn="0" w:oddVBand="1" w:evenVBand="0" w:oddHBand="0" w:evenHBand="0" w:firstRowFirstColumn="0" w:firstRowLastColumn="0" w:lastRowFirstColumn="0" w:lastRowLastColumn="0"/>
            <w:tcW w:w="1446" w:type="dxa"/>
            <w:tcBorders>
              <w:top w:val="single" w:sz="4" w:space="0" w:color="auto"/>
              <w:left w:val="none" w:sz="0" w:space="0" w:color="auto"/>
              <w:bottom w:val="single" w:sz="4" w:space="0" w:color="auto"/>
              <w:right w:val="none" w:sz="0" w:space="0" w:color="auto"/>
            </w:tcBorders>
            <w:shd w:val="clear" w:color="auto" w:fill="auto"/>
          </w:tcPr>
          <w:p w14:paraId="466C70AC" w14:textId="5DAC5AAA" w:rsidR="00145949" w:rsidRDefault="0025227F" w:rsidP="0025227F">
            <w:pPr>
              <w:autoSpaceDE w:val="0"/>
              <w:autoSpaceDN w:val="0"/>
              <w:adjustRightInd w:val="0"/>
              <w:spacing w:line="320" w:lineRule="atLeast"/>
              <w:ind w:right="62" w:firstLine="0"/>
              <w:jc w:val="left"/>
              <w:rPr>
                <w:rFonts w:asciiTheme="majorBidi" w:hAnsiTheme="majorBidi" w:cstheme="majorBidi"/>
                <w:color w:val="000000"/>
                <w:szCs w:val="20"/>
              </w:rPr>
            </w:pPr>
            <w:r>
              <w:rPr>
                <w:rFonts w:asciiTheme="majorBidi" w:hAnsiTheme="majorBidi" w:cstheme="majorBidi"/>
                <w:color w:val="000000"/>
                <w:szCs w:val="20"/>
              </w:rPr>
              <w:t>Slight</w:t>
            </w:r>
          </w:p>
        </w:tc>
        <w:tc>
          <w:tcPr>
            <w:tcW w:w="1446" w:type="dxa"/>
            <w:tcBorders>
              <w:top w:val="single" w:sz="4" w:space="0" w:color="auto"/>
              <w:left w:val="none" w:sz="0" w:space="0" w:color="auto"/>
              <w:bottom w:val="single" w:sz="4" w:space="0" w:color="auto"/>
              <w:right w:val="none" w:sz="0" w:space="0" w:color="auto"/>
            </w:tcBorders>
            <w:shd w:val="clear" w:color="auto" w:fill="auto"/>
          </w:tcPr>
          <w:p w14:paraId="492B47EE" w14:textId="6770C987" w:rsidR="00145949" w:rsidRDefault="0025227F" w:rsidP="0025227F">
            <w:pPr>
              <w:autoSpaceDE w:val="0"/>
              <w:autoSpaceDN w:val="0"/>
              <w:adjustRightInd w:val="0"/>
              <w:spacing w:line="320" w:lineRule="atLeast"/>
              <w:ind w:right="62"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Moderate</w:t>
            </w:r>
          </w:p>
        </w:tc>
        <w:tc>
          <w:tcPr>
            <w:cnfStyle w:val="000010000000" w:firstRow="0" w:lastRow="0" w:firstColumn="0" w:lastColumn="0" w:oddVBand="1" w:evenVBand="0" w:oddHBand="0" w:evenHBand="0" w:firstRowFirstColumn="0" w:firstRowLastColumn="0" w:lastRowFirstColumn="0" w:lastRowLastColumn="0"/>
            <w:tcW w:w="1446" w:type="dxa"/>
            <w:tcBorders>
              <w:top w:val="single" w:sz="4" w:space="0" w:color="auto"/>
              <w:left w:val="none" w:sz="0" w:space="0" w:color="auto"/>
              <w:bottom w:val="single" w:sz="4" w:space="0" w:color="auto"/>
              <w:right w:val="none" w:sz="0" w:space="0" w:color="auto"/>
            </w:tcBorders>
            <w:shd w:val="clear" w:color="auto" w:fill="auto"/>
          </w:tcPr>
          <w:p w14:paraId="1C736050" w14:textId="6152D265" w:rsidR="00145949" w:rsidRDefault="0025227F" w:rsidP="0025227F">
            <w:pPr>
              <w:autoSpaceDE w:val="0"/>
              <w:autoSpaceDN w:val="0"/>
              <w:adjustRightInd w:val="0"/>
              <w:spacing w:line="320" w:lineRule="atLeast"/>
              <w:ind w:right="62" w:firstLine="0"/>
              <w:jc w:val="left"/>
              <w:rPr>
                <w:rFonts w:asciiTheme="majorBidi" w:hAnsiTheme="majorBidi" w:cstheme="majorBidi"/>
                <w:color w:val="000000"/>
                <w:szCs w:val="20"/>
              </w:rPr>
            </w:pPr>
            <w:r>
              <w:rPr>
                <w:rFonts w:asciiTheme="majorBidi" w:hAnsiTheme="majorBidi" w:cstheme="majorBidi"/>
                <w:color w:val="000000"/>
                <w:szCs w:val="20"/>
              </w:rPr>
              <w:t>Marked</w:t>
            </w:r>
          </w:p>
        </w:tc>
        <w:tc>
          <w:tcPr>
            <w:tcW w:w="1446" w:type="dxa"/>
            <w:tcBorders>
              <w:top w:val="single" w:sz="4" w:space="0" w:color="auto"/>
              <w:left w:val="none" w:sz="0" w:space="0" w:color="auto"/>
              <w:bottom w:val="single" w:sz="4" w:space="0" w:color="auto"/>
              <w:right w:val="none" w:sz="0" w:space="0" w:color="auto"/>
            </w:tcBorders>
            <w:shd w:val="clear" w:color="auto" w:fill="auto"/>
          </w:tcPr>
          <w:p w14:paraId="1142914A" w14:textId="5D15610B" w:rsidR="00145949" w:rsidRDefault="0025227F" w:rsidP="0025227F">
            <w:pPr>
              <w:autoSpaceDE w:val="0"/>
              <w:autoSpaceDN w:val="0"/>
              <w:adjustRightInd w:val="0"/>
              <w:spacing w:line="320" w:lineRule="atLeast"/>
              <w:ind w:right="62"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Great</w:t>
            </w:r>
          </w:p>
        </w:tc>
      </w:tr>
      <w:tr w:rsidR="00145949" w:rsidRPr="00744A53" w14:paraId="5C771531" w14:textId="77777777" w:rsidTr="00B7241B">
        <w:trPr>
          <w:trHeight w:val="511"/>
        </w:trPr>
        <w:tc>
          <w:tcPr>
            <w:cnfStyle w:val="000010000000" w:firstRow="0" w:lastRow="0" w:firstColumn="0" w:lastColumn="0" w:oddVBand="1" w:evenVBand="0" w:oddHBand="0" w:evenHBand="0" w:firstRowFirstColumn="0" w:firstRowLastColumn="0" w:lastRowFirstColumn="0" w:lastRowLastColumn="0"/>
            <w:tcW w:w="2088" w:type="dxa"/>
            <w:tcBorders>
              <w:top w:val="single" w:sz="4" w:space="0" w:color="auto"/>
              <w:left w:val="none" w:sz="0" w:space="0" w:color="auto"/>
              <w:right w:val="none" w:sz="0" w:space="0" w:color="auto"/>
            </w:tcBorders>
            <w:shd w:val="clear" w:color="auto" w:fill="auto"/>
          </w:tcPr>
          <w:p w14:paraId="5F840E21" w14:textId="7D751F48" w:rsidR="00145949" w:rsidRPr="00744A53" w:rsidRDefault="00145949" w:rsidP="0025227F">
            <w:pPr>
              <w:autoSpaceDE w:val="0"/>
              <w:autoSpaceDN w:val="0"/>
              <w:adjustRightInd w:val="0"/>
              <w:spacing w:line="320" w:lineRule="atLeast"/>
              <w:ind w:right="62" w:firstLine="0"/>
              <w:rPr>
                <w:rFonts w:asciiTheme="majorBidi" w:hAnsiTheme="majorBidi" w:cstheme="majorBidi"/>
                <w:szCs w:val="20"/>
              </w:rPr>
            </w:pPr>
            <w:r>
              <w:rPr>
                <w:rFonts w:asciiTheme="majorBidi" w:hAnsiTheme="majorBidi" w:cstheme="majorBidi"/>
                <w:color w:val="000000"/>
                <w:szCs w:val="20"/>
              </w:rPr>
              <w:t>Student ID</w:t>
            </w:r>
          </w:p>
        </w:tc>
        <w:tc>
          <w:tcPr>
            <w:tcW w:w="1446" w:type="dxa"/>
            <w:tcBorders>
              <w:top w:val="single" w:sz="4" w:space="0" w:color="auto"/>
            </w:tcBorders>
            <w:shd w:val="clear" w:color="auto" w:fill="auto"/>
          </w:tcPr>
          <w:p w14:paraId="681F0052" w14:textId="77777777" w:rsidR="00145949" w:rsidRDefault="00145949" w:rsidP="0025227F">
            <w:pPr>
              <w:autoSpaceDE w:val="0"/>
              <w:autoSpaceDN w:val="0"/>
              <w:adjustRightInd w:val="0"/>
              <w:spacing w:line="320" w:lineRule="atLeast"/>
              <w:ind w:right="62"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p>
        </w:tc>
        <w:tc>
          <w:tcPr>
            <w:cnfStyle w:val="000010000000" w:firstRow="0" w:lastRow="0" w:firstColumn="0" w:lastColumn="0" w:oddVBand="1" w:evenVBand="0" w:oddHBand="0" w:evenHBand="0" w:firstRowFirstColumn="0" w:firstRowLastColumn="0" w:lastRowFirstColumn="0" w:lastRowLastColumn="0"/>
            <w:tcW w:w="1446" w:type="dxa"/>
            <w:tcBorders>
              <w:top w:val="single" w:sz="4" w:space="0" w:color="auto"/>
              <w:left w:val="none" w:sz="0" w:space="0" w:color="auto"/>
              <w:right w:val="none" w:sz="0" w:space="0" w:color="auto"/>
            </w:tcBorders>
            <w:shd w:val="clear" w:color="auto" w:fill="auto"/>
          </w:tcPr>
          <w:p w14:paraId="085C3F0E" w14:textId="5F0FEB25" w:rsidR="00145949" w:rsidRDefault="00145949" w:rsidP="0025227F">
            <w:pPr>
              <w:autoSpaceDE w:val="0"/>
              <w:autoSpaceDN w:val="0"/>
              <w:adjustRightInd w:val="0"/>
              <w:spacing w:line="320" w:lineRule="atLeast"/>
              <w:ind w:right="62" w:firstLine="0"/>
              <w:jc w:val="left"/>
              <w:rPr>
                <w:rFonts w:asciiTheme="majorBidi" w:hAnsiTheme="majorBidi" w:cstheme="majorBidi"/>
                <w:color w:val="000000"/>
                <w:szCs w:val="20"/>
              </w:rPr>
            </w:pPr>
            <w:r>
              <w:rPr>
                <w:rFonts w:asciiTheme="majorBidi" w:hAnsiTheme="majorBidi" w:cstheme="majorBidi"/>
                <w:color w:val="000000"/>
                <w:szCs w:val="20"/>
              </w:rPr>
              <w:t>S0</w:t>
            </w:r>
            <w:r w:rsidR="00067962">
              <w:rPr>
                <w:rFonts w:asciiTheme="majorBidi" w:hAnsiTheme="majorBidi" w:cstheme="majorBidi"/>
                <w:color w:val="000000"/>
                <w:szCs w:val="20"/>
              </w:rPr>
              <w:t>2</w:t>
            </w:r>
            <w:r>
              <w:rPr>
                <w:rFonts w:asciiTheme="majorBidi" w:hAnsiTheme="majorBidi" w:cstheme="majorBidi"/>
                <w:color w:val="000000"/>
                <w:szCs w:val="20"/>
              </w:rPr>
              <w:t xml:space="preserve"> S0</w:t>
            </w:r>
            <w:r w:rsidR="00067962">
              <w:rPr>
                <w:rFonts w:asciiTheme="majorBidi" w:hAnsiTheme="majorBidi" w:cstheme="majorBidi"/>
                <w:color w:val="000000"/>
                <w:szCs w:val="20"/>
              </w:rPr>
              <w:t>3 S10</w:t>
            </w:r>
          </w:p>
        </w:tc>
        <w:tc>
          <w:tcPr>
            <w:tcW w:w="1446" w:type="dxa"/>
            <w:tcBorders>
              <w:top w:val="single" w:sz="4" w:space="0" w:color="auto"/>
            </w:tcBorders>
            <w:shd w:val="clear" w:color="auto" w:fill="auto"/>
          </w:tcPr>
          <w:p w14:paraId="55EBB9D3" w14:textId="00BCD19F" w:rsidR="00145949" w:rsidRDefault="00145949" w:rsidP="0025227F">
            <w:pPr>
              <w:autoSpaceDE w:val="0"/>
              <w:autoSpaceDN w:val="0"/>
              <w:adjustRightInd w:val="0"/>
              <w:spacing w:line="320" w:lineRule="atLeast"/>
              <w:ind w:right="62"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p>
        </w:tc>
        <w:tc>
          <w:tcPr>
            <w:cnfStyle w:val="000010000000" w:firstRow="0" w:lastRow="0" w:firstColumn="0" w:lastColumn="0" w:oddVBand="1" w:evenVBand="0" w:oddHBand="0" w:evenHBand="0" w:firstRowFirstColumn="0" w:firstRowLastColumn="0" w:lastRowFirstColumn="0" w:lastRowLastColumn="0"/>
            <w:tcW w:w="1446" w:type="dxa"/>
            <w:tcBorders>
              <w:top w:val="single" w:sz="4" w:space="0" w:color="auto"/>
              <w:left w:val="none" w:sz="0" w:space="0" w:color="auto"/>
              <w:right w:val="none" w:sz="0" w:space="0" w:color="auto"/>
            </w:tcBorders>
            <w:shd w:val="clear" w:color="auto" w:fill="auto"/>
          </w:tcPr>
          <w:p w14:paraId="4F44C744" w14:textId="459D2090" w:rsidR="00145949" w:rsidRDefault="00145949" w:rsidP="0025227F">
            <w:pPr>
              <w:autoSpaceDE w:val="0"/>
              <w:autoSpaceDN w:val="0"/>
              <w:adjustRightInd w:val="0"/>
              <w:spacing w:line="320" w:lineRule="atLeast"/>
              <w:ind w:right="62" w:firstLine="0"/>
              <w:jc w:val="left"/>
              <w:rPr>
                <w:rFonts w:asciiTheme="majorBidi" w:hAnsiTheme="majorBidi" w:cstheme="majorBidi"/>
                <w:color w:val="000000"/>
                <w:szCs w:val="20"/>
              </w:rPr>
            </w:pPr>
            <w:r>
              <w:rPr>
                <w:rFonts w:asciiTheme="majorBidi" w:hAnsiTheme="majorBidi" w:cstheme="majorBidi"/>
                <w:color w:val="000000"/>
                <w:szCs w:val="20"/>
              </w:rPr>
              <w:t>S11</w:t>
            </w:r>
          </w:p>
        </w:tc>
        <w:tc>
          <w:tcPr>
            <w:tcW w:w="1446" w:type="dxa"/>
            <w:tcBorders>
              <w:top w:val="single" w:sz="4" w:space="0" w:color="auto"/>
            </w:tcBorders>
            <w:shd w:val="clear" w:color="auto" w:fill="auto"/>
          </w:tcPr>
          <w:p w14:paraId="5E6C922D" w14:textId="4A27F03D" w:rsidR="00145949" w:rsidRDefault="00145949" w:rsidP="0025227F">
            <w:pPr>
              <w:autoSpaceDE w:val="0"/>
              <w:autoSpaceDN w:val="0"/>
              <w:adjustRightInd w:val="0"/>
              <w:spacing w:line="320" w:lineRule="atLeast"/>
              <w:ind w:right="62"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S0</w:t>
            </w:r>
            <w:r w:rsidR="00067962">
              <w:rPr>
                <w:rFonts w:asciiTheme="majorBidi" w:hAnsiTheme="majorBidi" w:cstheme="majorBidi"/>
                <w:color w:val="000000"/>
                <w:szCs w:val="20"/>
              </w:rPr>
              <w:t>1</w:t>
            </w:r>
            <w:r>
              <w:rPr>
                <w:rFonts w:asciiTheme="majorBidi" w:hAnsiTheme="majorBidi" w:cstheme="majorBidi"/>
                <w:color w:val="000000"/>
                <w:szCs w:val="20"/>
              </w:rPr>
              <w:t xml:space="preserve"> </w:t>
            </w:r>
            <w:r w:rsidR="00067962">
              <w:rPr>
                <w:rFonts w:asciiTheme="majorBidi" w:hAnsiTheme="majorBidi" w:cstheme="majorBidi"/>
                <w:color w:val="000000"/>
                <w:szCs w:val="20"/>
              </w:rPr>
              <w:t xml:space="preserve">S04 </w:t>
            </w:r>
            <w:r>
              <w:rPr>
                <w:rFonts w:asciiTheme="majorBidi" w:hAnsiTheme="majorBidi" w:cstheme="majorBidi"/>
                <w:color w:val="000000"/>
                <w:szCs w:val="20"/>
              </w:rPr>
              <w:t xml:space="preserve">S05 </w:t>
            </w:r>
          </w:p>
          <w:p w14:paraId="48D5DF87" w14:textId="77777777" w:rsidR="00145949" w:rsidRDefault="00145949" w:rsidP="0025227F">
            <w:pPr>
              <w:autoSpaceDE w:val="0"/>
              <w:autoSpaceDN w:val="0"/>
              <w:adjustRightInd w:val="0"/>
              <w:spacing w:line="320" w:lineRule="atLeast"/>
              <w:ind w:right="62"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S0</w:t>
            </w:r>
            <w:r w:rsidR="00067962">
              <w:rPr>
                <w:rFonts w:asciiTheme="majorBidi" w:hAnsiTheme="majorBidi" w:cstheme="majorBidi"/>
                <w:color w:val="000000"/>
                <w:szCs w:val="20"/>
              </w:rPr>
              <w:t>6 S07</w:t>
            </w:r>
            <w:r w:rsidR="00741F2B">
              <w:rPr>
                <w:rFonts w:asciiTheme="majorBidi" w:hAnsiTheme="majorBidi" w:cstheme="majorBidi"/>
                <w:color w:val="000000"/>
                <w:szCs w:val="20"/>
              </w:rPr>
              <w:t xml:space="preserve"> S08</w:t>
            </w:r>
          </w:p>
          <w:p w14:paraId="1C9D5FF6" w14:textId="1A239703" w:rsidR="00741F2B" w:rsidRDefault="00741F2B" w:rsidP="0025227F">
            <w:pPr>
              <w:autoSpaceDE w:val="0"/>
              <w:autoSpaceDN w:val="0"/>
              <w:adjustRightInd w:val="0"/>
              <w:spacing w:line="320" w:lineRule="atLeast"/>
              <w:ind w:right="62"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S09</w:t>
            </w:r>
          </w:p>
        </w:tc>
      </w:tr>
    </w:tbl>
    <w:p w14:paraId="752F6091" w14:textId="77777777" w:rsidR="00465347" w:rsidRDefault="00465347" w:rsidP="0046534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p>
    <w:p w14:paraId="465AC261" w14:textId="0995D6DA" w:rsidR="00F235E3" w:rsidRPr="00744A53" w:rsidRDefault="00F235E3" w:rsidP="00F235E3">
      <w:pPr>
        <w:pStyle w:val="RALs-TableCaption"/>
        <w:rPr>
          <w:rFonts w:asciiTheme="majorBidi" w:hAnsiTheme="majorBidi" w:cstheme="majorBidi"/>
          <w:b/>
          <w:bCs/>
          <w:sz w:val="24"/>
          <w:szCs w:val="24"/>
        </w:rPr>
      </w:pPr>
      <w:r w:rsidRPr="00744A53">
        <w:rPr>
          <w:rFonts w:asciiTheme="majorBidi" w:hAnsiTheme="majorBidi" w:cstheme="majorBidi"/>
          <w:b/>
          <w:bCs/>
          <w:sz w:val="24"/>
          <w:szCs w:val="24"/>
        </w:rPr>
        <w:t xml:space="preserve">Table </w:t>
      </w:r>
      <w:r>
        <w:rPr>
          <w:rFonts w:asciiTheme="majorBidi" w:hAnsiTheme="majorBidi" w:cstheme="majorBidi"/>
          <w:b/>
          <w:bCs/>
          <w:sz w:val="24"/>
          <w:szCs w:val="24"/>
        </w:rPr>
        <w:t>6</w:t>
      </w:r>
    </w:p>
    <w:p w14:paraId="25783BA3" w14:textId="70DFBCF2" w:rsidR="00F235E3" w:rsidRDefault="00F235E3" w:rsidP="00F235E3">
      <w:pPr>
        <w:pStyle w:val="NormalWeb"/>
        <w:shd w:val="clear" w:color="auto" w:fill="FFFFFF"/>
        <w:spacing w:before="0" w:beforeAutospacing="0" w:after="120" w:afterAutospacing="0" w:line="480" w:lineRule="auto"/>
        <w:jc w:val="both"/>
        <w:textAlignment w:val="baseline"/>
        <w:rPr>
          <w:rFonts w:asciiTheme="majorBidi" w:hAnsiTheme="majorBidi" w:cstheme="majorBidi"/>
        </w:rPr>
      </w:pPr>
      <w:r>
        <w:rPr>
          <w:rFonts w:asciiTheme="majorBidi" w:hAnsiTheme="majorBidi" w:cstheme="majorBidi"/>
          <w:i/>
          <w:iCs/>
        </w:rPr>
        <w:t>Frequency of Asking for an Explanation</w:t>
      </w:r>
    </w:p>
    <w:tbl>
      <w:tblPr>
        <w:tblStyle w:val="LightShading1"/>
        <w:tblW w:w="9318" w:type="dxa"/>
        <w:tblInd w:w="-108" w:type="dxa"/>
        <w:tblBorders>
          <w:top w:val="none" w:sz="0" w:space="0" w:color="auto"/>
          <w:bottom w:val="none" w:sz="0" w:space="0" w:color="auto"/>
        </w:tblBorders>
        <w:tblLook w:val="0000" w:firstRow="0" w:lastRow="0" w:firstColumn="0" w:lastColumn="0" w:noHBand="0" w:noVBand="0"/>
      </w:tblPr>
      <w:tblGrid>
        <w:gridCol w:w="2088"/>
        <w:gridCol w:w="1446"/>
        <w:gridCol w:w="1446"/>
        <w:gridCol w:w="1446"/>
        <w:gridCol w:w="1446"/>
        <w:gridCol w:w="1446"/>
      </w:tblGrid>
      <w:tr w:rsidR="00F235E3" w:rsidRPr="00744A53" w14:paraId="7C17167C" w14:textId="77777777" w:rsidTr="00B7241B">
        <w:trPr>
          <w:cnfStyle w:val="000000100000" w:firstRow="0" w:lastRow="0" w:firstColumn="0" w:lastColumn="0" w:oddVBand="0" w:evenVBand="0" w:oddHBand="1" w:evenHBand="0" w:firstRowFirstColumn="0" w:firstRowLastColumn="0" w:lastRowFirstColumn="0" w:lastRowLastColumn="0"/>
          <w:trHeight w:val="511"/>
        </w:trPr>
        <w:tc>
          <w:tcPr>
            <w:cnfStyle w:val="000010000000" w:firstRow="0" w:lastRow="0" w:firstColumn="0" w:lastColumn="0" w:oddVBand="1" w:evenVBand="0" w:oddHBand="0" w:evenHBand="0" w:firstRowFirstColumn="0" w:firstRowLastColumn="0" w:lastRowFirstColumn="0" w:lastRowLastColumn="0"/>
            <w:tcW w:w="2088" w:type="dxa"/>
            <w:tcBorders>
              <w:top w:val="single" w:sz="4" w:space="0" w:color="auto"/>
              <w:left w:val="none" w:sz="0" w:space="0" w:color="auto"/>
              <w:bottom w:val="single" w:sz="4" w:space="0" w:color="auto"/>
              <w:right w:val="none" w:sz="0" w:space="0" w:color="auto"/>
            </w:tcBorders>
            <w:shd w:val="clear" w:color="auto" w:fill="auto"/>
          </w:tcPr>
          <w:p w14:paraId="3A1A7EFF" w14:textId="526073F1" w:rsidR="00F235E3" w:rsidRPr="00744A53" w:rsidRDefault="00F235E3" w:rsidP="00D455A6">
            <w:pPr>
              <w:autoSpaceDE w:val="0"/>
              <w:autoSpaceDN w:val="0"/>
              <w:adjustRightInd w:val="0"/>
              <w:spacing w:line="320" w:lineRule="atLeast"/>
              <w:ind w:right="62" w:firstLine="0"/>
              <w:rPr>
                <w:rFonts w:asciiTheme="majorBidi" w:hAnsiTheme="majorBidi" w:cstheme="majorBidi"/>
                <w:szCs w:val="20"/>
              </w:rPr>
            </w:pPr>
          </w:p>
        </w:tc>
        <w:tc>
          <w:tcPr>
            <w:tcW w:w="1446" w:type="dxa"/>
            <w:tcBorders>
              <w:top w:val="single" w:sz="4" w:space="0" w:color="auto"/>
              <w:left w:val="none" w:sz="0" w:space="0" w:color="auto"/>
              <w:bottom w:val="single" w:sz="4" w:space="0" w:color="auto"/>
              <w:right w:val="none" w:sz="0" w:space="0" w:color="auto"/>
            </w:tcBorders>
            <w:shd w:val="clear" w:color="auto" w:fill="auto"/>
          </w:tcPr>
          <w:p w14:paraId="2586CC70" w14:textId="77777777" w:rsidR="00F235E3" w:rsidRPr="00744A53" w:rsidRDefault="00F235E3" w:rsidP="00D455A6">
            <w:pPr>
              <w:autoSpaceDE w:val="0"/>
              <w:autoSpaceDN w:val="0"/>
              <w:adjustRightInd w:val="0"/>
              <w:spacing w:line="320" w:lineRule="atLeast"/>
              <w:ind w:right="62"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Never</w:t>
            </w:r>
          </w:p>
        </w:tc>
        <w:tc>
          <w:tcPr>
            <w:cnfStyle w:val="000010000000" w:firstRow="0" w:lastRow="0" w:firstColumn="0" w:lastColumn="0" w:oddVBand="1" w:evenVBand="0" w:oddHBand="0" w:evenHBand="0" w:firstRowFirstColumn="0" w:firstRowLastColumn="0" w:lastRowFirstColumn="0" w:lastRowLastColumn="0"/>
            <w:tcW w:w="1446" w:type="dxa"/>
            <w:tcBorders>
              <w:top w:val="single" w:sz="4" w:space="0" w:color="auto"/>
              <w:left w:val="none" w:sz="0" w:space="0" w:color="auto"/>
              <w:bottom w:val="single" w:sz="4" w:space="0" w:color="auto"/>
              <w:right w:val="none" w:sz="0" w:space="0" w:color="auto"/>
            </w:tcBorders>
            <w:shd w:val="clear" w:color="auto" w:fill="auto"/>
          </w:tcPr>
          <w:p w14:paraId="3F5DA952" w14:textId="77777777" w:rsidR="00F235E3" w:rsidRPr="00744A53" w:rsidRDefault="00F235E3" w:rsidP="00D455A6">
            <w:pPr>
              <w:autoSpaceDE w:val="0"/>
              <w:autoSpaceDN w:val="0"/>
              <w:adjustRightInd w:val="0"/>
              <w:spacing w:line="320" w:lineRule="atLeast"/>
              <w:ind w:right="62" w:firstLine="0"/>
              <w:jc w:val="left"/>
              <w:rPr>
                <w:rFonts w:asciiTheme="majorBidi" w:hAnsiTheme="majorBidi" w:cstheme="majorBidi"/>
                <w:color w:val="000000"/>
                <w:szCs w:val="20"/>
              </w:rPr>
            </w:pPr>
            <w:r>
              <w:rPr>
                <w:rFonts w:asciiTheme="majorBidi" w:hAnsiTheme="majorBidi" w:cstheme="majorBidi"/>
                <w:color w:val="000000"/>
                <w:szCs w:val="20"/>
              </w:rPr>
              <w:t>Rarely</w:t>
            </w:r>
          </w:p>
        </w:tc>
        <w:tc>
          <w:tcPr>
            <w:tcW w:w="1446" w:type="dxa"/>
            <w:tcBorders>
              <w:top w:val="single" w:sz="4" w:space="0" w:color="auto"/>
              <w:left w:val="none" w:sz="0" w:space="0" w:color="auto"/>
              <w:bottom w:val="single" w:sz="4" w:space="0" w:color="auto"/>
              <w:right w:val="none" w:sz="0" w:space="0" w:color="auto"/>
            </w:tcBorders>
            <w:shd w:val="clear" w:color="auto" w:fill="auto"/>
          </w:tcPr>
          <w:p w14:paraId="07359751" w14:textId="77777777" w:rsidR="00F235E3" w:rsidRPr="00744A53" w:rsidRDefault="00F235E3" w:rsidP="00D455A6">
            <w:pPr>
              <w:autoSpaceDE w:val="0"/>
              <w:autoSpaceDN w:val="0"/>
              <w:adjustRightInd w:val="0"/>
              <w:spacing w:line="320" w:lineRule="atLeast"/>
              <w:ind w:right="62"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Sometimes</w:t>
            </w:r>
          </w:p>
        </w:tc>
        <w:tc>
          <w:tcPr>
            <w:cnfStyle w:val="000010000000" w:firstRow="0" w:lastRow="0" w:firstColumn="0" w:lastColumn="0" w:oddVBand="1" w:evenVBand="0" w:oddHBand="0" w:evenHBand="0" w:firstRowFirstColumn="0" w:firstRowLastColumn="0" w:lastRowFirstColumn="0" w:lastRowLastColumn="0"/>
            <w:tcW w:w="1446" w:type="dxa"/>
            <w:tcBorders>
              <w:top w:val="single" w:sz="4" w:space="0" w:color="auto"/>
              <w:left w:val="none" w:sz="0" w:space="0" w:color="auto"/>
              <w:bottom w:val="single" w:sz="4" w:space="0" w:color="auto"/>
              <w:right w:val="none" w:sz="0" w:space="0" w:color="auto"/>
            </w:tcBorders>
            <w:shd w:val="clear" w:color="auto" w:fill="auto"/>
          </w:tcPr>
          <w:p w14:paraId="2DFAC0D0" w14:textId="77777777" w:rsidR="00F235E3" w:rsidRPr="00744A53" w:rsidRDefault="00F235E3" w:rsidP="00D455A6">
            <w:pPr>
              <w:autoSpaceDE w:val="0"/>
              <w:autoSpaceDN w:val="0"/>
              <w:adjustRightInd w:val="0"/>
              <w:spacing w:line="320" w:lineRule="atLeast"/>
              <w:ind w:right="62" w:firstLine="0"/>
              <w:jc w:val="left"/>
              <w:rPr>
                <w:rFonts w:asciiTheme="majorBidi" w:hAnsiTheme="majorBidi" w:cstheme="majorBidi"/>
                <w:color w:val="000000"/>
                <w:szCs w:val="20"/>
              </w:rPr>
            </w:pPr>
            <w:proofErr w:type="gramStart"/>
            <w:r>
              <w:rPr>
                <w:rFonts w:asciiTheme="majorBidi" w:hAnsiTheme="majorBidi" w:cstheme="majorBidi"/>
                <w:color w:val="000000"/>
                <w:szCs w:val="20"/>
              </w:rPr>
              <w:t>Usually</w:t>
            </w:r>
            <w:proofErr w:type="gramEnd"/>
          </w:p>
        </w:tc>
        <w:tc>
          <w:tcPr>
            <w:tcW w:w="1446" w:type="dxa"/>
            <w:tcBorders>
              <w:top w:val="single" w:sz="4" w:space="0" w:color="auto"/>
              <w:left w:val="none" w:sz="0" w:space="0" w:color="auto"/>
              <w:bottom w:val="single" w:sz="4" w:space="0" w:color="auto"/>
              <w:right w:val="none" w:sz="0" w:space="0" w:color="auto"/>
            </w:tcBorders>
            <w:shd w:val="clear" w:color="auto" w:fill="auto"/>
          </w:tcPr>
          <w:p w14:paraId="07C3C2DC" w14:textId="77777777" w:rsidR="00F235E3" w:rsidRPr="00744A53" w:rsidRDefault="00F235E3" w:rsidP="00D455A6">
            <w:pPr>
              <w:autoSpaceDE w:val="0"/>
              <w:autoSpaceDN w:val="0"/>
              <w:adjustRightInd w:val="0"/>
              <w:spacing w:line="320" w:lineRule="atLeast"/>
              <w:ind w:right="62"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Always</w:t>
            </w:r>
          </w:p>
        </w:tc>
      </w:tr>
      <w:tr w:rsidR="00F235E3" w:rsidRPr="00744A53" w14:paraId="4CB5E1CC" w14:textId="77777777" w:rsidTr="00B7241B">
        <w:trPr>
          <w:trHeight w:val="475"/>
        </w:trPr>
        <w:tc>
          <w:tcPr>
            <w:cnfStyle w:val="000010000000" w:firstRow="0" w:lastRow="0" w:firstColumn="0" w:lastColumn="0" w:oddVBand="1" w:evenVBand="0" w:oddHBand="0" w:evenHBand="0" w:firstRowFirstColumn="0" w:firstRowLastColumn="0" w:lastRowFirstColumn="0" w:lastRowLastColumn="0"/>
            <w:tcW w:w="2088" w:type="dxa"/>
            <w:tcBorders>
              <w:top w:val="single" w:sz="4" w:space="0" w:color="auto"/>
              <w:left w:val="none" w:sz="0" w:space="0" w:color="auto"/>
              <w:right w:val="none" w:sz="0" w:space="0" w:color="auto"/>
            </w:tcBorders>
            <w:shd w:val="clear" w:color="auto" w:fill="auto"/>
          </w:tcPr>
          <w:p w14:paraId="1CC68577" w14:textId="77777777" w:rsidR="00F235E3" w:rsidRPr="00744A53" w:rsidRDefault="00F235E3" w:rsidP="00D455A6">
            <w:pPr>
              <w:autoSpaceDE w:val="0"/>
              <w:autoSpaceDN w:val="0"/>
              <w:adjustRightInd w:val="0"/>
              <w:spacing w:line="320" w:lineRule="atLeast"/>
              <w:ind w:right="62" w:firstLine="0"/>
              <w:rPr>
                <w:rFonts w:asciiTheme="majorBidi" w:hAnsiTheme="majorBidi" w:cstheme="majorBidi"/>
                <w:color w:val="000000"/>
                <w:szCs w:val="20"/>
              </w:rPr>
            </w:pPr>
            <w:r>
              <w:rPr>
                <w:rFonts w:asciiTheme="majorBidi" w:hAnsiTheme="majorBidi" w:cstheme="majorBidi"/>
                <w:color w:val="000000"/>
                <w:szCs w:val="20"/>
              </w:rPr>
              <w:t>Student ID</w:t>
            </w:r>
          </w:p>
        </w:tc>
        <w:tc>
          <w:tcPr>
            <w:tcW w:w="1446" w:type="dxa"/>
            <w:tcBorders>
              <w:top w:val="single" w:sz="4" w:space="0" w:color="auto"/>
            </w:tcBorders>
            <w:shd w:val="clear" w:color="auto" w:fill="auto"/>
          </w:tcPr>
          <w:p w14:paraId="06FAE7CC" w14:textId="77777777" w:rsidR="00F235E3" w:rsidRPr="00744A53" w:rsidRDefault="00F235E3" w:rsidP="00D455A6">
            <w:pPr>
              <w:autoSpaceDE w:val="0"/>
              <w:autoSpaceDN w:val="0"/>
              <w:adjustRightInd w:val="0"/>
              <w:spacing w:line="320" w:lineRule="atLeast"/>
              <w:ind w:right="62"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S10</w:t>
            </w:r>
          </w:p>
        </w:tc>
        <w:tc>
          <w:tcPr>
            <w:cnfStyle w:val="000010000000" w:firstRow="0" w:lastRow="0" w:firstColumn="0" w:lastColumn="0" w:oddVBand="1" w:evenVBand="0" w:oddHBand="0" w:evenHBand="0" w:firstRowFirstColumn="0" w:firstRowLastColumn="0" w:lastRowFirstColumn="0" w:lastRowLastColumn="0"/>
            <w:tcW w:w="1446" w:type="dxa"/>
            <w:tcBorders>
              <w:top w:val="single" w:sz="4" w:space="0" w:color="auto"/>
              <w:left w:val="none" w:sz="0" w:space="0" w:color="auto"/>
              <w:right w:val="none" w:sz="0" w:space="0" w:color="auto"/>
            </w:tcBorders>
            <w:shd w:val="clear" w:color="auto" w:fill="auto"/>
          </w:tcPr>
          <w:p w14:paraId="629B2E1C" w14:textId="77777777" w:rsidR="00F235E3" w:rsidRPr="00744A53" w:rsidRDefault="00F235E3" w:rsidP="00D455A6">
            <w:pPr>
              <w:autoSpaceDE w:val="0"/>
              <w:autoSpaceDN w:val="0"/>
              <w:adjustRightInd w:val="0"/>
              <w:spacing w:line="320" w:lineRule="atLeast"/>
              <w:ind w:right="62" w:firstLine="0"/>
              <w:jc w:val="left"/>
              <w:rPr>
                <w:rFonts w:asciiTheme="majorBidi" w:hAnsiTheme="majorBidi" w:cstheme="majorBidi"/>
                <w:color w:val="000000"/>
                <w:szCs w:val="20"/>
              </w:rPr>
            </w:pPr>
            <w:r>
              <w:rPr>
                <w:rFonts w:asciiTheme="majorBidi" w:hAnsiTheme="majorBidi" w:cstheme="majorBidi"/>
                <w:color w:val="000000"/>
                <w:szCs w:val="20"/>
              </w:rPr>
              <w:t>S02 S03</w:t>
            </w:r>
          </w:p>
        </w:tc>
        <w:tc>
          <w:tcPr>
            <w:tcW w:w="1446" w:type="dxa"/>
            <w:tcBorders>
              <w:top w:val="single" w:sz="4" w:space="0" w:color="auto"/>
            </w:tcBorders>
            <w:shd w:val="clear" w:color="auto" w:fill="auto"/>
          </w:tcPr>
          <w:p w14:paraId="7644E06E" w14:textId="77777777" w:rsidR="00F235E3" w:rsidRPr="00744A53" w:rsidRDefault="00F235E3" w:rsidP="00D455A6">
            <w:pPr>
              <w:autoSpaceDE w:val="0"/>
              <w:autoSpaceDN w:val="0"/>
              <w:adjustRightInd w:val="0"/>
              <w:spacing w:line="320" w:lineRule="atLeast"/>
              <w:ind w:right="62"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p>
        </w:tc>
        <w:tc>
          <w:tcPr>
            <w:cnfStyle w:val="000010000000" w:firstRow="0" w:lastRow="0" w:firstColumn="0" w:lastColumn="0" w:oddVBand="1" w:evenVBand="0" w:oddHBand="0" w:evenHBand="0" w:firstRowFirstColumn="0" w:firstRowLastColumn="0" w:lastRowFirstColumn="0" w:lastRowLastColumn="0"/>
            <w:tcW w:w="1446" w:type="dxa"/>
            <w:tcBorders>
              <w:top w:val="single" w:sz="4" w:space="0" w:color="auto"/>
              <w:left w:val="none" w:sz="0" w:space="0" w:color="auto"/>
              <w:right w:val="none" w:sz="0" w:space="0" w:color="auto"/>
            </w:tcBorders>
            <w:shd w:val="clear" w:color="auto" w:fill="auto"/>
          </w:tcPr>
          <w:p w14:paraId="4B62CA41" w14:textId="77777777" w:rsidR="00F235E3" w:rsidRDefault="00F235E3" w:rsidP="00D455A6">
            <w:pPr>
              <w:autoSpaceDE w:val="0"/>
              <w:autoSpaceDN w:val="0"/>
              <w:adjustRightInd w:val="0"/>
              <w:spacing w:line="320" w:lineRule="atLeast"/>
              <w:ind w:right="62" w:firstLine="0"/>
              <w:jc w:val="left"/>
              <w:rPr>
                <w:rFonts w:asciiTheme="majorBidi" w:hAnsiTheme="majorBidi" w:cstheme="majorBidi"/>
                <w:color w:val="000000"/>
                <w:szCs w:val="20"/>
              </w:rPr>
            </w:pPr>
            <w:r>
              <w:rPr>
                <w:rFonts w:asciiTheme="majorBidi" w:hAnsiTheme="majorBidi" w:cstheme="majorBidi"/>
                <w:color w:val="000000"/>
                <w:szCs w:val="20"/>
              </w:rPr>
              <w:t xml:space="preserve">S01 S04 S05 </w:t>
            </w:r>
          </w:p>
          <w:p w14:paraId="27F607D7" w14:textId="77777777" w:rsidR="00F235E3" w:rsidRDefault="00F235E3" w:rsidP="00D455A6">
            <w:pPr>
              <w:autoSpaceDE w:val="0"/>
              <w:autoSpaceDN w:val="0"/>
              <w:adjustRightInd w:val="0"/>
              <w:spacing w:line="320" w:lineRule="atLeast"/>
              <w:ind w:right="62" w:firstLine="0"/>
              <w:jc w:val="left"/>
              <w:rPr>
                <w:rFonts w:asciiTheme="majorBidi" w:hAnsiTheme="majorBidi" w:cstheme="majorBidi"/>
                <w:color w:val="000000"/>
                <w:szCs w:val="20"/>
              </w:rPr>
            </w:pPr>
            <w:r>
              <w:rPr>
                <w:rFonts w:asciiTheme="majorBidi" w:hAnsiTheme="majorBidi" w:cstheme="majorBidi"/>
                <w:color w:val="000000"/>
                <w:szCs w:val="20"/>
              </w:rPr>
              <w:t>S06 S07 S08</w:t>
            </w:r>
          </w:p>
          <w:p w14:paraId="24978FFC" w14:textId="77777777" w:rsidR="00F235E3" w:rsidRPr="00744A53" w:rsidRDefault="00F235E3" w:rsidP="00D455A6">
            <w:pPr>
              <w:autoSpaceDE w:val="0"/>
              <w:autoSpaceDN w:val="0"/>
              <w:adjustRightInd w:val="0"/>
              <w:spacing w:line="320" w:lineRule="atLeast"/>
              <w:ind w:right="62" w:firstLine="0"/>
              <w:jc w:val="left"/>
              <w:rPr>
                <w:rFonts w:asciiTheme="majorBidi" w:hAnsiTheme="majorBidi" w:cstheme="majorBidi"/>
                <w:color w:val="000000"/>
                <w:szCs w:val="20"/>
              </w:rPr>
            </w:pPr>
            <w:r>
              <w:rPr>
                <w:rFonts w:asciiTheme="majorBidi" w:hAnsiTheme="majorBidi" w:cstheme="majorBidi"/>
                <w:color w:val="000000"/>
                <w:szCs w:val="20"/>
              </w:rPr>
              <w:t>S09 S11</w:t>
            </w:r>
          </w:p>
        </w:tc>
        <w:tc>
          <w:tcPr>
            <w:tcW w:w="1446" w:type="dxa"/>
            <w:tcBorders>
              <w:top w:val="single" w:sz="4" w:space="0" w:color="auto"/>
            </w:tcBorders>
            <w:shd w:val="clear" w:color="auto" w:fill="auto"/>
          </w:tcPr>
          <w:p w14:paraId="657B77F5" w14:textId="77777777" w:rsidR="00F235E3" w:rsidRPr="00744A53" w:rsidRDefault="00F235E3" w:rsidP="00D455A6">
            <w:pPr>
              <w:autoSpaceDE w:val="0"/>
              <w:autoSpaceDN w:val="0"/>
              <w:adjustRightInd w:val="0"/>
              <w:spacing w:line="320" w:lineRule="atLeast"/>
              <w:ind w:right="62"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p>
        </w:tc>
      </w:tr>
    </w:tbl>
    <w:p w14:paraId="30B20FF2" w14:textId="77777777" w:rsidR="00F235E3" w:rsidRDefault="00F235E3" w:rsidP="0046534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p>
    <w:p w14:paraId="4AE7098C" w14:textId="65AE197B" w:rsidR="00526D03" w:rsidRPr="00776CBC" w:rsidRDefault="00526D03" w:rsidP="00526D03">
      <w:pPr>
        <w:pStyle w:val="RALs-Heading2"/>
        <w:spacing w:line="480" w:lineRule="auto"/>
        <w:rPr>
          <w:rFonts w:asciiTheme="majorBidi" w:hAnsiTheme="majorBidi" w:cstheme="majorBidi"/>
          <w:b w:val="0"/>
          <w:bCs w:val="0"/>
          <w:sz w:val="24"/>
          <w:szCs w:val="24"/>
        </w:rPr>
      </w:pPr>
      <w:r w:rsidRPr="00776CBC">
        <w:rPr>
          <w:rFonts w:asciiTheme="majorBidi" w:hAnsiTheme="majorBidi" w:cstheme="majorBidi"/>
          <w:b w:val="0"/>
          <w:bCs w:val="0"/>
          <w:sz w:val="24"/>
          <w:szCs w:val="24"/>
        </w:rPr>
        <w:t>4.</w:t>
      </w:r>
      <w:r>
        <w:rPr>
          <w:rFonts w:asciiTheme="majorBidi" w:hAnsiTheme="majorBidi" w:cstheme="majorBidi"/>
          <w:b w:val="0"/>
          <w:bCs w:val="0"/>
          <w:sz w:val="24"/>
          <w:szCs w:val="24"/>
        </w:rPr>
        <w:t>2</w:t>
      </w:r>
      <w:r w:rsidRPr="00776CBC">
        <w:rPr>
          <w:rFonts w:asciiTheme="majorBidi" w:hAnsiTheme="majorBidi" w:cstheme="majorBidi"/>
          <w:b w:val="0"/>
          <w:bCs w:val="0"/>
          <w:sz w:val="24"/>
          <w:szCs w:val="24"/>
        </w:rPr>
        <w:t>.</w:t>
      </w:r>
      <w:r>
        <w:rPr>
          <w:rFonts w:asciiTheme="majorBidi" w:hAnsiTheme="majorBidi" w:cstheme="majorBidi"/>
          <w:b w:val="0"/>
          <w:bCs w:val="0"/>
          <w:sz w:val="24"/>
          <w:szCs w:val="24"/>
        </w:rPr>
        <w:t>2</w:t>
      </w:r>
      <w:r w:rsidRPr="00776CBC">
        <w:rPr>
          <w:rFonts w:asciiTheme="majorBidi" w:hAnsiTheme="majorBidi" w:cstheme="majorBidi"/>
          <w:b w:val="0"/>
          <w:bCs w:val="0"/>
          <w:sz w:val="24"/>
          <w:szCs w:val="24"/>
        </w:rPr>
        <w:t xml:space="preserve">. </w:t>
      </w:r>
      <w:r w:rsidR="00F91B7F">
        <w:rPr>
          <w:rFonts w:asciiTheme="majorBidi" w:hAnsiTheme="majorBidi" w:cstheme="majorBidi"/>
          <w:b w:val="0"/>
          <w:bCs w:val="0"/>
          <w:sz w:val="24"/>
          <w:szCs w:val="24"/>
        </w:rPr>
        <w:t xml:space="preserve">Task </w:t>
      </w:r>
      <w:r w:rsidR="008E6F75">
        <w:rPr>
          <w:rFonts w:asciiTheme="majorBidi" w:hAnsiTheme="majorBidi" w:cstheme="majorBidi"/>
          <w:b w:val="0"/>
          <w:bCs w:val="0"/>
          <w:sz w:val="24"/>
          <w:szCs w:val="24"/>
        </w:rPr>
        <w:t>completion without GenAI support</w:t>
      </w:r>
    </w:p>
    <w:p w14:paraId="7C1EF697" w14:textId="16125A2A" w:rsidR="00526D03" w:rsidRDefault="00A34D3F" w:rsidP="0046534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Pr>
          <w:rFonts w:asciiTheme="majorBidi" w:hAnsiTheme="majorBidi" w:cstheme="majorBidi"/>
        </w:rPr>
        <w:t>N</w:t>
      </w:r>
      <w:r w:rsidRPr="00A34D3F">
        <w:rPr>
          <w:rFonts w:asciiTheme="majorBidi" w:hAnsiTheme="majorBidi" w:cstheme="majorBidi"/>
        </w:rPr>
        <w:t xml:space="preserve">oticeably, </w:t>
      </w:r>
      <w:r w:rsidR="00AF3574">
        <w:rPr>
          <w:rFonts w:asciiTheme="majorBidi" w:hAnsiTheme="majorBidi" w:cstheme="majorBidi"/>
        </w:rPr>
        <w:t>most</w:t>
      </w:r>
      <w:r>
        <w:rPr>
          <w:rFonts w:asciiTheme="majorBidi" w:hAnsiTheme="majorBidi" w:cstheme="majorBidi"/>
        </w:rPr>
        <w:t xml:space="preserve"> </w:t>
      </w:r>
      <w:r w:rsidRPr="00A34D3F">
        <w:rPr>
          <w:rFonts w:asciiTheme="majorBidi" w:hAnsiTheme="majorBidi" w:cstheme="majorBidi"/>
        </w:rPr>
        <w:t>interview respondents revealed that they met no or little difficulty in completing writing tasks without GenAI assistance.</w:t>
      </w:r>
      <w:r>
        <w:rPr>
          <w:rFonts w:asciiTheme="majorBidi" w:hAnsiTheme="majorBidi" w:cstheme="majorBidi"/>
        </w:rPr>
        <w:t xml:space="preserve"> </w:t>
      </w:r>
    </w:p>
    <w:p w14:paraId="172B6583" w14:textId="651FC00A" w:rsidR="00DB3043" w:rsidRDefault="00D50170" w:rsidP="0046534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Pr>
          <w:rFonts w:asciiTheme="majorBidi" w:hAnsiTheme="majorBidi" w:cstheme="majorBidi"/>
          <w:i/>
          <w:iCs/>
        </w:rPr>
        <w:lastRenderedPageBreak/>
        <w:t xml:space="preserve">“I don’t </w:t>
      </w:r>
      <w:r w:rsidR="00943440">
        <w:rPr>
          <w:rFonts w:asciiTheme="majorBidi" w:hAnsiTheme="majorBidi" w:cstheme="majorBidi"/>
          <w:i/>
          <w:iCs/>
        </w:rPr>
        <w:t>face</w:t>
      </w:r>
      <w:r>
        <w:rPr>
          <w:rFonts w:asciiTheme="majorBidi" w:hAnsiTheme="majorBidi" w:cstheme="majorBidi"/>
          <w:i/>
          <w:iCs/>
        </w:rPr>
        <w:t xml:space="preserve"> any difficulty </w:t>
      </w:r>
      <w:r w:rsidR="00BB0474" w:rsidRPr="00BB0474">
        <w:rPr>
          <w:rFonts w:asciiTheme="majorBidi" w:hAnsiTheme="majorBidi" w:cstheme="majorBidi"/>
          <w:i/>
          <w:iCs/>
        </w:rPr>
        <w:t xml:space="preserve">in completing writing tasks </w:t>
      </w:r>
      <w:r w:rsidR="00BB0474">
        <w:rPr>
          <w:rFonts w:asciiTheme="majorBidi" w:hAnsiTheme="majorBidi" w:cstheme="majorBidi"/>
          <w:i/>
          <w:iCs/>
        </w:rPr>
        <w:t xml:space="preserve">when I can’t get </w:t>
      </w:r>
      <w:r w:rsidR="00BB0474" w:rsidRPr="00BB0474">
        <w:rPr>
          <w:rFonts w:asciiTheme="majorBidi" w:hAnsiTheme="majorBidi" w:cstheme="majorBidi"/>
          <w:i/>
          <w:iCs/>
        </w:rPr>
        <w:t>support</w:t>
      </w:r>
      <w:r w:rsidR="00BB0474">
        <w:rPr>
          <w:rFonts w:asciiTheme="majorBidi" w:hAnsiTheme="majorBidi" w:cstheme="majorBidi"/>
          <w:i/>
          <w:iCs/>
        </w:rPr>
        <w:t xml:space="preserve"> from GenAI</w:t>
      </w:r>
      <w:r w:rsidR="001B4D8F">
        <w:rPr>
          <w:rFonts w:asciiTheme="majorBidi" w:hAnsiTheme="majorBidi" w:cstheme="majorBidi"/>
          <w:i/>
          <w:iCs/>
        </w:rPr>
        <w:t xml:space="preserve"> because </w:t>
      </w:r>
      <w:r w:rsidR="00113F16">
        <w:rPr>
          <w:rFonts w:asciiTheme="majorBidi" w:hAnsiTheme="majorBidi" w:cstheme="majorBidi"/>
          <w:i/>
          <w:iCs/>
        </w:rPr>
        <w:t xml:space="preserve">ever since I started </w:t>
      </w:r>
      <w:r w:rsidR="00140C4D">
        <w:rPr>
          <w:rFonts w:asciiTheme="majorBidi" w:hAnsiTheme="majorBidi" w:cstheme="majorBidi"/>
          <w:i/>
          <w:iCs/>
        </w:rPr>
        <w:t xml:space="preserve">learning how to write essays, I stopped </w:t>
      </w:r>
      <w:r w:rsidR="00995CB9">
        <w:rPr>
          <w:rFonts w:asciiTheme="majorBidi" w:hAnsiTheme="majorBidi" w:cstheme="majorBidi"/>
          <w:i/>
          <w:iCs/>
        </w:rPr>
        <w:t>using AI. For me, GenAI is just a supporting tool</w:t>
      </w:r>
      <w:r w:rsidR="003613D3">
        <w:rPr>
          <w:rFonts w:asciiTheme="majorBidi" w:hAnsiTheme="majorBidi" w:cstheme="majorBidi"/>
          <w:i/>
          <w:iCs/>
        </w:rPr>
        <w:t xml:space="preserve"> – it’s nice to have but </w:t>
      </w:r>
      <w:r w:rsidR="007C7D5C">
        <w:rPr>
          <w:rFonts w:asciiTheme="majorBidi" w:hAnsiTheme="majorBidi" w:cstheme="majorBidi"/>
          <w:i/>
          <w:iCs/>
        </w:rPr>
        <w:t>it’s not essential.</w:t>
      </w:r>
      <w:r>
        <w:rPr>
          <w:rFonts w:asciiTheme="majorBidi" w:hAnsiTheme="majorBidi" w:cstheme="majorBidi"/>
          <w:i/>
          <w:iCs/>
        </w:rPr>
        <w:t>”</w:t>
      </w:r>
      <w:r w:rsidR="00B366C8" w:rsidRPr="00B366C8">
        <w:rPr>
          <w:rFonts w:asciiTheme="majorBidi" w:hAnsiTheme="majorBidi" w:cstheme="majorBidi"/>
        </w:rPr>
        <w:t xml:space="preserve"> </w:t>
      </w:r>
      <w:r w:rsidR="00B366C8">
        <w:rPr>
          <w:rFonts w:asciiTheme="majorBidi" w:hAnsiTheme="majorBidi" w:cstheme="majorBidi"/>
        </w:rPr>
        <w:t>– S06</w:t>
      </w:r>
    </w:p>
    <w:p w14:paraId="48B2D74F" w14:textId="02325B9B" w:rsidR="00AF3574" w:rsidRDefault="002438C5" w:rsidP="0046534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2438C5">
        <w:rPr>
          <w:rFonts w:asciiTheme="majorBidi" w:hAnsiTheme="majorBidi" w:cstheme="majorBidi"/>
          <w:i/>
          <w:iCs/>
        </w:rPr>
        <w:t xml:space="preserve">"If I were to rate the level of difficulty on a 5-point scale, I would place it at level 2. </w:t>
      </w:r>
      <w:r w:rsidR="008F5CBD">
        <w:rPr>
          <w:rFonts w:asciiTheme="majorBidi" w:hAnsiTheme="majorBidi" w:cstheme="majorBidi"/>
          <w:i/>
          <w:iCs/>
        </w:rPr>
        <w:t>I mean</w:t>
      </w:r>
      <w:r w:rsidRPr="002438C5">
        <w:rPr>
          <w:rFonts w:asciiTheme="majorBidi" w:hAnsiTheme="majorBidi" w:cstheme="majorBidi"/>
          <w:i/>
          <w:iCs/>
        </w:rPr>
        <w:t xml:space="preserve"> I am still able to complete the writing task without </w:t>
      </w:r>
      <w:r w:rsidR="008F5CBD">
        <w:rPr>
          <w:rFonts w:asciiTheme="majorBidi" w:hAnsiTheme="majorBidi" w:cstheme="majorBidi"/>
          <w:i/>
          <w:iCs/>
        </w:rPr>
        <w:t>Gen</w:t>
      </w:r>
      <w:r w:rsidRPr="002438C5">
        <w:rPr>
          <w:rFonts w:asciiTheme="majorBidi" w:hAnsiTheme="majorBidi" w:cstheme="majorBidi"/>
          <w:i/>
          <w:iCs/>
        </w:rPr>
        <w:t>AI, so the absence of such tools does not significantly impact my performance."</w:t>
      </w:r>
      <w:r w:rsidR="00847516" w:rsidRPr="00847516">
        <w:rPr>
          <w:rFonts w:asciiTheme="majorBidi" w:hAnsiTheme="majorBidi" w:cstheme="majorBidi"/>
        </w:rPr>
        <w:t xml:space="preserve"> </w:t>
      </w:r>
      <w:r w:rsidR="00847516">
        <w:rPr>
          <w:rFonts w:asciiTheme="majorBidi" w:hAnsiTheme="majorBidi" w:cstheme="majorBidi"/>
        </w:rPr>
        <w:t>– S07</w:t>
      </w:r>
    </w:p>
    <w:p w14:paraId="55975266" w14:textId="77777777" w:rsidR="00465E78" w:rsidRDefault="00465E78" w:rsidP="0046534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p>
    <w:p w14:paraId="1E634720" w14:textId="2676EF00" w:rsidR="00AF3574" w:rsidRPr="00744A53" w:rsidRDefault="00AF3574" w:rsidP="00AF3574">
      <w:pPr>
        <w:pStyle w:val="RALs-TableCaption"/>
        <w:rPr>
          <w:rFonts w:asciiTheme="majorBidi" w:hAnsiTheme="majorBidi" w:cstheme="majorBidi"/>
          <w:b/>
          <w:bCs/>
          <w:sz w:val="24"/>
          <w:szCs w:val="24"/>
        </w:rPr>
      </w:pPr>
      <w:r w:rsidRPr="00744A53">
        <w:rPr>
          <w:rFonts w:asciiTheme="majorBidi" w:hAnsiTheme="majorBidi" w:cstheme="majorBidi"/>
          <w:b/>
          <w:bCs/>
          <w:sz w:val="24"/>
          <w:szCs w:val="24"/>
        </w:rPr>
        <w:t xml:space="preserve">Table </w:t>
      </w:r>
      <w:r>
        <w:rPr>
          <w:rFonts w:asciiTheme="majorBidi" w:hAnsiTheme="majorBidi" w:cstheme="majorBidi"/>
          <w:b/>
          <w:bCs/>
          <w:sz w:val="24"/>
          <w:szCs w:val="24"/>
        </w:rPr>
        <w:t>7</w:t>
      </w:r>
    </w:p>
    <w:p w14:paraId="61AC636D" w14:textId="69075CBC" w:rsidR="00AF3574" w:rsidRDefault="008269FE" w:rsidP="00AF3574">
      <w:pPr>
        <w:pStyle w:val="NormalWeb"/>
        <w:shd w:val="clear" w:color="auto" w:fill="FFFFFF"/>
        <w:spacing w:before="0" w:beforeAutospacing="0" w:after="120" w:afterAutospacing="0" w:line="480" w:lineRule="auto"/>
        <w:jc w:val="both"/>
        <w:textAlignment w:val="baseline"/>
        <w:rPr>
          <w:rFonts w:asciiTheme="majorBidi" w:hAnsiTheme="majorBidi" w:cstheme="majorBidi"/>
        </w:rPr>
      </w:pPr>
      <w:r w:rsidRPr="008269FE">
        <w:rPr>
          <w:rFonts w:asciiTheme="majorBidi" w:hAnsiTheme="majorBidi" w:cstheme="majorBidi"/>
          <w:i/>
          <w:iCs/>
        </w:rPr>
        <w:t xml:space="preserve">Degree of </w:t>
      </w:r>
      <w:r>
        <w:rPr>
          <w:rFonts w:asciiTheme="majorBidi" w:hAnsiTheme="majorBidi" w:cstheme="majorBidi"/>
          <w:i/>
          <w:iCs/>
        </w:rPr>
        <w:t>D</w:t>
      </w:r>
      <w:r w:rsidRPr="008269FE">
        <w:rPr>
          <w:rFonts w:asciiTheme="majorBidi" w:hAnsiTheme="majorBidi" w:cstheme="majorBidi"/>
          <w:i/>
          <w:iCs/>
        </w:rPr>
        <w:t xml:space="preserve">ifficulty in </w:t>
      </w:r>
      <w:r>
        <w:rPr>
          <w:rFonts w:asciiTheme="majorBidi" w:hAnsiTheme="majorBidi" w:cstheme="majorBidi"/>
          <w:i/>
          <w:iCs/>
        </w:rPr>
        <w:t>C</w:t>
      </w:r>
      <w:r w:rsidRPr="008269FE">
        <w:rPr>
          <w:rFonts w:asciiTheme="majorBidi" w:hAnsiTheme="majorBidi" w:cstheme="majorBidi"/>
          <w:i/>
          <w:iCs/>
        </w:rPr>
        <w:t xml:space="preserve">ompleting </w:t>
      </w:r>
      <w:r>
        <w:rPr>
          <w:rFonts w:asciiTheme="majorBidi" w:hAnsiTheme="majorBidi" w:cstheme="majorBidi"/>
          <w:i/>
          <w:iCs/>
        </w:rPr>
        <w:t>T</w:t>
      </w:r>
      <w:r w:rsidRPr="008269FE">
        <w:rPr>
          <w:rFonts w:asciiTheme="majorBidi" w:hAnsiTheme="majorBidi" w:cstheme="majorBidi"/>
          <w:i/>
          <w:iCs/>
        </w:rPr>
        <w:t xml:space="preserve">asks without GenAI </w:t>
      </w:r>
      <w:r>
        <w:rPr>
          <w:rFonts w:asciiTheme="majorBidi" w:hAnsiTheme="majorBidi" w:cstheme="majorBidi"/>
          <w:i/>
          <w:iCs/>
        </w:rPr>
        <w:t>S</w:t>
      </w:r>
      <w:r w:rsidRPr="008269FE">
        <w:rPr>
          <w:rFonts w:asciiTheme="majorBidi" w:hAnsiTheme="majorBidi" w:cstheme="majorBidi"/>
          <w:i/>
          <w:iCs/>
        </w:rPr>
        <w:t>upport</w:t>
      </w:r>
    </w:p>
    <w:tbl>
      <w:tblPr>
        <w:tblStyle w:val="LightShading1"/>
        <w:tblW w:w="7636" w:type="dxa"/>
        <w:tblInd w:w="-108" w:type="dxa"/>
        <w:tblBorders>
          <w:top w:val="none" w:sz="0" w:space="0" w:color="auto"/>
          <w:bottom w:val="none" w:sz="0" w:space="0" w:color="auto"/>
        </w:tblBorders>
        <w:tblLook w:val="0000" w:firstRow="0" w:lastRow="0" w:firstColumn="0" w:lastColumn="0" w:noHBand="0" w:noVBand="0"/>
      </w:tblPr>
      <w:tblGrid>
        <w:gridCol w:w="1663"/>
        <w:gridCol w:w="1991"/>
        <w:gridCol w:w="1991"/>
        <w:gridCol w:w="1991"/>
      </w:tblGrid>
      <w:tr w:rsidR="005D1142" w:rsidRPr="00744A53" w14:paraId="47E90170" w14:textId="77777777" w:rsidTr="000B0024">
        <w:trPr>
          <w:cnfStyle w:val="000000100000" w:firstRow="0" w:lastRow="0" w:firstColumn="0" w:lastColumn="0" w:oddVBand="0" w:evenVBand="0" w:oddHBand="1" w:evenHBand="0" w:firstRowFirstColumn="0" w:firstRowLastColumn="0" w:lastRowFirstColumn="0" w:lastRowLastColumn="0"/>
          <w:trHeight w:val="514"/>
        </w:trPr>
        <w:tc>
          <w:tcPr>
            <w:cnfStyle w:val="000010000000" w:firstRow="0" w:lastRow="0" w:firstColumn="0" w:lastColumn="0" w:oddVBand="1" w:evenVBand="0" w:oddHBand="0" w:evenHBand="0" w:firstRowFirstColumn="0" w:firstRowLastColumn="0" w:lastRowFirstColumn="0" w:lastRowLastColumn="0"/>
            <w:tcW w:w="1663" w:type="dxa"/>
            <w:tcBorders>
              <w:top w:val="single" w:sz="4" w:space="0" w:color="auto"/>
              <w:left w:val="none" w:sz="0" w:space="0" w:color="auto"/>
              <w:bottom w:val="single" w:sz="4" w:space="0" w:color="auto"/>
              <w:right w:val="none" w:sz="0" w:space="0" w:color="auto"/>
            </w:tcBorders>
            <w:shd w:val="clear" w:color="auto" w:fill="auto"/>
          </w:tcPr>
          <w:p w14:paraId="2D6F2D68" w14:textId="77777777" w:rsidR="005D1142" w:rsidRPr="00744A53" w:rsidRDefault="005D1142" w:rsidP="00832F26">
            <w:pPr>
              <w:autoSpaceDE w:val="0"/>
              <w:autoSpaceDN w:val="0"/>
              <w:adjustRightInd w:val="0"/>
              <w:spacing w:line="320" w:lineRule="atLeast"/>
              <w:ind w:right="62" w:firstLine="0"/>
              <w:rPr>
                <w:rFonts w:asciiTheme="majorBidi" w:hAnsiTheme="majorBidi" w:cstheme="majorBidi"/>
                <w:szCs w:val="20"/>
              </w:rPr>
            </w:pPr>
          </w:p>
        </w:tc>
        <w:tc>
          <w:tcPr>
            <w:tcW w:w="1991" w:type="dxa"/>
            <w:tcBorders>
              <w:top w:val="single" w:sz="4" w:space="0" w:color="auto"/>
              <w:left w:val="none" w:sz="0" w:space="0" w:color="auto"/>
              <w:bottom w:val="single" w:sz="4" w:space="0" w:color="auto"/>
              <w:right w:val="none" w:sz="0" w:space="0" w:color="auto"/>
            </w:tcBorders>
            <w:shd w:val="clear" w:color="auto" w:fill="auto"/>
          </w:tcPr>
          <w:p w14:paraId="1D2DBC56" w14:textId="66ECA210" w:rsidR="005D1142" w:rsidRPr="00744A53" w:rsidRDefault="005D1142" w:rsidP="00832F26">
            <w:pPr>
              <w:autoSpaceDE w:val="0"/>
              <w:autoSpaceDN w:val="0"/>
              <w:adjustRightInd w:val="0"/>
              <w:spacing w:line="320" w:lineRule="atLeast"/>
              <w:ind w:right="62"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No difficulty</w:t>
            </w:r>
          </w:p>
        </w:tc>
        <w:tc>
          <w:tcPr>
            <w:cnfStyle w:val="000010000000" w:firstRow="0" w:lastRow="0" w:firstColumn="0" w:lastColumn="0" w:oddVBand="1" w:evenVBand="0" w:oddHBand="0" w:evenHBand="0" w:firstRowFirstColumn="0" w:firstRowLastColumn="0" w:lastRowFirstColumn="0" w:lastRowLastColumn="0"/>
            <w:tcW w:w="1991" w:type="dxa"/>
            <w:tcBorders>
              <w:top w:val="single" w:sz="4" w:space="0" w:color="auto"/>
              <w:left w:val="none" w:sz="0" w:space="0" w:color="auto"/>
              <w:bottom w:val="single" w:sz="4" w:space="0" w:color="auto"/>
              <w:right w:val="none" w:sz="0" w:space="0" w:color="auto"/>
            </w:tcBorders>
            <w:shd w:val="clear" w:color="auto" w:fill="auto"/>
          </w:tcPr>
          <w:p w14:paraId="5EF7FD86" w14:textId="44157C52" w:rsidR="005D1142" w:rsidRPr="00744A53" w:rsidRDefault="005D1142" w:rsidP="00832F26">
            <w:pPr>
              <w:autoSpaceDE w:val="0"/>
              <w:autoSpaceDN w:val="0"/>
              <w:adjustRightInd w:val="0"/>
              <w:spacing w:line="320" w:lineRule="atLeast"/>
              <w:ind w:right="62" w:firstLine="0"/>
              <w:jc w:val="left"/>
              <w:rPr>
                <w:rFonts w:asciiTheme="majorBidi" w:hAnsiTheme="majorBidi" w:cstheme="majorBidi"/>
                <w:color w:val="000000"/>
                <w:szCs w:val="20"/>
              </w:rPr>
            </w:pPr>
            <w:r>
              <w:rPr>
                <w:rFonts w:asciiTheme="majorBidi" w:hAnsiTheme="majorBidi" w:cstheme="majorBidi"/>
                <w:color w:val="000000"/>
                <w:szCs w:val="20"/>
              </w:rPr>
              <w:t>Little difficulty</w:t>
            </w:r>
          </w:p>
        </w:tc>
        <w:tc>
          <w:tcPr>
            <w:tcW w:w="1991" w:type="dxa"/>
            <w:tcBorders>
              <w:top w:val="single" w:sz="4" w:space="0" w:color="auto"/>
              <w:left w:val="none" w:sz="0" w:space="0" w:color="auto"/>
              <w:bottom w:val="single" w:sz="4" w:space="0" w:color="auto"/>
              <w:right w:val="none" w:sz="0" w:space="0" w:color="auto"/>
            </w:tcBorders>
            <w:shd w:val="clear" w:color="auto" w:fill="auto"/>
          </w:tcPr>
          <w:p w14:paraId="6AC5F8DC" w14:textId="3D07BAD0" w:rsidR="005D1142" w:rsidRPr="00744A53" w:rsidRDefault="005D1142" w:rsidP="00832F26">
            <w:pPr>
              <w:autoSpaceDE w:val="0"/>
              <w:autoSpaceDN w:val="0"/>
              <w:adjustRightInd w:val="0"/>
              <w:spacing w:line="320" w:lineRule="atLeast"/>
              <w:ind w:right="62"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Great difficulty</w:t>
            </w:r>
          </w:p>
        </w:tc>
      </w:tr>
      <w:tr w:rsidR="005D1142" w:rsidRPr="00744A53" w14:paraId="39F56CCA" w14:textId="77777777" w:rsidTr="000B0024">
        <w:trPr>
          <w:trHeight w:val="477"/>
        </w:trPr>
        <w:tc>
          <w:tcPr>
            <w:cnfStyle w:val="000010000000" w:firstRow="0" w:lastRow="0" w:firstColumn="0" w:lastColumn="0" w:oddVBand="1" w:evenVBand="0" w:oddHBand="0" w:evenHBand="0" w:firstRowFirstColumn="0" w:firstRowLastColumn="0" w:lastRowFirstColumn="0" w:lastRowLastColumn="0"/>
            <w:tcW w:w="1663" w:type="dxa"/>
            <w:tcBorders>
              <w:top w:val="single" w:sz="4" w:space="0" w:color="auto"/>
              <w:left w:val="none" w:sz="0" w:space="0" w:color="auto"/>
              <w:right w:val="none" w:sz="0" w:space="0" w:color="auto"/>
            </w:tcBorders>
            <w:shd w:val="clear" w:color="auto" w:fill="auto"/>
          </w:tcPr>
          <w:p w14:paraId="50E906B8" w14:textId="77777777" w:rsidR="005D1142" w:rsidRPr="00744A53" w:rsidRDefault="005D1142" w:rsidP="00832F26">
            <w:pPr>
              <w:autoSpaceDE w:val="0"/>
              <w:autoSpaceDN w:val="0"/>
              <w:adjustRightInd w:val="0"/>
              <w:spacing w:line="320" w:lineRule="atLeast"/>
              <w:ind w:right="62" w:firstLine="0"/>
              <w:rPr>
                <w:rFonts w:asciiTheme="majorBidi" w:hAnsiTheme="majorBidi" w:cstheme="majorBidi"/>
                <w:color w:val="000000"/>
                <w:szCs w:val="20"/>
              </w:rPr>
            </w:pPr>
            <w:r>
              <w:rPr>
                <w:rFonts w:asciiTheme="majorBidi" w:hAnsiTheme="majorBidi" w:cstheme="majorBidi"/>
                <w:color w:val="000000"/>
                <w:szCs w:val="20"/>
              </w:rPr>
              <w:t>Student ID</w:t>
            </w:r>
          </w:p>
        </w:tc>
        <w:tc>
          <w:tcPr>
            <w:tcW w:w="1991" w:type="dxa"/>
            <w:tcBorders>
              <w:top w:val="single" w:sz="4" w:space="0" w:color="auto"/>
            </w:tcBorders>
            <w:shd w:val="clear" w:color="auto" w:fill="auto"/>
          </w:tcPr>
          <w:p w14:paraId="1CFE15BF" w14:textId="77777777" w:rsidR="005D1142" w:rsidRDefault="005D1142" w:rsidP="005D1142">
            <w:pPr>
              <w:autoSpaceDE w:val="0"/>
              <w:autoSpaceDN w:val="0"/>
              <w:adjustRightInd w:val="0"/>
              <w:spacing w:line="320" w:lineRule="atLeast"/>
              <w:ind w:right="62"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S06 S07 S08</w:t>
            </w:r>
          </w:p>
          <w:p w14:paraId="16B3A34D" w14:textId="2A0BAD24" w:rsidR="005D1142" w:rsidRPr="00744A53" w:rsidRDefault="005D1142" w:rsidP="00832F26">
            <w:pPr>
              <w:autoSpaceDE w:val="0"/>
              <w:autoSpaceDN w:val="0"/>
              <w:adjustRightInd w:val="0"/>
              <w:spacing w:line="320" w:lineRule="atLeast"/>
              <w:ind w:right="62"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p>
        </w:tc>
        <w:tc>
          <w:tcPr>
            <w:cnfStyle w:val="000010000000" w:firstRow="0" w:lastRow="0" w:firstColumn="0" w:lastColumn="0" w:oddVBand="1" w:evenVBand="0" w:oddHBand="0" w:evenHBand="0" w:firstRowFirstColumn="0" w:firstRowLastColumn="0" w:lastRowFirstColumn="0" w:lastRowLastColumn="0"/>
            <w:tcW w:w="1991" w:type="dxa"/>
            <w:tcBorders>
              <w:top w:val="single" w:sz="4" w:space="0" w:color="auto"/>
              <w:left w:val="none" w:sz="0" w:space="0" w:color="auto"/>
              <w:right w:val="none" w:sz="0" w:space="0" w:color="auto"/>
            </w:tcBorders>
            <w:shd w:val="clear" w:color="auto" w:fill="auto"/>
          </w:tcPr>
          <w:p w14:paraId="460D0056" w14:textId="77777777" w:rsidR="005D1142" w:rsidRDefault="005D1142" w:rsidP="00832F26">
            <w:pPr>
              <w:autoSpaceDE w:val="0"/>
              <w:autoSpaceDN w:val="0"/>
              <w:adjustRightInd w:val="0"/>
              <w:spacing w:line="320" w:lineRule="atLeast"/>
              <w:ind w:right="62" w:firstLine="0"/>
              <w:jc w:val="left"/>
              <w:rPr>
                <w:rFonts w:asciiTheme="majorBidi" w:hAnsiTheme="majorBidi" w:cstheme="majorBidi"/>
                <w:color w:val="000000"/>
                <w:szCs w:val="20"/>
              </w:rPr>
            </w:pPr>
            <w:r>
              <w:rPr>
                <w:rFonts w:asciiTheme="majorBidi" w:hAnsiTheme="majorBidi" w:cstheme="majorBidi"/>
                <w:color w:val="000000"/>
                <w:szCs w:val="20"/>
              </w:rPr>
              <w:t xml:space="preserve">S01 S04 S05 </w:t>
            </w:r>
          </w:p>
          <w:p w14:paraId="5F1CBB41" w14:textId="77777777" w:rsidR="005D1142" w:rsidRPr="00744A53" w:rsidRDefault="005D1142" w:rsidP="00832F26">
            <w:pPr>
              <w:autoSpaceDE w:val="0"/>
              <w:autoSpaceDN w:val="0"/>
              <w:adjustRightInd w:val="0"/>
              <w:spacing w:line="320" w:lineRule="atLeast"/>
              <w:ind w:right="62" w:firstLine="0"/>
              <w:jc w:val="left"/>
              <w:rPr>
                <w:rFonts w:asciiTheme="majorBidi" w:hAnsiTheme="majorBidi" w:cstheme="majorBidi"/>
                <w:color w:val="000000"/>
                <w:szCs w:val="20"/>
              </w:rPr>
            </w:pPr>
            <w:r>
              <w:rPr>
                <w:rFonts w:asciiTheme="majorBidi" w:hAnsiTheme="majorBidi" w:cstheme="majorBidi"/>
                <w:color w:val="000000"/>
                <w:szCs w:val="20"/>
              </w:rPr>
              <w:t>S09 S11</w:t>
            </w:r>
          </w:p>
        </w:tc>
        <w:tc>
          <w:tcPr>
            <w:tcW w:w="1991" w:type="dxa"/>
            <w:tcBorders>
              <w:top w:val="single" w:sz="4" w:space="0" w:color="auto"/>
            </w:tcBorders>
            <w:shd w:val="clear" w:color="auto" w:fill="auto"/>
          </w:tcPr>
          <w:p w14:paraId="6C48A52C" w14:textId="7ECBE0C4" w:rsidR="005D1142" w:rsidRPr="00744A53" w:rsidRDefault="005D1142" w:rsidP="00832F26">
            <w:pPr>
              <w:autoSpaceDE w:val="0"/>
              <w:autoSpaceDN w:val="0"/>
              <w:adjustRightInd w:val="0"/>
              <w:spacing w:line="320" w:lineRule="atLeast"/>
              <w:ind w:right="62"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Cs w:val="20"/>
              </w:rPr>
            </w:pPr>
            <w:r>
              <w:rPr>
                <w:rFonts w:asciiTheme="majorBidi" w:hAnsiTheme="majorBidi" w:cstheme="majorBidi"/>
                <w:color w:val="000000"/>
                <w:szCs w:val="20"/>
              </w:rPr>
              <w:t>S0</w:t>
            </w:r>
            <w:r w:rsidR="000B0024">
              <w:rPr>
                <w:rFonts w:asciiTheme="majorBidi" w:hAnsiTheme="majorBidi" w:cstheme="majorBidi"/>
                <w:color w:val="000000"/>
                <w:szCs w:val="20"/>
              </w:rPr>
              <w:t>2</w:t>
            </w:r>
            <w:r>
              <w:rPr>
                <w:rFonts w:asciiTheme="majorBidi" w:hAnsiTheme="majorBidi" w:cstheme="majorBidi"/>
                <w:color w:val="000000"/>
                <w:szCs w:val="20"/>
              </w:rPr>
              <w:t xml:space="preserve"> </w:t>
            </w:r>
            <w:r w:rsidR="000B0024">
              <w:rPr>
                <w:rFonts w:asciiTheme="majorBidi" w:hAnsiTheme="majorBidi" w:cstheme="majorBidi"/>
                <w:color w:val="000000"/>
                <w:szCs w:val="20"/>
              </w:rPr>
              <w:t>S03 S10</w:t>
            </w:r>
          </w:p>
        </w:tc>
      </w:tr>
    </w:tbl>
    <w:p w14:paraId="436A8FBA" w14:textId="029D59C6" w:rsidR="0082168E" w:rsidRDefault="004E0D5B" w:rsidP="002F2CC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Pr>
          <w:rFonts w:asciiTheme="majorBidi" w:hAnsiTheme="majorBidi" w:cstheme="majorBidi"/>
        </w:rPr>
        <w:t xml:space="preserve"> </w:t>
      </w:r>
    </w:p>
    <w:p w14:paraId="15E22E85" w14:textId="146B70B3" w:rsidR="006C6110" w:rsidRDefault="00B03D79" w:rsidP="002F2CC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Pr>
          <w:rFonts w:asciiTheme="majorBidi" w:hAnsiTheme="majorBidi" w:cstheme="majorBidi"/>
        </w:rPr>
        <w:t>Although just</w:t>
      </w:r>
      <w:r w:rsidR="007E7E14">
        <w:rPr>
          <w:rFonts w:asciiTheme="majorBidi" w:hAnsiTheme="majorBidi" w:cstheme="majorBidi"/>
        </w:rPr>
        <w:t xml:space="preserve"> a</w:t>
      </w:r>
      <w:r w:rsidR="006C6110">
        <w:rPr>
          <w:rFonts w:asciiTheme="majorBidi" w:hAnsiTheme="majorBidi" w:cstheme="majorBidi"/>
        </w:rPr>
        <w:t xml:space="preserve"> minority, </w:t>
      </w:r>
      <w:r>
        <w:rPr>
          <w:rFonts w:asciiTheme="majorBidi" w:hAnsiTheme="majorBidi" w:cstheme="majorBidi"/>
        </w:rPr>
        <w:t xml:space="preserve">the fact that </w:t>
      </w:r>
      <w:r w:rsidR="002A3AEE">
        <w:rPr>
          <w:rFonts w:asciiTheme="majorBidi" w:hAnsiTheme="majorBidi" w:cstheme="majorBidi"/>
        </w:rPr>
        <w:t>three students (S02, S03, S10) reported f</w:t>
      </w:r>
      <w:r w:rsidR="00AE1161">
        <w:rPr>
          <w:rFonts w:asciiTheme="majorBidi" w:hAnsiTheme="majorBidi" w:cstheme="majorBidi"/>
        </w:rPr>
        <w:t>ind</w:t>
      </w:r>
      <w:r w:rsidR="00A017F5">
        <w:rPr>
          <w:rFonts w:asciiTheme="majorBidi" w:hAnsiTheme="majorBidi" w:cstheme="majorBidi"/>
        </w:rPr>
        <w:t>ing</w:t>
      </w:r>
      <w:r w:rsidR="00AE1161">
        <w:rPr>
          <w:rFonts w:asciiTheme="majorBidi" w:hAnsiTheme="majorBidi" w:cstheme="majorBidi"/>
        </w:rPr>
        <w:t xml:space="preserve"> it</w:t>
      </w:r>
      <w:r w:rsidR="002A3AEE">
        <w:rPr>
          <w:rFonts w:asciiTheme="majorBidi" w:hAnsiTheme="majorBidi" w:cstheme="majorBidi"/>
        </w:rPr>
        <w:t xml:space="preserve"> </w:t>
      </w:r>
      <w:r w:rsidR="00AE1161">
        <w:rPr>
          <w:rFonts w:asciiTheme="majorBidi" w:hAnsiTheme="majorBidi" w:cstheme="majorBidi"/>
        </w:rPr>
        <w:t xml:space="preserve">very challenging to complete an English writing task </w:t>
      </w:r>
      <w:r w:rsidR="001934E7">
        <w:rPr>
          <w:rFonts w:asciiTheme="majorBidi" w:hAnsiTheme="majorBidi" w:cstheme="majorBidi"/>
        </w:rPr>
        <w:t>without GenAI assistance</w:t>
      </w:r>
      <w:r w:rsidR="00291383">
        <w:rPr>
          <w:rFonts w:asciiTheme="majorBidi" w:hAnsiTheme="majorBidi" w:cstheme="majorBidi"/>
        </w:rPr>
        <w:t xml:space="preserve"> is still worth considering. </w:t>
      </w:r>
    </w:p>
    <w:p w14:paraId="592647BD" w14:textId="25F71AB4" w:rsidR="000E018E" w:rsidRDefault="00294486" w:rsidP="002F2CC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294486">
        <w:rPr>
          <w:rFonts w:asciiTheme="majorBidi" w:hAnsiTheme="majorBidi" w:cstheme="majorBidi"/>
          <w:i/>
          <w:iCs/>
        </w:rPr>
        <w:t xml:space="preserve">“Without AI support, it takes me longer to come up with ideas, and </w:t>
      </w:r>
      <w:r w:rsidR="004A0C96" w:rsidRPr="00294486">
        <w:rPr>
          <w:rFonts w:asciiTheme="majorBidi" w:hAnsiTheme="majorBidi" w:cstheme="majorBidi"/>
          <w:i/>
          <w:iCs/>
        </w:rPr>
        <w:t xml:space="preserve">I find it hard </w:t>
      </w:r>
      <w:r w:rsidR="004A0C96">
        <w:rPr>
          <w:rFonts w:asciiTheme="majorBidi" w:hAnsiTheme="majorBidi" w:cstheme="majorBidi"/>
          <w:i/>
          <w:iCs/>
        </w:rPr>
        <w:t xml:space="preserve">to </w:t>
      </w:r>
      <w:r w:rsidRPr="00294486">
        <w:rPr>
          <w:rFonts w:asciiTheme="majorBidi" w:hAnsiTheme="majorBidi" w:cstheme="majorBidi"/>
          <w:i/>
          <w:iCs/>
        </w:rPr>
        <w:t>think of good vocabulary or structures.”</w:t>
      </w:r>
      <w:r w:rsidR="004A0C96">
        <w:rPr>
          <w:rFonts w:asciiTheme="majorBidi" w:hAnsiTheme="majorBidi" w:cstheme="majorBidi"/>
        </w:rPr>
        <w:t xml:space="preserve"> – S02</w:t>
      </w:r>
    </w:p>
    <w:p w14:paraId="015A650C" w14:textId="58A6E0E2" w:rsidR="004A0C96" w:rsidRDefault="004A0C96" w:rsidP="002F2CC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Pr>
          <w:rFonts w:asciiTheme="majorBidi" w:hAnsiTheme="majorBidi" w:cstheme="majorBidi"/>
          <w:i/>
          <w:iCs/>
        </w:rPr>
        <w:t>“</w:t>
      </w:r>
      <w:r w:rsidR="001704CD">
        <w:rPr>
          <w:rFonts w:asciiTheme="majorBidi" w:hAnsiTheme="majorBidi" w:cstheme="majorBidi"/>
          <w:i/>
          <w:iCs/>
        </w:rPr>
        <w:t xml:space="preserve">I use GenAI a lot </w:t>
      </w:r>
      <w:r w:rsidR="00B2131B">
        <w:rPr>
          <w:rFonts w:asciiTheme="majorBidi" w:hAnsiTheme="majorBidi" w:cstheme="majorBidi"/>
          <w:i/>
          <w:iCs/>
        </w:rPr>
        <w:t xml:space="preserve">when writing English. </w:t>
      </w:r>
      <w:r w:rsidR="007D7399">
        <w:rPr>
          <w:rFonts w:asciiTheme="majorBidi" w:hAnsiTheme="majorBidi" w:cstheme="majorBidi"/>
          <w:i/>
          <w:iCs/>
        </w:rPr>
        <w:t>I think I’ve become too dependent on it</w:t>
      </w:r>
      <w:r w:rsidR="00C81CCD">
        <w:rPr>
          <w:rFonts w:asciiTheme="majorBidi" w:hAnsiTheme="majorBidi" w:cstheme="majorBidi"/>
          <w:i/>
          <w:iCs/>
        </w:rPr>
        <w:t>,</w:t>
      </w:r>
      <w:r w:rsidR="007D7399">
        <w:rPr>
          <w:rFonts w:asciiTheme="majorBidi" w:hAnsiTheme="majorBidi" w:cstheme="majorBidi"/>
          <w:i/>
          <w:iCs/>
        </w:rPr>
        <w:t xml:space="preserve"> so </w:t>
      </w:r>
      <w:r w:rsidR="00C81CCD">
        <w:rPr>
          <w:rFonts w:asciiTheme="majorBidi" w:hAnsiTheme="majorBidi" w:cstheme="majorBidi"/>
          <w:i/>
          <w:iCs/>
        </w:rPr>
        <w:t xml:space="preserve">to be honest, without GenAI I find writing </w:t>
      </w:r>
      <w:r w:rsidR="0017208C">
        <w:rPr>
          <w:rFonts w:asciiTheme="majorBidi" w:hAnsiTheme="majorBidi" w:cstheme="majorBidi"/>
          <w:i/>
          <w:iCs/>
        </w:rPr>
        <w:t>in English really challenging.</w:t>
      </w:r>
      <w:r>
        <w:rPr>
          <w:rFonts w:asciiTheme="majorBidi" w:hAnsiTheme="majorBidi" w:cstheme="majorBidi"/>
          <w:i/>
          <w:iCs/>
        </w:rPr>
        <w:t>”</w:t>
      </w:r>
      <w:r w:rsidR="0017208C" w:rsidRPr="0017208C">
        <w:rPr>
          <w:rFonts w:asciiTheme="majorBidi" w:hAnsiTheme="majorBidi" w:cstheme="majorBidi"/>
        </w:rPr>
        <w:t xml:space="preserve"> </w:t>
      </w:r>
      <w:r w:rsidR="0017208C">
        <w:rPr>
          <w:rFonts w:asciiTheme="majorBidi" w:hAnsiTheme="majorBidi" w:cstheme="majorBidi"/>
        </w:rPr>
        <w:t>– S03</w:t>
      </w:r>
    </w:p>
    <w:p w14:paraId="23B33042" w14:textId="13773B31" w:rsidR="00DF71B4" w:rsidRPr="00776CBC" w:rsidRDefault="00DF71B4" w:rsidP="00DF71B4">
      <w:pPr>
        <w:pStyle w:val="RALs-Heading2"/>
        <w:spacing w:line="480" w:lineRule="auto"/>
        <w:rPr>
          <w:rFonts w:asciiTheme="majorBidi" w:hAnsiTheme="majorBidi" w:cstheme="majorBidi"/>
          <w:b w:val="0"/>
          <w:bCs w:val="0"/>
          <w:sz w:val="24"/>
          <w:szCs w:val="24"/>
        </w:rPr>
      </w:pPr>
      <w:r w:rsidRPr="00776CBC">
        <w:rPr>
          <w:rFonts w:asciiTheme="majorBidi" w:hAnsiTheme="majorBidi" w:cstheme="majorBidi"/>
          <w:b w:val="0"/>
          <w:bCs w:val="0"/>
          <w:sz w:val="24"/>
          <w:szCs w:val="24"/>
        </w:rPr>
        <w:t>4.</w:t>
      </w:r>
      <w:r>
        <w:rPr>
          <w:rFonts w:asciiTheme="majorBidi" w:hAnsiTheme="majorBidi" w:cstheme="majorBidi"/>
          <w:b w:val="0"/>
          <w:bCs w:val="0"/>
          <w:sz w:val="24"/>
          <w:szCs w:val="24"/>
        </w:rPr>
        <w:t>2</w:t>
      </w:r>
      <w:r w:rsidRPr="00776CBC">
        <w:rPr>
          <w:rFonts w:asciiTheme="majorBidi" w:hAnsiTheme="majorBidi" w:cstheme="majorBidi"/>
          <w:b w:val="0"/>
          <w:bCs w:val="0"/>
          <w:sz w:val="24"/>
          <w:szCs w:val="24"/>
        </w:rPr>
        <w:t>.</w:t>
      </w:r>
      <w:r>
        <w:rPr>
          <w:rFonts w:asciiTheme="majorBidi" w:hAnsiTheme="majorBidi" w:cstheme="majorBidi"/>
          <w:b w:val="0"/>
          <w:bCs w:val="0"/>
          <w:sz w:val="24"/>
          <w:szCs w:val="24"/>
        </w:rPr>
        <w:t>3</w:t>
      </w:r>
      <w:r w:rsidRPr="00776CBC">
        <w:rPr>
          <w:rFonts w:asciiTheme="majorBidi" w:hAnsiTheme="majorBidi" w:cstheme="majorBidi"/>
          <w:b w:val="0"/>
          <w:bCs w:val="0"/>
          <w:sz w:val="24"/>
          <w:szCs w:val="24"/>
        </w:rPr>
        <w:t xml:space="preserve">. </w:t>
      </w:r>
      <w:r w:rsidR="005D7D9C">
        <w:rPr>
          <w:rFonts w:asciiTheme="majorBidi" w:hAnsiTheme="majorBidi" w:cstheme="majorBidi"/>
          <w:b w:val="0"/>
          <w:bCs w:val="0"/>
          <w:sz w:val="24"/>
          <w:szCs w:val="24"/>
        </w:rPr>
        <w:t>S</w:t>
      </w:r>
      <w:r w:rsidR="005D7D9C" w:rsidRPr="005D7D9C">
        <w:rPr>
          <w:rFonts w:asciiTheme="majorBidi" w:hAnsiTheme="majorBidi" w:cstheme="majorBidi"/>
          <w:b w:val="0"/>
          <w:bCs w:val="0"/>
          <w:sz w:val="24"/>
          <w:szCs w:val="24"/>
        </w:rPr>
        <w:t>tudents’ perceptions of GenAI’s role in writing improvement</w:t>
      </w:r>
    </w:p>
    <w:p w14:paraId="2C4F2919" w14:textId="1E79E396" w:rsidR="00DF71B4" w:rsidRDefault="00255B21" w:rsidP="00DF71B4">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Pr>
          <w:rFonts w:asciiTheme="majorBidi" w:hAnsiTheme="majorBidi" w:cstheme="majorBidi"/>
        </w:rPr>
        <w:t xml:space="preserve">In terms of students’ </w:t>
      </w:r>
      <w:r w:rsidRPr="00255B21">
        <w:rPr>
          <w:rFonts w:asciiTheme="majorBidi" w:hAnsiTheme="majorBidi" w:cstheme="majorBidi"/>
        </w:rPr>
        <w:t>perceptions of GenAI’s role in writing improvement</w:t>
      </w:r>
      <w:r>
        <w:rPr>
          <w:rFonts w:asciiTheme="majorBidi" w:hAnsiTheme="majorBidi" w:cstheme="majorBidi"/>
        </w:rPr>
        <w:t>, i</w:t>
      </w:r>
      <w:r w:rsidR="00F53110" w:rsidRPr="00F53110">
        <w:rPr>
          <w:rFonts w:asciiTheme="majorBidi" w:hAnsiTheme="majorBidi" w:cstheme="majorBidi"/>
        </w:rPr>
        <w:t xml:space="preserve">t was surprising that </w:t>
      </w:r>
      <w:r w:rsidR="00900A39">
        <w:rPr>
          <w:rFonts w:asciiTheme="majorBidi" w:hAnsiTheme="majorBidi" w:cstheme="majorBidi"/>
        </w:rPr>
        <w:t>more than half of the</w:t>
      </w:r>
      <w:r w:rsidR="00F53110" w:rsidRPr="00F53110">
        <w:rPr>
          <w:rFonts w:asciiTheme="majorBidi" w:hAnsiTheme="majorBidi" w:cstheme="majorBidi"/>
        </w:rPr>
        <w:t xml:space="preserve"> students admitted that they achieved no or </w:t>
      </w:r>
      <w:r w:rsidR="00176001">
        <w:rPr>
          <w:rFonts w:asciiTheme="majorBidi" w:hAnsiTheme="majorBidi" w:cstheme="majorBidi"/>
        </w:rPr>
        <w:t>little</w:t>
      </w:r>
      <w:r w:rsidR="00F53110" w:rsidRPr="00F53110">
        <w:rPr>
          <w:rFonts w:asciiTheme="majorBidi" w:hAnsiTheme="majorBidi" w:cstheme="majorBidi"/>
        </w:rPr>
        <w:t xml:space="preserve"> improvements </w:t>
      </w:r>
      <w:r w:rsidR="007F372A">
        <w:rPr>
          <w:rFonts w:asciiTheme="majorBidi" w:hAnsiTheme="majorBidi" w:cstheme="majorBidi"/>
        </w:rPr>
        <w:t>thanks to</w:t>
      </w:r>
      <w:r w:rsidR="00F53110" w:rsidRPr="00F53110">
        <w:rPr>
          <w:rFonts w:asciiTheme="majorBidi" w:hAnsiTheme="majorBidi" w:cstheme="majorBidi"/>
        </w:rPr>
        <w:t xml:space="preserve"> GenAI </w:t>
      </w:r>
      <w:r w:rsidR="007F372A">
        <w:rPr>
          <w:rFonts w:asciiTheme="majorBidi" w:hAnsiTheme="majorBidi" w:cstheme="majorBidi"/>
        </w:rPr>
        <w:t>support</w:t>
      </w:r>
      <w:r w:rsidR="00F53110" w:rsidRPr="00F53110">
        <w:rPr>
          <w:rFonts w:asciiTheme="majorBidi" w:hAnsiTheme="majorBidi" w:cstheme="majorBidi"/>
        </w:rPr>
        <w:t xml:space="preserve">. </w:t>
      </w:r>
      <w:r w:rsidR="00780B45">
        <w:rPr>
          <w:rFonts w:asciiTheme="majorBidi" w:hAnsiTheme="majorBidi" w:cstheme="majorBidi"/>
        </w:rPr>
        <w:t xml:space="preserve">Even one student (S10) felt unsure whether </w:t>
      </w:r>
      <w:r w:rsidR="002D404A">
        <w:rPr>
          <w:rFonts w:asciiTheme="majorBidi" w:hAnsiTheme="majorBidi" w:cstheme="majorBidi"/>
        </w:rPr>
        <w:t xml:space="preserve">GenAI </w:t>
      </w:r>
      <w:r w:rsidR="002D404A">
        <w:rPr>
          <w:rFonts w:asciiTheme="majorBidi" w:hAnsiTheme="majorBidi" w:cstheme="majorBidi"/>
        </w:rPr>
        <w:lastRenderedPageBreak/>
        <w:t>can help improve her writing ability or not.</w:t>
      </w:r>
      <w:r w:rsidR="000D2602">
        <w:rPr>
          <w:rFonts w:asciiTheme="majorBidi" w:hAnsiTheme="majorBidi" w:cstheme="majorBidi"/>
        </w:rPr>
        <w:t xml:space="preserve"> </w:t>
      </w:r>
      <w:r w:rsidR="00DF71B4">
        <w:rPr>
          <w:rFonts w:asciiTheme="majorBidi" w:hAnsiTheme="majorBidi" w:cstheme="majorBidi"/>
        </w:rPr>
        <w:t xml:space="preserve"> </w:t>
      </w:r>
      <w:r w:rsidR="00E51E40" w:rsidRPr="00E51E40">
        <w:rPr>
          <w:rFonts w:asciiTheme="majorBidi" w:hAnsiTheme="majorBidi" w:cstheme="majorBidi"/>
        </w:rPr>
        <w:t xml:space="preserve">Although these students shared the view that GenAI did not help improve their writing skills, </w:t>
      </w:r>
      <w:r w:rsidR="009B2793">
        <w:rPr>
          <w:rFonts w:asciiTheme="majorBidi" w:hAnsiTheme="majorBidi" w:cstheme="majorBidi"/>
        </w:rPr>
        <w:t>when looking back at what they said earlier</w:t>
      </w:r>
      <w:r w:rsidR="00C751A5">
        <w:rPr>
          <w:rFonts w:asciiTheme="majorBidi" w:hAnsiTheme="majorBidi" w:cstheme="majorBidi"/>
        </w:rPr>
        <w:t xml:space="preserve">, we discovered </w:t>
      </w:r>
      <w:r w:rsidR="00E51E40" w:rsidRPr="00E51E40">
        <w:rPr>
          <w:rFonts w:asciiTheme="majorBidi" w:hAnsiTheme="majorBidi" w:cstheme="majorBidi"/>
        </w:rPr>
        <w:t xml:space="preserve">some differences in how frequently they used GenAI or asked it for deeper explanations. Specifically, while the former group usually asked GenAI for </w:t>
      </w:r>
      <w:r w:rsidR="00003CD6">
        <w:rPr>
          <w:rFonts w:asciiTheme="majorBidi" w:hAnsiTheme="majorBidi" w:cstheme="majorBidi"/>
        </w:rPr>
        <w:t>further clarification</w:t>
      </w:r>
      <w:r w:rsidR="00E51E40" w:rsidRPr="00E51E40">
        <w:rPr>
          <w:rFonts w:asciiTheme="majorBidi" w:hAnsiTheme="majorBidi" w:cstheme="majorBidi"/>
        </w:rPr>
        <w:t xml:space="preserve"> but only rarely </w:t>
      </w:r>
      <w:r w:rsidR="00C84C70">
        <w:rPr>
          <w:rFonts w:asciiTheme="majorBidi" w:hAnsiTheme="majorBidi" w:cstheme="majorBidi"/>
        </w:rPr>
        <w:t>(</w:t>
      </w:r>
      <w:r w:rsidR="00A570FB">
        <w:rPr>
          <w:rFonts w:asciiTheme="majorBidi" w:hAnsiTheme="majorBidi" w:cstheme="majorBidi"/>
        </w:rPr>
        <w:t>S06, S08</w:t>
      </w:r>
      <w:r w:rsidR="00C84C70">
        <w:rPr>
          <w:rFonts w:asciiTheme="majorBidi" w:hAnsiTheme="majorBidi" w:cstheme="majorBidi"/>
        </w:rPr>
        <w:t xml:space="preserve">) </w:t>
      </w:r>
      <w:r w:rsidR="00E51E40" w:rsidRPr="00E51E40">
        <w:rPr>
          <w:rFonts w:asciiTheme="majorBidi" w:hAnsiTheme="majorBidi" w:cstheme="majorBidi"/>
        </w:rPr>
        <w:t xml:space="preserve">or sometimes </w:t>
      </w:r>
      <w:r w:rsidR="00A570FB">
        <w:rPr>
          <w:rFonts w:asciiTheme="majorBidi" w:hAnsiTheme="majorBidi" w:cstheme="majorBidi"/>
        </w:rPr>
        <w:t xml:space="preserve">(S01, S07) </w:t>
      </w:r>
      <w:r w:rsidR="00E51E40" w:rsidRPr="00E51E40">
        <w:rPr>
          <w:rFonts w:asciiTheme="majorBidi" w:hAnsiTheme="majorBidi" w:cstheme="majorBidi"/>
        </w:rPr>
        <w:t xml:space="preserve">used it, students S02, S03, and S10 always or usually used GenAI but never or rarely requested </w:t>
      </w:r>
      <w:r w:rsidR="000F3EAE">
        <w:rPr>
          <w:rFonts w:asciiTheme="majorBidi" w:hAnsiTheme="majorBidi" w:cstheme="majorBidi"/>
        </w:rPr>
        <w:t xml:space="preserve">more </w:t>
      </w:r>
      <w:r w:rsidR="00E51E40" w:rsidRPr="00E51E40">
        <w:rPr>
          <w:rFonts w:asciiTheme="majorBidi" w:hAnsiTheme="majorBidi" w:cstheme="majorBidi"/>
        </w:rPr>
        <w:t>explanations.</w:t>
      </w:r>
    </w:p>
    <w:p w14:paraId="60A007CF" w14:textId="77777777" w:rsidR="00465E78" w:rsidRDefault="00465E78" w:rsidP="001361D0">
      <w:pPr>
        <w:pStyle w:val="RALs-TableCaption"/>
        <w:rPr>
          <w:rFonts w:asciiTheme="majorBidi" w:hAnsiTheme="majorBidi" w:cstheme="majorBidi"/>
          <w:b/>
          <w:bCs/>
          <w:sz w:val="24"/>
          <w:szCs w:val="24"/>
        </w:rPr>
      </w:pPr>
    </w:p>
    <w:p w14:paraId="70AAADC6" w14:textId="4BD25F54" w:rsidR="001361D0" w:rsidRPr="00744A53" w:rsidRDefault="001361D0" w:rsidP="001361D0">
      <w:pPr>
        <w:pStyle w:val="RALs-TableCaption"/>
        <w:rPr>
          <w:rFonts w:asciiTheme="majorBidi" w:hAnsiTheme="majorBidi" w:cstheme="majorBidi"/>
          <w:b/>
          <w:bCs/>
          <w:sz w:val="24"/>
          <w:szCs w:val="24"/>
        </w:rPr>
      </w:pPr>
      <w:r w:rsidRPr="00744A53">
        <w:rPr>
          <w:rFonts w:asciiTheme="majorBidi" w:hAnsiTheme="majorBidi" w:cstheme="majorBidi"/>
          <w:b/>
          <w:bCs/>
          <w:sz w:val="24"/>
          <w:szCs w:val="24"/>
        </w:rPr>
        <w:t xml:space="preserve">Table </w:t>
      </w:r>
      <w:r>
        <w:rPr>
          <w:rFonts w:asciiTheme="majorBidi" w:hAnsiTheme="majorBidi" w:cstheme="majorBidi"/>
          <w:b/>
          <w:bCs/>
          <w:sz w:val="24"/>
          <w:szCs w:val="24"/>
        </w:rPr>
        <w:t>8</w:t>
      </w:r>
    </w:p>
    <w:p w14:paraId="5ED97300" w14:textId="188196EC" w:rsidR="001361D0" w:rsidRDefault="001361D0" w:rsidP="001361D0">
      <w:pPr>
        <w:pStyle w:val="NormalWeb"/>
        <w:shd w:val="clear" w:color="auto" w:fill="FFFFFF"/>
        <w:spacing w:before="0" w:beforeAutospacing="0" w:after="120" w:afterAutospacing="0" w:line="480" w:lineRule="auto"/>
        <w:jc w:val="both"/>
        <w:textAlignment w:val="baseline"/>
        <w:rPr>
          <w:rFonts w:asciiTheme="majorBidi" w:hAnsiTheme="majorBidi" w:cstheme="majorBidi"/>
        </w:rPr>
      </w:pPr>
      <w:r w:rsidRPr="001361D0">
        <w:rPr>
          <w:rFonts w:asciiTheme="majorBidi" w:hAnsiTheme="majorBidi" w:cstheme="majorBidi"/>
          <w:i/>
          <w:iCs/>
        </w:rPr>
        <w:t xml:space="preserve">Students’ </w:t>
      </w:r>
      <w:r>
        <w:rPr>
          <w:rFonts w:asciiTheme="majorBidi" w:hAnsiTheme="majorBidi" w:cstheme="majorBidi"/>
          <w:i/>
          <w:iCs/>
        </w:rPr>
        <w:t>P</w:t>
      </w:r>
      <w:r w:rsidRPr="001361D0">
        <w:rPr>
          <w:rFonts w:asciiTheme="majorBidi" w:hAnsiTheme="majorBidi" w:cstheme="majorBidi"/>
          <w:i/>
          <w:iCs/>
        </w:rPr>
        <w:t xml:space="preserve">erceptions of GenAI’s </w:t>
      </w:r>
      <w:r>
        <w:rPr>
          <w:rFonts w:asciiTheme="majorBidi" w:hAnsiTheme="majorBidi" w:cstheme="majorBidi"/>
          <w:i/>
          <w:iCs/>
        </w:rPr>
        <w:t>R</w:t>
      </w:r>
      <w:r w:rsidRPr="001361D0">
        <w:rPr>
          <w:rFonts w:asciiTheme="majorBidi" w:hAnsiTheme="majorBidi" w:cstheme="majorBidi"/>
          <w:i/>
          <w:iCs/>
        </w:rPr>
        <w:t xml:space="preserve">ole in </w:t>
      </w:r>
      <w:r>
        <w:rPr>
          <w:rFonts w:asciiTheme="majorBidi" w:hAnsiTheme="majorBidi" w:cstheme="majorBidi"/>
          <w:i/>
          <w:iCs/>
        </w:rPr>
        <w:t>W</w:t>
      </w:r>
      <w:r w:rsidRPr="001361D0">
        <w:rPr>
          <w:rFonts w:asciiTheme="majorBidi" w:hAnsiTheme="majorBidi" w:cstheme="majorBidi"/>
          <w:i/>
          <w:iCs/>
        </w:rPr>
        <w:t xml:space="preserve">riting </w:t>
      </w:r>
      <w:r>
        <w:rPr>
          <w:rFonts w:asciiTheme="majorBidi" w:hAnsiTheme="majorBidi" w:cstheme="majorBidi"/>
          <w:i/>
          <w:iCs/>
        </w:rPr>
        <w:t>I</w:t>
      </w:r>
      <w:r w:rsidRPr="001361D0">
        <w:rPr>
          <w:rFonts w:asciiTheme="majorBidi" w:hAnsiTheme="majorBidi" w:cstheme="majorBidi"/>
          <w:i/>
          <w:iCs/>
        </w:rPr>
        <w:t>mprovement</w:t>
      </w:r>
    </w:p>
    <w:tbl>
      <w:tblPr>
        <w:tblStyle w:val="TableGrid"/>
        <w:tblW w:w="8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1717"/>
        <w:gridCol w:w="1717"/>
        <w:gridCol w:w="1717"/>
        <w:gridCol w:w="1717"/>
      </w:tblGrid>
      <w:tr w:rsidR="00ED1956" w:rsidRPr="00ED1956" w14:paraId="523B7CB4" w14:textId="77777777" w:rsidTr="008C5007">
        <w:trPr>
          <w:trHeight w:val="859"/>
        </w:trPr>
        <w:tc>
          <w:tcPr>
            <w:tcW w:w="1717" w:type="dxa"/>
            <w:tcBorders>
              <w:top w:val="single" w:sz="4" w:space="0" w:color="auto"/>
              <w:bottom w:val="single" w:sz="4" w:space="0" w:color="auto"/>
            </w:tcBorders>
          </w:tcPr>
          <w:p w14:paraId="1B1B0FBA" w14:textId="77777777" w:rsidR="00ED1956" w:rsidRPr="00ED1956" w:rsidRDefault="00ED1956" w:rsidP="002214E1">
            <w:pPr>
              <w:pStyle w:val="NormalWeb"/>
              <w:spacing w:before="120" w:beforeAutospacing="0" w:after="60" w:afterAutospacing="0" w:line="320" w:lineRule="atLeast"/>
              <w:ind w:right="62"/>
              <w:jc w:val="both"/>
              <w:textAlignment w:val="baseline"/>
              <w:rPr>
                <w:rFonts w:asciiTheme="majorBidi" w:hAnsiTheme="majorBidi" w:cstheme="majorBidi"/>
                <w:sz w:val="20"/>
                <w:szCs w:val="20"/>
              </w:rPr>
            </w:pPr>
          </w:p>
        </w:tc>
        <w:tc>
          <w:tcPr>
            <w:tcW w:w="1717" w:type="dxa"/>
            <w:tcBorders>
              <w:top w:val="single" w:sz="4" w:space="0" w:color="auto"/>
              <w:bottom w:val="single" w:sz="4" w:space="0" w:color="auto"/>
            </w:tcBorders>
          </w:tcPr>
          <w:p w14:paraId="783708E4" w14:textId="64698FB9" w:rsidR="00ED1956" w:rsidRPr="00ED1956" w:rsidRDefault="00ED1956" w:rsidP="00C526FC">
            <w:pPr>
              <w:pStyle w:val="NormalWeb"/>
              <w:spacing w:before="120" w:beforeAutospacing="0" w:after="60" w:afterAutospacing="0" w:line="320" w:lineRule="atLeast"/>
              <w:ind w:right="62"/>
              <w:textAlignment w:val="baseline"/>
              <w:rPr>
                <w:rFonts w:asciiTheme="majorBidi" w:hAnsiTheme="majorBidi" w:cstheme="majorBidi"/>
                <w:sz w:val="20"/>
                <w:szCs w:val="20"/>
              </w:rPr>
            </w:pPr>
            <w:r w:rsidRPr="00ED1956">
              <w:rPr>
                <w:rFonts w:asciiTheme="majorBidi" w:hAnsiTheme="majorBidi" w:cstheme="majorBidi"/>
                <w:color w:val="000000"/>
                <w:sz w:val="20"/>
                <w:szCs w:val="20"/>
              </w:rPr>
              <w:t>No improvement</w:t>
            </w:r>
          </w:p>
        </w:tc>
        <w:tc>
          <w:tcPr>
            <w:tcW w:w="1717" w:type="dxa"/>
            <w:tcBorders>
              <w:top w:val="single" w:sz="4" w:space="0" w:color="auto"/>
              <w:bottom w:val="single" w:sz="4" w:space="0" w:color="auto"/>
            </w:tcBorders>
          </w:tcPr>
          <w:p w14:paraId="725D071D" w14:textId="40BB970E" w:rsidR="00ED1956" w:rsidRPr="00ED1956" w:rsidRDefault="00ED1956" w:rsidP="00C526FC">
            <w:pPr>
              <w:pStyle w:val="NormalWeb"/>
              <w:spacing w:before="120" w:beforeAutospacing="0" w:after="60" w:afterAutospacing="0" w:line="320" w:lineRule="atLeast"/>
              <w:ind w:right="62"/>
              <w:textAlignment w:val="baseline"/>
              <w:rPr>
                <w:rFonts w:asciiTheme="majorBidi" w:hAnsiTheme="majorBidi" w:cstheme="majorBidi"/>
                <w:sz w:val="20"/>
                <w:szCs w:val="20"/>
              </w:rPr>
            </w:pPr>
            <w:r w:rsidRPr="00ED1956">
              <w:rPr>
                <w:rFonts w:asciiTheme="majorBidi" w:hAnsiTheme="majorBidi" w:cstheme="majorBidi"/>
                <w:color w:val="000000"/>
                <w:sz w:val="20"/>
                <w:szCs w:val="20"/>
              </w:rPr>
              <w:t>Little improvement</w:t>
            </w:r>
          </w:p>
        </w:tc>
        <w:tc>
          <w:tcPr>
            <w:tcW w:w="1717" w:type="dxa"/>
            <w:tcBorders>
              <w:top w:val="single" w:sz="4" w:space="0" w:color="auto"/>
              <w:bottom w:val="single" w:sz="4" w:space="0" w:color="auto"/>
            </w:tcBorders>
          </w:tcPr>
          <w:p w14:paraId="75E6E023" w14:textId="1EA06F49" w:rsidR="00ED1956" w:rsidRPr="00ED1956" w:rsidRDefault="00ED1956" w:rsidP="00C526FC">
            <w:pPr>
              <w:pStyle w:val="NormalWeb"/>
              <w:spacing w:before="120" w:beforeAutospacing="0" w:after="60" w:afterAutospacing="0" w:line="320" w:lineRule="atLeast"/>
              <w:ind w:right="62"/>
              <w:textAlignment w:val="baseline"/>
              <w:rPr>
                <w:rFonts w:asciiTheme="majorBidi" w:hAnsiTheme="majorBidi" w:cstheme="majorBidi"/>
                <w:sz w:val="20"/>
                <w:szCs w:val="20"/>
              </w:rPr>
            </w:pPr>
            <w:r>
              <w:rPr>
                <w:rFonts w:asciiTheme="majorBidi" w:hAnsiTheme="majorBidi" w:cstheme="majorBidi"/>
                <w:sz w:val="20"/>
                <w:szCs w:val="20"/>
              </w:rPr>
              <w:t>Unsure</w:t>
            </w:r>
          </w:p>
        </w:tc>
        <w:tc>
          <w:tcPr>
            <w:tcW w:w="1717" w:type="dxa"/>
            <w:tcBorders>
              <w:top w:val="single" w:sz="4" w:space="0" w:color="auto"/>
              <w:bottom w:val="single" w:sz="4" w:space="0" w:color="auto"/>
            </w:tcBorders>
          </w:tcPr>
          <w:p w14:paraId="3D72DE85" w14:textId="2F0172E8" w:rsidR="00ED1956" w:rsidRPr="00ED1956" w:rsidRDefault="00ED1956" w:rsidP="00C526FC">
            <w:pPr>
              <w:pStyle w:val="NormalWeb"/>
              <w:spacing w:before="120" w:beforeAutospacing="0" w:after="60" w:afterAutospacing="0" w:line="320" w:lineRule="atLeast"/>
              <w:ind w:right="62"/>
              <w:textAlignment w:val="baseline"/>
              <w:rPr>
                <w:rFonts w:asciiTheme="majorBidi" w:hAnsiTheme="majorBidi" w:cstheme="majorBidi"/>
                <w:sz w:val="20"/>
                <w:szCs w:val="20"/>
              </w:rPr>
            </w:pPr>
            <w:r w:rsidRPr="00ED1956">
              <w:rPr>
                <w:rFonts w:asciiTheme="majorBidi" w:hAnsiTheme="majorBidi" w:cstheme="majorBidi"/>
                <w:color w:val="000000"/>
                <w:sz w:val="20"/>
                <w:szCs w:val="20"/>
              </w:rPr>
              <w:t xml:space="preserve">Great </w:t>
            </w:r>
            <w:r w:rsidR="00DC4F7E">
              <w:rPr>
                <w:rFonts w:asciiTheme="majorBidi" w:hAnsiTheme="majorBidi" w:cstheme="majorBidi"/>
                <w:color w:val="000000"/>
                <w:sz w:val="20"/>
                <w:szCs w:val="20"/>
              </w:rPr>
              <w:t>improvement</w:t>
            </w:r>
          </w:p>
        </w:tc>
      </w:tr>
      <w:tr w:rsidR="00ED1956" w:rsidRPr="00ED1956" w14:paraId="6DD95A8E" w14:textId="77777777" w:rsidTr="008C5007">
        <w:trPr>
          <w:trHeight w:val="978"/>
        </w:trPr>
        <w:tc>
          <w:tcPr>
            <w:tcW w:w="1717" w:type="dxa"/>
            <w:tcBorders>
              <w:top w:val="single" w:sz="4" w:space="0" w:color="auto"/>
            </w:tcBorders>
          </w:tcPr>
          <w:p w14:paraId="08FF9F62" w14:textId="226B8D7A" w:rsidR="00ED1956" w:rsidRPr="00ED1956" w:rsidRDefault="00ED1956" w:rsidP="002214E1">
            <w:pPr>
              <w:pStyle w:val="NormalWeb"/>
              <w:spacing w:before="120" w:beforeAutospacing="0" w:after="60" w:afterAutospacing="0" w:line="320" w:lineRule="atLeast"/>
              <w:ind w:right="62"/>
              <w:jc w:val="both"/>
              <w:textAlignment w:val="baseline"/>
              <w:rPr>
                <w:rFonts w:asciiTheme="majorBidi" w:hAnsiTheme="majorBidi" w:cstheme="majorBidi"/>
                <w:sz w:val="20"/>
                <w:szCs w:val="20"/>
              </w:rPr>
            </w:pPr>
            <w:r w:rsidRPr="00ED1956">
              <w:rPr>
                <w:rFonts w:asciiTheme="majorBidi" w:hAnsiTheme="majorBidi" w:cstheme="majorBidi"/>
                <w:color w:val="000000"/>
                <w:sz w:val="20"/>
                <w:szCs w:val="20"/>
              </w:rPr>
              <w:t>Student ID</w:t>
            </w:r>
          </w:p>
        </w:tc>
        <w:tc>
          <w:tcPr>
            <w:tcW w:w="1717" w:type="dxa"/>
            <w:tcBorders>
              <w:top w:val="single" w:sz="4" w:space="0" w:color="auto"/>
            </w:tcBorders>
          </w:tcPr>
          <w:p w14:paraId="131F57DE" w14:textId="3E1547D1" w:rsidR="00ED1956" w:rsidRPr="00ED1956" w:rsidRDefault="00CD1DDC" w:rsidP="00C526FC">
            <w:pPr>
              <w:autoSpaceDE w:val="0"/>
              <w:autoSpaceDN w:val="0"/>
              <w:adjustRightInd w:val="0"/>
              <w:spacing w:line="320" w:lineRule="atLeast"/>
              <w:ind w:right="62" w:firstLine="0"/>
              <w:jc w:val="left"/>
              <w:rPr>
                <w:rFonts w:asciiTheme="majorBidi" w:hAnsiTheme="majorBidi" w:cstheme="majorBidi"/>
                <w:color w:val="000000"/>
                <w:szCs w:val="20"/>
              </w:rPr>
            </w:pPr>
            <w:r>
              <w:rPr>
                <w:rFonts w:asciiTheme="majorBidi" w:hAnsiTheme="majorBidi" w:cstheme="majorBidi"/>
                <w:color w:val="000000"/>
                <w:szCs w:val="20"/>
              </w:rPr>
              <w:t>S02</w:t>
            </w:r>
          </w:p>
          <w:p w14:paraId="5192330A" w14:textId="77777777" w:rsidR="00ED1956" w:rsidRPr="00ED1956" w:rsidRDefault="00ED1956" w:rsidP="00C526FC">
            <w:pPr>
              <w:pStyle w:val="NormalWeb"/>
              <w:spacing w:before="120" w:beforeAutospacing="0" w:after="60" w:afterAutospacing="0" w:line="320" w:lineRule="atLeast"/>
              <w:ind w:right="62"/>
              <w:textAlignment w:val="baseline"/>
              <w:rPr>
                <w:rFonts w:asciiTheme="majorBidi" w:hAnsiTheme="majorBidi" w:cstheme="majorBidi"/>
                <w:sz w:val="20"/>
                <w:szCs w:val="20"/>
              </w:rPr>
            </w:pPr>
          </w:p>
        </w:tc>
        <w:tc>
          <w:tcPr>
            <w:tcW w:w="1717" w:type="dxa"/>
            <w:tcBorders>
              <w:top w:val="single" w:sz="4" w:space="0" w:color="auto"/>
            </w:tcBorders>
          </w:tcPr>
          <w:p w14:paraId="347A8B42" w14:textId="026D01BF" w:rsidR="00ED1956" w:rsidRPr="00ED1956" w:rsidRDefault="00ED1956" w:rsidP="00C526FC">
            <w:pPr>
              <w:autoSpaceDE w:val="0"/>
              <w:autoSpaceDN w:val="0"/>
              <w:adjustRightInd w:val="0"/>
              <w:spacing w:line="320" w:lineRule="atLeast"/>
              <w:ind w:right="62" w:firstLine="0"/>
              <w:jc w:val="left"/>
              <w:rPr>
                <w:rFonts w:asciiTheme="majorBidi" w:hAnsiTheme="majorBidi" w:cstheme="majorBidi"/>
                <w:color w:val="000000"/>
                <w:szCs w:val="20"/>
              </w:rPr>
            </w:pPr>
            <w:r w:rsidRPr="00ED1956">
              <w:rPr>
                <w:rFonts w:asciiTheme="majorBidi" w:hAnsiTheme="majorBidi" w:cstheme="majorBidi"/>
                <w:color w:val="000000"/>
                <w:szCs w:val="20"/>
              </w:rPr>
              <w:t>S01 S0</w:t>
            </w:r>
            <w:r w:rsidR="00CD1DDC">
              <w:rPr>
                <w:rFonts w:asciiTheme="majorBidi" w:hAnsiTheme="majorBidi" w:cstheme="majorBidi"/>
                <w:color w:val="000000"/>
                <w:szCs w:val="20"/>
              </w:rPr>
              <w:t>3</w:t>
            </w:r>
            <w:r w:rsidRPr="00ED1956">
              <w:rPr>
                <w:rFonts w:asciiTheme="majorBidi" w:hAnsiTheme="majorBidi" w:cstheme="majorBidi"/>
                <w:color w:val="000000"/>
                <w:szCs w:val="20"/>
              </w:rPr>
              <w:t xml:space="preserve"> S0</w:t>
            </w:r>
            <w:r w:rsidR="00CD1DDC">
              <w:rPr>
                <w:rFonts w:asciiTheme="majorBidi" w:hAnsiTheme="majorBidi" w:cstheme="majorBidi"/>
                <w:color w:val="000000"/>
                <w:szCs w:val="20"/>
              </w:rPr>
              <w:t>6</w:t>
            </w:r>
            <w:r w:rsidRPr="00ED1956">
              <w:rPr>
                <w:rFonts w:asciiTheme="majorBidi" w:hAnsiTheme="majorBidi" w:cstheme="majorBidi"/>
                <w:color w:val="000000"/>
                <w:szCs w:val="20"/>
              </w:rPr>
              <w:t xml:space="preserve"> </w:t>
            </w:r>
          </w:p>
          <w:p w14:paraId="70BCE890" w14:textId="68D0167A" w:rsidR="00ED1956" w:rsidRPr="00ED1956" w:rsidRDefault="00ED1956" w:rsidP="00C526FC">
            <w:pPr>
              <w:pStyle w:val="NormalWeb"/>
              <w:spacing w:before="120" w:beforeAutospacing="0" w:after="60" w:afterAutospacing="0" w:line="320" w:lineRule="atLeast"/>
              <w:ind w:right="62"/>
              <w:textAlignment w:val="baseline"/>
              <w:rPr>
                <w:rFonts w:asciiTheme="majorBidi" w:hAnsiTheme="majorBidi" w:cstheme="majorBidi"/>
                <w:sz w:val="20"/>
                <w:szCs w:val="20"/>
              </w:rPr>
            </w:pPr>
            <w:r w:rsidRPr="00ED1956">
              <w:rPr>
                <w:rFonts w:asciiTheme="majorBidi" w:hAnsiTheme="majorBidi" w:cstheme="majorBidi"/>
                <w:color w:val="000000"/>
                <w:sz w:val="20"/>
                <w:szCs w:val="20"/>
              </w:rPr>
              <w:t>S0</w:t>
            </w:r>
            <w:r w:rsidR="00CD1DDC">
              <w:rPr>
                <w:rFonts w:asciiTheme="majorBidi" w:hAnsiTheme="majorBidi" w:cstheme="majorBidi"/>
                <w:color w:val="000000"/>
                <w:sz w:val="20"/>
                <w:szCs w:val="20"/>
              </w:rPr>
              <w:t>7</w:t>
            </w:r>
            <w:r w:rsidRPr="00ED1956">
              <w:rPr>
                <w:rFonts w:asciiTheme="majorBidi" w:hAnsiTheme="majorBidi" w:cstheme="majorBidi"/>
                <w:color w:val="000000"/>
                <w:sz w:val="20"/>
                <w:szCs w:val="20"/>
              </w:rPr>
              <w:t xml:space="preserve"> S</w:t>
            </w:r>
            <w:r w:rsidR="00516654">
              <w:rPr>
                <w:rFonts w:asciiTheme="majorBidi" w:hAnsiTheme="majorBidi" w:cstheme="majorBidi"/>
                <w:color w:val="000000"/>
                <w:sz w:val="20"/>
                <w:szCs w:val="20"/>
              </w:rPr>
              <w:t>08</w:t>
            </w:r>
          </w:p>
        </w:tc>
        <w:tc>
          <w:tcPr>
            <w:tcW w:w="1717" w:type="dxa"/>
            <w:tcBorders>
              <w:top w:val="single" w:sz="4" w:space="0" w:color="auto"/>
            </w:tcBorders>
          </w:tcPr>
          <w:p w14:paraId="1A32C5AA" w14:textId="11FB30DF" w:rsidR="00ED1956" w:rsidRPr="00ED1956" w:rsidRDefault="00ED1956" w:rsidP="00C526FC">
            <w:pPr>
              <w:pStyle w:val="NormalWeb"/>
              <w:spacing w:before="120" w:beforeAutospacing="0" w:after="60" w:afterAutospacing="0" w:line="320" w:lineRule="atLeast"/>
              <w:ind w:right="62"/>
              <w:textAlignment w:val="baseline"/>
              <w:rPr>
                <w:rFonts w:asciiTheme="majorBidi" w:hAnsiTheme="majorBidi" w:cstheme="majorBidi"/>
                <w:sz w:val="20"/>
                <w:szCs w:val="20"/>
              </w:rPr>
            </w:pPr>
            <w:r w:rsidRPr="00ED1956">
              <w:rPr>
                <w:rFonts w:asciiTheme="majorBidi" w:hAnsiTheme="majorBidi" w:cstheme="majorBidi"/>
                <w:color w:val="000000"/>
                <w:sz w:val="20"/>
                <w:szCs w:val="20"/>
              </w:rPr>
              <w:t>S10</w:t>
            </w:r>
          </w:p>
        </w:tc>
        <w:tc>
          <w:tcPr>
            <w:tcW w:w="1717" w:type="dxa"/>
            <w:tcBorders>
              <w:top w:val="single" w:sz="4" w:space="0" w:color="auto"/>
            </w:tcBorders>
          </w:tcPr>
          <w:p w14:paraId="706C200D" w14:textId="738BA551" w:rsidR="00ED1956" w:rsidRDefault="00516654" w:rsidP="00C526FC">
            <w:pPr>
              <w:pStyle w:val="NormalWeb"/>
              <w:spacing w:before="120" w:beforeAutospacing="0" w:after="60" w:afterAutospacing="0" w:line="320" w:lineRule="atLeast"/>
              <w:ind w:right="62"/>
              <w:textAlignment w:val="baseline"/>
              <w:rPr>
                <w:rFonts w:asciiTheme="majorBidi" w:hAnsiTheme="majorBidi" w:cstheme="majorBidi"/>
                <w:sz w:val="20"/>
                <w:szCs w:val="20"/>
              </w:rPr>
            </w:pPr>
            <w:r>
              <w:rPr>
                <w:rFonts w:asciiTheme="majorBidi" w:hAnsiTheme="majorBidi" w:cstheme="majorBidi"/>
                <w:sz w:val="20"/>
                <w:szCs w:val="20"/>
              </w:rPr>
              <w:t>S0</w:t>
            </w:r>
            <w:r w:rsidR="00C526FC">
              <w:rPr>
                <w:rFonts w:asciiTheme="majorBidi" w:hAnsiTheme="majorBidi" w:cstheme="majorBidi"/>
                <w:sz w:val="20"/>
                <w:szCs w:val="20"/>
              </w:rPr>
              <w:t>4</w:t>
            </w:r>
            <w:r>
              <w:rPr>
                <w:rFonts w:asciiTheme="majorBidi" w:hAnsiTheme="majorBidi" w:cstheme="majorBidi"/>
                <w:sz w:val="20"/>
                <w:szCs w:val="20"/>
              </w:rPr>
              <w:t xml:space="preserve"> </w:t>
            </w:r>
            <w:r w:rsidR="002214E1">
              <w:rPr>
                <w:rFonts w:asciiTheme="majorBidi" w:hAnsiTheme="majorBidi" w:cstheme="majorBidi"/>
                <w:sz w:val="20"/>
                <w:szCs w:val="20"/>
              </w:rPr>
              <w:t>S05 S09</w:t>
            </w:r>
          </w:p>
          <w:p w14:paraId="4F2BF5B5" w14:textId="08DCC1E8" w:rsidR="002214E1" w:rsidRPr="00ED1956" w:rsidRDefault="002214E1" w:rsidP="00C526FC">
            <w:pPr>
              <w:pStyle w:val="NormalWeb"/>
              <w:spacing w:before="120" w:beforeAutospacing="0" w:after="60" w:afterAutospacing="0" w:line="320" w:lineRule="atLeast"/>
              <w:ind w:right="62"/>
              <w:textAlignment w:val="baseline"/>
              <w:rPr>
                <w:rFonts w:asciiTheme="majorBidi" w:hAnsiTheme="majorBidi" w:cstheme="majorBidi"/>
                <w:sz w:val="20"/>
                <w:szCs w:val="20"/>
              </w:rPr>
            </w:pPr>
            <w:r>
              <w:rPr>
                <w:rFonts w:asciiTheme="majorBidi" w:hAnsiTheme="majorBidi" w:cstheme="majorBidi"/>
                <w:sz w:val="20"/>
                <w:szCs w:val="20"/>
              </w:rPr>
              <w:t>S11</w:t>
            </w:r>
          </w:p>
        </w:tc>
      </w:tr>
    </w:tbl>
    <w:p w14:paraId="565F5E58" w14:textId="77777777" w:rsidR="00DF71B4" w:rsidRDefault="00DF71B4" w:rsidP="002F2CC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p>
    <w:p w14:paraId="3A5959BC" w14:textId="0C454FB4" w:rsidR="0046132F" w:rsidRDefault="000B2CD5" w:rsidP="002F2CC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0B2CD5">
        <w:rPr>
          <w:rFonts w:asciiTheme="majorBidi" w:hAnsiTheme="majorBidi" w:cstheme="majorBidi"/>
        </w:rPr>
        <w:t xml:space="preserve">The four students </w:t>
      </w:r>
      <w:r>
        <w:rPr>
          <w:rFonts w:asciiTheme="majorBidi" w:hAnsiTheme="majorBidi" w:cstheme="majorBidi"/>
        </w:rPr>
        <w:t>(</w:t>
      </w:r>
      <w:r w:rsidR="00597C4A">
        <w:rPr>
          <w:rFonts w:asciiTheme="majorBidi" w:hAnsiTheme="majorBidi" w:cstheme="majorBidi"/>
        </w:rPr>
        <w:t>S04, S05, S09, S11</w:t>
      </w:r>
      <w:r>
        <w:rPr>
          <w:rFonts w:asciiTheme="majorBidi" w:hAnsiTheme="majorBidi" w:cstheme="majorBidi"/>
        </w:rPr>
        <w:t xml:space="preserve">) </w:t>
      </w:r>
      <w:r w:rsidRPr="000B2CD5">
        <w:rPr>
          <w:rFonts w:asciiTheme="majorBidi" w:hAnsiTheme="majorBidi" w:cstheme="majorBidi"/>
        </w:rPr>
        <w:t xml:space="preserve">who reported that GenAI had greatly improved their writing skills all showed a high frequency of </w:t>
      </w:r>
      <w:r w:rsidR="00597C4A">
        <w:rPr>
          <w:rFonts w:asciiTheme="majorBidi" w:hAnsiTheme="majorBidi" w:cstheme="majorBidi"/>
        </w:rPr>
        <w:t xml:space="preserve">GenAI </w:t>
      </w:r>
      <w:r w:rsidRPr="000B2CD5">
        <w:rPr>
          <w:rFonts w:asciiTheme="majorBidi" w:hAnsiTheme="majorBidi" w:cstheme="majorBidi"/>
        </w:rPr>
        <w:t>use and frequently asked the tool for in-depth explanations</w:t>
      </w:r>
      <w:r w:rsidR="001D4209">
        <w:rPr>
          <w:rFonts w:asciiTheme="majorBidi" w:hAnsiTheme="majorBidi" w:cstheme="majorBidi"/>
        </w:rPr>
        <w:t xml:space="preserve"> (see Table </w:t>
      </w:r>
      <w:r w:rsidR="00325B3B">
        <w:rPr>
          <w:rFonts w:asciiTheme="majorBidi" w:hAnsiTheme="majorBidi" w:cstheme="majorBidi"/>
        </w:rPr>
        <w:t>4 &amp; 6</w:t>
      </w:r>
      <w:r w:rsidR="001D4209">
        <w:rPr>
          <w:rFonts w:asciiTheme="majorBidi" w:hAnsiTheme="majorBidi" w:cstheme="majorBidi"/>
        </w:rPr>
        <w:t>)</w:t>
      </w:r>
      <w:r w:rsidRPr="000B2CD5">
        <w:rPr>
          <w:rFonts w:asciiTheme="majorBidi" w:hAnsiTheme="majorBidi" w:cstheme="majorBidi"/>
        </w:rPr>
        <w:t xml:space="preserve">. They shared that thanks to GenAI, they had been able to overcome common errors, generate ideas more quickly, and learn a </w:t>
      </w:r>
      <w:r w:rsidR="00C86871">
        <w:rPr>
          <w:rFonts w:asciiTheme="majorBidi" w:hAnsiTheme="majorBidi" w:cstheme="majorBidi"/>
        </w:rPr>
        <w:t xml:space="preserve">wide </w:t>
      </w:r>
      <w:r w:rsidRPr="000B2CD5">
        <w:rPr>
          <w:rFonts w:asciiTheme="majorBidi" w:hAnsiTheme="majorBidi" w:cstheme="majorBidi"/>
        </w:rPr>
        <w:t>range of useful, advanced vocabulary and structures.</w:t>
      </w:r>
    </w:p>
    <w:p w14:paraId="4F8CD588" w14:textId="01A2C3D8" w:rsidR="006C7F2F" w:rsidRDefault="006C7F2F" w:rsidP="002F2CC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rPr>
      </w:pPr>
      <w:r w:rsidRPr="006C7F2F">
        <w:rPr>
          <w:rFonts w:asciiTheme="majorBidi" w:hAnsiTheme="majorBidi" w:cstheme="majorBidi"/>
        </w:rPr>
        <w:t xml:space="preserve">Although there was no question directly asking whether students were concerned about becoming dependent on GenAI, nearly half of them expressed such concerns during the interview. Most of these students </w:t>
      </w:r>
      <w:r w:rsidR="00A84B72">
        <w:rPr>
          <w:rFonts w:asciiTheme="majorBidi" w:hAnsiTheme="majorBidi" w:cstheme="majorBidi"/>
        </w:rPr>
        <w:t xml:space="preserve">(S01, S06, S07, S08) </w:t>
      </w:r>
      <w:r w:rsidRPr="006C7F2F">
        <w:rPr>
          <w:rFonts w:asciiTheme="majorBidi" w:hAnsiTheme="majorBidi" w:cstheme="majorBidi"/>
        </w:rPr>
        <w:t>reported a low frequency of GenAI use. One student</w:t>
      </w:r>
      <w:r w:rsidR="00304F6C">
        <w:rPr>
          <w:rFonts w:asciiTheme="majorBidi" w:hAnsiTheme="majorBidi" w:cstheme="majorBidi"/>
        </w:rPr>
        <w:t xml:space="preserve"> (S11)</w:t>
      </w:r>
      <w:r w:rsidRPr="006C7F2F">
        <w:rPr>
          <w:rFonts w:asciiTheme="majorBidi" w:hAnsiTheme="majorBidi" w:cstheme="majorBidi"/>
        </w:rPr>
        <w:t xml:space="preserve">, who stated that she usually used GenAI, shared that she </w:t>
      </w:r>
      <w:r w:rsidR="0080531B">
        <w:rPr>
          <w:rFonts w:asciiTheme="majorBidi" w:hAnsiTheme="majorBidi" w:cstheme="majorBidi"/>
        </w:rPr>
        <w:t>was trying to</w:t>
      </w:r>
      <w:r w:rsidRPr="006C7F2F">
        <w:rPr>
          <w:rFonts w:asciiTheme="majorBidi" w:hAnsiTheme="majorBidi" w:cstheme="majorBidi"/>
        </w:rPr>
        <w:t xml:space="preserve"> reduc</w:t>
      </w:r>
      <w:r w:rsidR="0080531B">
        <w:rPr>
          <w:rFonts w:asciiTheme="majorBidi" w:hAnsiTheme="majorBidi" w:cstheme="majorBidi"/>
        </w:rPr>
        <w:t>e</w:t>
      </w:r>
      <w:r w:rsidR="001139AD">
        <w:rPr>
          <w:rFonts w:asciiTheme="majorBidi" w:hAnsiTheme="majorBidi" w:cstheme="majorBidi"/>
        </w:rPr>
        <w:t xml:space="preserve"> the </w:t>
      </w:r>
      <w:r w:rsidR="00081955">
        <w:rPr>
          <w:rFonts w:asciiTheme="majorBidi" w:hAnsiTheme="majorBidi" w:cstheme="majorBidi"/>
        </w:rPr>
        <w:t>use of GenAI</w:t>
      </w:r>
      <w:r w:rsidR="001A1E8B">
        <w:rPr>
          <w:rFonts w:asciiTheme="majorBidi" w:hAnsiTheme="majorBidi" w:cstheme="majorBidi"/>
        </w:rPr>
        <w:t xml:space="preserve"> because she was afraid</w:t>
      </w:r>
      <w:r w:rsidRPr="006C7F2F">
        <w:rPr>
          <w:rFonts w:asciiTheme="majorBidi" w:hAnsiTheme="majorBidi" w:cstheme="majorBidi"/>
        </w:rPr>
        <w:t xml:space="preserve"> of becoming overly reliant on it.</w:t>
      </w:r>
    </w:p>
    <w:p w14:paraId="1B710272" w14:textId="63EB496C" w:rsidR="00F4212B" w:rsidRPr="002A0C3A" w:rsidRDefault="00156ADC" w:rsidP="002F2CC7">
      <w:pPr>
        <w:pStyle w:val="NormalWeb"/>
        <w:shd w:val="clear" w:color="auto" w:fill="FFFFFF"/>
        <w:spacing w:before="0" w:beforeAutospacing="0" w:after="120" w:afterAutospacing="0" w:line="480" w:lineRule="auto"/>
        <w:ind w:firstLine="720"/>
        <w:jc w:val="both"/>
        <w:textAlignment w:val="baseline"/>
        <w:rPr>
          <w:rFonts w:asciiTheme="majorBidi" w:hAnsiTheme="majorBidi" w:cstheme="majorBidi"/>
          <w:i/>
          <w:iCs/>
        </w:rPr>
      </w:pPr>
      <w:r w:rsidRPr="002A0C3A">
        <w:rPr>
          <w:rFonts w:asciiTheme="majorBidi" w:hAnsiTheme="majorBidi" w:cstheme="majorBidi"/>
          <w:i/>
          <w:iCs/>
        </w:rPr>
        <w:lastRenderedPageBreak/>
        <w:t xml:space="preserve">“AI helps me spot and correct mistakes very effectively. It also helps me brainstorm ideas faster and learn useful vocabulary and structures. But I’m trying to </w:t>
      </w:r>
      <w:r w:rsidR="00E076EE" w:rsidRPr="002A0C3A">
        <w:rPr>
          <w:rFonts w:asciiTheme="majorBidi" w:hAnsiTheme="majorBidi" w:cstheme="majorBidi"/>
          <w:i/>
          <w:iCs/>
        </w:rPr>
        <w:t xml:space="preserve">reduce my reliance on it </w:t>
      </w:r>
      <w:r w:rsidRPr="002A0C3A">
        <w:rPr>
          <w:rFonts w:asciiTheme="majorBidi" w:hAnsiTheme="majorBidi" w:cstheme="majorBidi"/>
          <w:i/>
          <w:iCs/>
        </w:rPr>
        <w:t>because I’m afraid that overusing it might make me dependent.”</w:t>
      </w:r>
    </w:p>
    <w:p w14:paraId="5F8BEC48" w14:textId="77777777" w:rsidR="00722EDE" w:rsidRDefault="00722EDE" w:rsidP="00E6266E">
      <w:pPr>
        <w:pStyle w:val="RALs-Heading1"/>
        <w:rPr>
          <w:rFonts w:asciiTheme="majorBidi" w:hAnsiTheme="majorBidi" w:cstheme="majorBidi"/>
          <w:sz w:val="24"/>
          <w:szCs w:val="24"/>
        </w:rPr>
      </w:pPr>
      <w:r w:rsidRPr="00744A53">
        <w:rPr>
          <w:rFonts w:asciiTheme="majorBidi" w:hAnsiTheme="majorBidi" w:cstheme="majorBidi"/>
          <w:sz w:val="24"/>
          <w:szCs w:val="24"/>
        </w:rPr>
        <w:t xml:space="preserve">5. Discussion </w:t>
      </w:r>
    </w:p>
    <w:p w14:paraId="4ED1239E" w14:textId="77777777" w:rsidR="0019636B" w:rsidRPr="0019636B" w:rsidRDefault="0019636B" w:rsidP="0019636B"/>
    <w:p w14:paraId="15F47713" w14:textId="7E8A9B50" w:rsidR="00722EDE" w:rsidRDefault="00262EE7"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t xml:space="preserve">This </w:t>
      </w:r>
      <w:r w:rsidR="00CE77E9">
        <w:rPr>
          <w:rFonts w:asciiTheme="majorBidi" w:hAnsiTheme="majorBidi" w:cstheme="majorBidi"/>
          <w:sz w:val="24"/>
          <w:szCs w:val="24"/>
        </w:rPr>
        <w:t xml:space="preserve">study </w:t>
      </w:r>
      <w:r w:rsidR="0041136F">
        <w:rPr>
          <w:rFonts w:asciiTheme="majorBidi" w:hAnsiTheme="majorBidi" w:cstheme="majorBidi"/>
          <w:sz w:val="24"/>
          <w:szCs w:val="24"/>
        </w:rPr>
        <w:t xml:space="preserve">investigated the influence </w:t>
      </w:r>
      <w:r w:rsidR="00825978">
        <w:rPr>
          <w:rFonts w:asciiTheme="majorBidi" w:hAnsiTheme="majorBidi" w:cstheme="majorBidi"/>
          <w:sz w:val="24"/>
          <w:szCs w:val="24"/>
        </w:rPr>
        <w:t>of GenAI usage on students’ motivation and c</w:t>
      </w:r>
      <w:r w:rsidR="00B5391B">
        <w:rPr>
          <w:rFonts w:asciiTheme="majorBidi" w:hAnsiTheme="majorBidi" w:cstheme="majorBidi"/>
          <w:sz w:val="24"/>
          <w:szCs w:val="24"/>
        </w:rPr>
        <w:t>onfidence</w:t>
      </w:r>
      <w:r w:rsidR="00ED0F79">
        <w:rPr>
          <w:rFonts w:asciiTheme="majorBidi" w:hAnsiTheme="majorBidi" w:cstheme="majorBidi"/>
          <w:sz w:val="24"/>
          <w:szCs w:val="24"/>
        </w:rPr>
        <w:t xml:space="preserve"> </w:t>
      </w:r>
      <w:r w:rsidR="00834180">
        <w:rPr>
          <w:rFonts w:asciiTheme="majorBidi" w:hAnsiTheme="majorBidi" w:cstheme="majorBidi"/>
          <w:sz w:val="24"/>
          <w:szCs w:val="24"/>
        </w:rPr>
        <w:t xml:space="preserve">in English writing as well as their attitudes </w:t>
      </w:r>
      <w:r w:rsidR="0041389B">
        <w:rPr>
          <w:rFonts w:asciiTheme="majorBidi" w:hAnsiTheme="majorBidi" w:cstheme="majorBidi"/>
          <w:sz w:val="24"/>
          <w:szCs w:val="24"/>
        </w:rPr>
        <w:t xml:space="preserve">towards </w:t>
      </w:r>
      <w:r w:rsidR="00834180">
        <w:rPr>
          <w:rFonts w:asciiTheme="majorBidi" w:hAnsiTheme="majorBidi" w:cstheme="majorBidi"/>
          <w:sz w:val="24"/>
          <w:szCs w:val="24"/>
        </w:rPr>
        <w:t xml:space="preserve">and concerns </w:t>
      </w:r>
      <w:r w:rsidR="0041389B">
        <w:rPr>
          <w:rFonts w:asciiTheme="majorBidi" w:hAnsiTheme="majorBidi" w:cstheme="majorBidi"/>
          <w:sz w:val="24"/>
          <w:szCs w:val="24"/>
        </w:rPr>
        <w:t>about the use of GenAI</w:t>
      </w:r>
      <w:r w:rsidR="00722EDE" w:rsidRPr="00744A53">
        <w:rPr>
          <w:rFonts w:asciiTheme="majorBidi" w:hAnsiTheme="majorBidi" w:cstheme="majorBidi"/>
          <w:sz w:val="24"/>
          <w:szCs w:val="24"/>
        </w:rPr>
        <w:t xml:space="preserve">. </w:t>
      </w:r>
      <w:r w:rsidR="00955E6E">
        <w:rPr>
          <w:rFonts w:asciiTheme="majorBidi" w:hAnsiTheme="majorBidi" w:cstheme="majorBidi"/>
          <w:sz w:val="24"/>
          <w:szCs w:val="24"/>
        </w:rPr>
        <w:t>The results</w:t>
      </w:r>
      <w:r w:rsidR="00832406">
        <w:rPr>
          <w:rFonts w:asciiTheme="majorBidi" w:hAnsiTheme="majorBidi" w:cstheme="majorBidi"/>
          <w:sz w:val="24"/>
          <w:szCs w:val="24"/>
        </w:rPr>
        <w:t xml:space="preserve"> from the questionnaire and follow-up interviews </w:t>
      </w:r>
      <w:r w:rsidR="00955E6E">
        <w:rPr>
          <w:rFonts w:asciiTheme="majorBidi" w:hAnsiTheme="majorBidi" w:cstheme="majorBidi"/>
          <w:sz w:val="24"/>
          <w:szCs w:val="24"/>
        </w:rPr>
        <w:t xml:space="preserve">offer profound insights into these aspects. </w:t>
      </w:r>
    </w:p>
    <w:p w14:paraId="56E7EA04" w14:textId="171CAA33" w:rsidR="00D02219" w:rsidRPr="005A59A8" w:rsidRDefault="00D02219" w:rsidP="00F97C90">
      <w:pPr>
        <w:spacing w:before="0" w:after="120" w:line="480" w:lineRule="auto"/>
        <w:ind w:firstLine="0"/>
        <w:rPr>
          <w:rFonts w:asciiTheme="majorBidi" w:hAnsiTheme="majorBidi" w:cstheme="majorBidi"/>
          <w:b/>
          <w:bCs/>
          <w:i/>
          <w:iCs/>
          <w:sz w:val="24"/>
          <w:szCs w:val="24"/>
        </w:rPr>
      </w:pPr>
      <w:r>
        <w:rPr>
          <w:rFonts w:asciiTheme="majorBidi" w:hAnsiTheme="majorBidi" w:cstheme="majorBidi"/>
          <w:b/>
          <w:bCs/>
          <w:i/>
          <w:iCs/>
          <w:sz w:val="24"/>
          <w:szCs w:val="24"/>
        </w:rPr>
        <w:t>5</w:t>
      </w:r>
      <w:r w:rsidRPr="005A59A8">
        <w:rPr>
          <w:rFonts w:asciiTheme="majorBidi" w:hAnsiTheme="majorBidi" w:cstheme="majorBidi"/>
          <w:b/>
          <w:bCs/>
          <w:i/>
          <w:iCs/>
          <w:sz w:val="24"/>
          <w:szCs w:val="24"/>
        </w:rPr>
        <w:t>.</w:t>
      </w:r>
      <w:r>
        <w:rPr>
          <w:rFonts w:asciiTheme="majorBidi" w:hAnsiTheme="majorBidi" w:cstheme="majorBidi"/>
          <w:b/>
          <w:bCs/>
          <w:i/>
          <w:iCs/>
          <w:sz w:val="24"/>
          <w:szCs w:val="24"/>
        </w:rPr>
        <w:t>1</w:t>
      </w:r>
      <w:r w:rsidRPr="005A59A8">
        <w:rPr>
          <w:rFonts w:asciiTheme="majorBidi" w:hAnsiTheme="majorBidi" w:cstheme="majorBidi"/>
          <w:b/>
          <w:bCs/>
          <w:i/>
          <w:iCs/>
          <w:sz w:val="24"/>
          <w:szCs w:val="24"/>
        </w:rPr>
        <w:t xml:space="preserve">. </w:t>
      </w:r>
      <w:r w:rsidR="001066A0">
        <w:rPr>
          <w:rFonts w:asciiTheme="majorBidi" w:hAnsiTheme="majorBidi" w:cstheme="majorBidi"/>
          <w:b/>
          <w:bCs/>
          <w:i/>
          <w:iCs/>
          <w:sz w:val="24"/>
          <w:szCs w:val="24"/>
        </w:rPr>
        <w:t xml:space="preserve">Influence of GenAI </w:t>
      </w:r>
      <w:r w:rsidR="00B25E0A">
        <w:rPr>
          <w:rFonts w:asciiTheme="majorBidi" w:hAnsiTheme="majorBidi" w:cstheme="majorBidi"/>
          <w:b/>
          <w:bCs/>
          <w:i/>
          <w:iCs/>
          <w:sz w:val="24"/>
          <w:szCs w:val="24"/>
        </w:rPr>
        <w:t xml:space="preserve">Usage </w:t>
      </w:r>
      <w:r w:rsidR="001066A0">
        <w:rPr>
          <w:rFonts w:asciiTheme="majorBidi" w:hAnsiTheme="majorBidi" w:cstheme="majorBidi"/>
          <w:b/>
          <w:bCs/>
          <w:i/>
          <w:iCs/>
          <w:sz w:val="24"/>
          <w:szCs w:val="24"/>
        </w:rPr>
        <w:t xml:space="preserve">on Students’ </w:t>
      </w:r>
      <w:r w:rsidR="00732739">
        <w:rPr>
          <w:rFonts w:asciiTheme="majorBidi" w:hAnsiTheme="majorBidi" w:cstheme="majorBidi"/>
          <w:b/>
          <w:bCs/>
          <w:i/>
          <w:iCs/>
          <w:sz w:val="24"/>
          <w:szCs w:val="24"/>
        </w:rPr>
        <w:t xml:space="preserve">English Writing </w:t>
      </w:r>
      <w:r w:rsidR="001066A0">
        <w:rPr>
          <w:rFonts w:asciiTheme="majorBidi" w:hAnsiTheme="majorBidi" w:cstheme="majorBidi"/>
          <w:b/>
          <w:bCs/>
          <w:i/>
          <w:iCs/>
          <w:sz w:val="24"/>
          <w:szCs w:val="24"/>
        </w:rPr>
        <w:t xml:space="preserve">Motivation and Confidence </w:t>
      </w:r>
    </w:p>
    <w:p w14:paraId="1AAC1680" w14:textId="5BBEAFC3" w:rsidR="00D02219" w:rsidRDefault="00994B9C"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t xml:space="preserve">The </w:t>
      </w:r>
      <w:r w:rsidR="00837B94">
        <w:rPr>
          <w:rFonts w:asciiTheme="majorBidi" w:hAnsiTheme="majorBidi" w:cstheme="majorBidi"/>
          <w:sz w:val="24"/>
          <w:szCs w:val="24"/>
        </w:rPr>
        <w:t xml:space="preserve">questionnaire </w:t>
      </w:r>
      <w:r w:rsidR="00E205F8">
        <w:rPr>
          <w:rFonts w:asciiTheme="majorBidi" w:hAnsiTheme="majorBidi" w:cstheme="majorBidi"/>
          <w:sz w:val="24"/>
          <w:szCs w:val="24"/>
        </w:rPr>
        <w:t xml:space="preserve">results </w:t>
      </w:r>
      <w:r w:rsidR="00E76F73">
        <w:rPr>
          <w:rFonts w:asciiTheme="majorBidi" w:hAnsiTheme="majorBidi" w:cstheme="majorBidi"/>
          <w:sz w:val="24"/>
          <w:szCs w:val="24"/>
        </w:rPr>
        <w:t xml:space="preserve">show a </w:t>
      </w:r>
      <w:r w:rsidR="003F1DF7">
        <w:rPr>
          <w:rFonts w:asciiTheme="majorBidi" w:hAnsiTheme="majorBidi" w:cstheme="majorBidi"/>
          <w:sz w:val="24"/>
          <w:szCs w:val="24"/>
        </w:rPr>
        <w:t xml:space="preserve">significant positive influence </w:t>
      </w:r>
      <w:r w:rsidR="00B25E0A">
        <w:rPr>
          <w:rFonts w:asciiTheme="majorBidi" w:hAnsiTheme="majorBidi" w:cstheme="majorBidi"/>
          <w:sz w:val="24"/>
          <w:szCs w:val="24"/>
        </w:rPr>
        <w:t xml:space="preserve">of GenAI usage on </w:t>
      </w:r>
      <w:r w:rsidR="000B167E">
        <w:rPr>
          <w:rFonts w:asciiTheme="majorBidi" w:hAnsiTheme="majorBidi" w:cstheme="majorBidi"/>
          <w:sz w:val="24"/>
          <w:szCs w:val="24"/>
        </w:rPr>
        <w:t>students’ motivation</w:t>
      </w:r>
      <w:r w:rsidR="00CC3007">
        <w:rPr>
          <w:rFonts w:asciiTheme="majorBidi" w:hAnsiTheme="majorBidi" w:cstheme="majorBidi"/>
          <w:sz w:val="24"/>
          <w:szCs w:val="24"/>
        </w:rPr>
        <w:t xml:space="preserve"> for English writing</w:t>
      </w:r>
      <w:r w:rsidR="000B167E">
        <w:rPr>
          <w:rFonts w:asciiTheme="majorBidi" w:hAnsiTheme="majorBidi" w:cstheme="majorBidi"/>
          <w:sz w:val="24"/>
          <w:szCs w:val="24"/>
        </w:rPr>
        <w:t xml:space="preserve">. </w:t>
      </w:r>
      <w:r w:rsidR="00B00C57">
        <w:rPr>
          <w:rFonts w:asciiTheme="majorBidi" w:hAnsiTheme="majorBidi" w:cstheme="majorBidi"/>
          <w:sz w:val="24"/>
          <w:szCs w:val="24"/>
        </w:rPr>
        <w:t xml:space="preserve">Most </w:t>
      </w:r>
      <w:r w:rsidR="00591DEF">
        <w:rPr>
          <w:rFonts w:asciiTheme="majorBidi" w:hAnsiTheme="majorBidi" w:cstheme="majorBidi"/>
          <w:sz w:val="24"/>
          <w:szCs w:val="24"/>
        </w:rPr>
        <w:t>students agree</w:t>
      </w:r>
      <w:r w:rsidR="00914719">
        <w:rPr>
          <w:rFonts w:asciiTheme="majorBidi" w:hAnsiTheme="majorBidi" w:cstheme="majorBidi"/>
          <w:sz w:val="24"/>
          <w:szCs w:val="24"/>
        </w:rPr>
        <w:t>d</w:t>
      </w:r>
      <w:r w:rsidR="00591DEF">
        <w:rPr>
          <w:rFonts w:asciiTheme="majorBidi" w:hAnsiTheme="majorBidi" w:cstheme="majorBidi"/>
          <w:sz w:val="24"/>
          <w:szCs w:val="24"/>
        </w:rPr>
        <w:t xml:space="preserve"> that </w:t>
      </w:r>
      <w:r w:rsidR="00A72210">
        <w:rPr>
          <w:rFonts w:asciiTheme="majorBidi" w:hAnsiTheme="majorBidi" w:cstheme="majorBidi"/>
          <w:sz w:val="24"/>
          <w:szCs w:val="24"/>
        </w:rPr>
        <w:t>the</w:t>
      </w:r>
      <w:r w:rsidR="00CE3418">
        <w:rPr>
          <w:rFonts w:asciiTheme="majorBidi" w:hAnsiTheme="majorBidi" w:cstheme="majorBidi"/>
          <w:sz w:val="24"/>
          <w:szCs w:val="24"/>
        </w:rPr>
        <w:t xml:space="preserve">y </w:t>
      </w:r>
      <w:r w:rsidR="00D20DBD">
        <w:rPr>
          <w:rFonts w:asciiTheme="majorBidi" w:hAnsiTheme="majorBidi" w:cstheme="majorBidi"/>
          <w:sz w:val="24"/>
          <w:szCs w:val="24"/>
        </w:rPr>
        <w:t xml:space="preserve">felt more motivated when writing with </w:t>
      </w:r>
      <w:r w:rsidR="0063055E">
        <w:rPr>
          <w:rFonts w:asciiTheme="majorBidi" w:hAnsiTheme="majorBidi" w:cstheme="majorBidi"/>
          <w:sz w:val="24"/>
          <w:szCs w:val="24"/>
        </w:rPr>
        <w:t>GenAI</w:t>
      </w:r>
      <w:r w:rsidR="00FD165B" w:rsidRPr="00FD165B">
        <w:rPr>
          <w:rFonts w:asciiTheme="majorBidi" w:hAnsiTheme="majorBidi" w:cstheme="majorBidi"/>
          <w:sz w:val="24"/>
          <w:szCs w:val="24"/>
        </w:rPr>
        <w:t xml:space="preserve"> </w:t>
      </w:r>
      <w:r w:rsidR="00FD165B">
        <w:rPr>
          <w:rFonts w:asciiTheme="majorBidi" w:hAnsiTheme="majorBidi" w:cstheme="majorBidi"/>
          <w:sz w:val="24"/>
          <w:szCs w:val="24"/>
        </w:rPr>
        <w:t>assistance</w:t>
      </w:r>
      <w:r w:rsidR="0063055E">
        <w:rPr>
          <w:rFonts w:asciiTheme="majorBidi" w:hAnsiTheme="majorBidi" w:cstheme="majorBidi"/>
          <w:sz w:val="24"/>
          <w:szCs w:val="24"/>
        </w:rPr>
        <w:t xml:space="preserve">. </w:t>
      </w:r>
      <w:r w:rsidR="00D85968">
        <w:rPr>
          <w:rFonts w:asciiTheme="majorBidi" w:hAnsiTheme="majorBidi" w:cstheme="majorBidi"/>
          <w:sz w:val="24"/>
          <w:szCs w:val="24"/>
        </w:rPr>
        <w:t xml:space="preserve">Over </w:t>
      </w:r>
      <w:r w:rsidR="00837B94">
        <w:rPr>
          <w:rFonts w:asciiTheme="majorBidi" w:hAnsiTheme="majorBidi" w:cstheme="majorBidi"/>
          <w:sz w:val="24"/>
          <w:szCs w:val="24"/>
        </w:rPr>
        <w:t xml:space="preserve">72% of survey participants </w:t>
      </w:r>
      <w:r w:rsidR="002E0FDC">
        <w:rPr>
          <w:rFonts w:asciiTheme="majorBidi" w:hAnsiTheme="majorBidi" w:cstheme="majorBidi"/>
          <w:sz w:val="24"/>
          <w:szCs w:val="24"/>
        </w:rPr>
        <w:t xml:space="preserve">said </w:t>
      </w:r>
      <w:r w:rsidR="004F599B">
        <w:rPr>
          <w:rFonts w:asciiTheme="majorBidi" w:hAnsiTheme="majorBidi" w:cstheme="majorBidi"/>
          <w:sz w:val="24"/>
          <w:szCs w:val="24"/>
        </w:rPr>
        <w:t xml:space="preserve">that they became more willing </w:t>
      </w:r>
      <w:r w:rsidR="000409F3">
        <w:rPr>
          <w:rFonts w:asciiTheme="majorBidi" w:hAnsiTheme="majorBidi" w:cstheme="majorBidi"/>
          <w:sz w:val="24"/>
          <w:szCs w:val="24"/>
        </w:rPr>
        <w:t xml:space="preserve">to </w:t>
      </w:r>
      <w:r w:rsidR="009107B4">
        <w:rPr>
          <w:rFonts w:asciiTheme="majorBidi" w:hAnsiTheme="majorBidi" w:cstheme="majorBidi"/>
          <w:sz w:val="24"/>
          <w:szCs w:val="24"/>
        </w:rPr>
        <w:t xml:space="preserve">complete a writing task when supported by GenAI, </w:t>
      </w:r>
      <w:r w:rsidR="006E0DD2">
        <w:rPr>
          <w:rFonts w:asciiTheme="majorBidi" w:hAnsiTheme="majorBidi" w:cstheme="majorBidi"/>
          <w:sz w:val="24"/>
          <w:szCs w:val="24"/>
        </w:rPr>
        <w:t xml:space="preserve">nearly 90% </w:t>
      </w:r>
      <w:r w:rsidR="00A6382A">
        <w:rPr>
          <w:rFonts w:asciiTheme="majorBidi" w:hAnsiTheme="majorBidi" w:cstheme="majorBidi"/>
          <w:sz w:val="24"/>
          <w:szCs w:val="24"/>
        </w:rPr>
        <w:t xml:space="preserve">revealed that </w:t>
      </w:r>
      <w:r w:rsidR="00637493">
        <w:rPr>
          <w:rFonts w:asciiTheme="majorBidi" w:hAnsiTheme="majorBidi" w:cstheme="majorBidi"/>
          <w:sz w:val="24"/>
          <w:szCs w:val="24"/>
        </w:rPr>
        <w:t xml:space="preserve">GenAI </w:t>
      </w:r>
      <w:r w:rsidR="008F1E40">
        <w:rPr>
          <w:rFonts w:asciiTheme="majorBidi" w:hAnsiTheme="majorBidi" w:cstheme="majorBidi"/>
          <w:sz w:val="24"/>
          <w:szCs w:val="24"/>
        </w:rPr>
        <w:t xml:space="preserve">greatly </w:t>
      </w:r>
      <w:r w:rsidR="00637493">
        <w:rPr>
          <w:rFonts w:asciiTheme="majorBidi" w:hAnsiTheme="majorBidi" w:cstheme="majorBidi"/>
          <w:sz w:val="24"/>
          <w:szCs w:val="24"/>
        </w:rPr>
        <w:t>help</w:t>
      </w:r>
      <w:r w:rsidR="0029335A">
        <w:rPr>
          <w:rFonts w:asciiTheme="majorBidi" w:hAnsiTheme="majorBidi" w:cstheme="majorBidi"/>
          <w:sz w:val="24"/>
          <w:szCs w:val="24"/>
        </w:rPr>
        <w:t xml:space="preserve"> them overcome </w:t>
      </w:r>
      <w:r w:rsidR="00007CC6">
        <w:rPr>
          <w:rFonts w:asciiTheme="majorBidi" w:hAnsiTheme="majorBidi" w:cstheme="majorBidi"/>
          <w:sz w:val="24"/>
          <w:szCs w:val="24"/>
        </w:rPr>
        <w:t xml:space="preserve">writing </w:t>
      </w:r>
      <w:r w:rsidR="0029335A">
        <w:rPr>
          <w:rFonts w:asciiTheme="majorBidi" w:hAnsiTheme="majorBidi" w:cstheme="majorBidi"/>
          <w:sz w:val="24"/>
          <w:szCs w:val="24"/>
        </w:rPr>
        <w:t>challenges</w:t>
      </w:r>
      <w:r w:rsidR="00007CC6">
        <w:rPr>
          <w:rFonts w:asciiTheme="majorBidi" w:hAnsiTheme="majorBidi" w:cstheme="majorBidi"/>
          <w:sz w:val="24"/>
          <w:szCs w:val="24"/>
        </w:rPr>
        <w:t xml:space="preserve">, </w:t>
      </w:r>
      <w:r w:rsidR="0014354F">
        <w:rPr>
          <w:rFonts w:asciiTheme="majorBidi" w:hAnsiTheme="majorBidi" w:cstheme="majorBidi"/>
          <w:sz w:val="24"/>
          <w:szCs w:val="24"/>
        </w:rPr>
        <w:t xml:space="preserve">and more than </w:t>
      </w:r>
      <w:r w:rsidR="00B35C64">
        <w:rPr>
          <w:rFonts w:asciiTheme="majorBidi" w:hAnsiTheme="majorBidi" w:cstheme="majorBidi"/>
          <w:sz w:val="24"/>
          <w:szCs w:val="24"/>
        </w:rPr>
        <w:t xml:space="preserve">76% </w:t>
      </w:r>
      <w:r w:rsidR="002E0FDC">
        <w:rPr>
          <w:rFonts w:asciiTheme="majorBidi" w:hAnsiTheme="majorBidi" w:cstheme="majorBidi"/>
          <w:sz w:val="24"/>
          <w:szCs w:val="24"/>
        </w:rPr>
        <w:t xml:space="preserve">reported enjoying </w:t>
      </w:r>
      <w:r w:rsidR="00D20B5F">
        <w:rPr>
          <w:rFonts w:asciiTheme="majorBidi" w:hAnsiTheme="majorBidi" w:cstheme="majorBidi"/>
          <w:sz w:val="24"/>
          <w:szCs w:val="24"/>
        </w:rPr>
        <w:t xml:space="preserve">English writing more with GenAI </w:t>
      </w:r>
      <w:r w:rsidR="00487F35">
        <w:rPr>
          <w:rFonts w:asciiTheme="majorBidi" w:hAnsiTheme="majorBidi" w:cstheme="majorBidi"/>
          <w:sz w:val="24"/>
          <w:szCs w:val="24"/>
        </w:rPr>
        <w:t>support.</w:t>
      </w:r>
      <w:r w:rsidR="00D507E0">
        <w:rPr>
          <w:rFonts w:asciiTheme="majorBidi" w:hAnsiTheme="majorBidi" w:cstheme="majorBidi"/>
          <w:sz w:val="24"/>
          <w:szCs w:val="24"/>
        </w:rPr>
        <w:t xml:space="preserve"> </w:t>
      </w:r>
      <w:r w:rsidR="001911A7">
        <w:rPr>
          <w:rFonts w:asciiTheme="majorBidi" w:hAnsiTheme="majorBidi" w:cstheme="majorBidi"/>
          <w:sz w:val="24"/>
          <w:szCs w:val="24"/>
        </w:rPr>
        <w:t>T</w:t>
      </w:r>
      <w:r w:rsidR="00C56DA2">
        <w:rPr>
          <w:rFonts w:asciiTheme="majorBidi" w:hAnsiTheme="majorBidi" w:cstheme="majorBidi"/>
          <w:sz w:val="24"/>
          <w:szCs w:val="24"/>
        </w:rPr>
        <w:t xml:space="preserve">hese findings </w:t>
      </w:r>
      <w:r w:rsidR="001911A7">
        <w:rPr>
          <w:rFonts w:asciiTheme="majorBidi" w:hAnsiTheme="majorBidi" w:cstheme="majorBidi"/>
          <w:sz w:val="24"/>
          <w:szCs w:val="24"/>
        </w:rPr>
        <w:t xml:space="preserve">evidently show </w:t>
      </w:r>
      <w:r w:rsidR="00C56DA2">
        <w:rPr>
          <w:rFonts w:asciiTheme="majorBidi" w:hAnsiTheme="majorBidi" w:cstheme="majorBidi"/>
          <w:sz w:val="24"/>
          <w:szCs w:val="24"/>
        </w:rPr>
        <w:t xml:space="preserve">that </w:t>
      </w:r>
      <w:r w:rsidR="00F911C7">
        <w:rPr>
          <w:rFonts w:asciiTheme="majorBidi" w:hAnsiTheme="majorBidi" w:cstheme="majorBidi"/>
          <w:sz w:val="24"/>
          <w:szCs w:val="24"/>
        </w:rPr>
        <w:t xml:space="preserve">GenAI </w:t>
      </w:r>
      <w:r w:rsidR="00F81213">
        <w:rPr>
          <w:rFonts w:asciiTheme="majorBidi" w:hAnsiTheme="majorBidi" w:cstheme="majorBidi"/>
          <w:sz w:val="24"/>
          <w:szCs w:val="24"/>
        </w:rPr>
        <w:t>can be considered as a</w:t>
      </w:r>
      <w:r w:rsidR="00466097">
        <w:rPr>
          <w:rFonts w:asciiTheme="majorBidi" w:hAnsiTheme="majorBidi" w:cstheme="majorBidi"/>
          <w:sz w:val="24"/>
          <w:szCs w:val="24"/>
        </w:rPr>
        <w:t xml:space="preserve"> </w:t>
      </w:r>
      <w:r w:rsidR="00183003">
        <w:rPr>
          <w:rFonts w:asciiTheme="majorBidi" w:hAnsiTheme="majorBidi" w:cstheme="majorBidi"/>
          <w:sz w:val="24"/>
          <w:szCs w:val="24"/>
        </w:rPr>
        <w:t>useful</w:t>
      </w:r>
      <w:r w:rsidR="00466097">
        <w:rPr>
          <w:rFonts w:asciiTheme="majorBidi" w:hAnsiTheme="majorBidi" w:cstheme="majorBidi"/>
          <w:sz w:val="24"/>
          <w:szCs w:val="24"/>
        </w:rPr>
        <w:t xml:space="preserve"> </w:t>
      </w:r>
      <w:r w:rsidR="00BC65CB">
        <w:rPr>
          <w:rFonts w:asciiTheme="majorBidi" w:hAnsiTheme="majorBidi" w:cstheme="majorBidi"/>
          <w:sz w:val="24"/>
          <w:szCs w:val="24"/>
        </w:rPr>
        <w:t>assistive</w:t>
      </w:r>
      <w:r w:rsidR="00466097">
        <w:rPr>
          <w:rFonts w:asciiTheme="majorBidi" w:hAnsiTheme="majorBidi" w:cstheme="majorBidi"/>
          <w:sz w:val="24"/>
          <w:szCs w:val="24"/>
        </w:rPr>
        <w:t xml:space="preserve"> </w:t>
      </w:r>
      <w:r w:rsidR="00183003">
        <w:rPr>
          <w:rFonts w:asciiTheme="majorBidi" w:hAnsiTheme="majorBidi" w:cstheme="majorBidi"/>
          <w:sz w:val="24"/>
          <w:szCs w:val="24"/>
        </w:rPr>
        <w:t>tool</w:t>
      </w:r>
      <w:r w:rsidR="00DC4D4E">
        <w:rPr>
          <w:rFonts w:asciiTheme="majorBidi" w:hAnsiTheme="majorBidi" w:cstheme="majorBidi"/>
          <w:sz w:val="24"/>
          <w:szCs w:val="24"/>
        </w:rPr>
        <w:t xml:space="preserve"> which helps reduce obstacles </w:t>
      </w:r>
      <w:r w:rsidR="00896E82">
        <w:rPr>
          <w:rFonts w:asciiTheme="majorBidi" w:hAnsiTheme="majorBidi" w:cstheme="majorBidi"/>
          <w:sz w:val="24"/>
          <w:szCs w:val="24"/>
        </w:rPr>
        <w:t xml:space="preserve">and </w:t>
      </w:r>
      <w:r w:rsidR="002938A8">
        <w:rPr>
          <w:rFonts w:asciiTheme="majorBidi" w:hAnsiTheme="majorBidi" w:cstheme="majorBidi"/>
          <w:sz w:val="24"/>
          <w:szCs w:val="24"/>
        </w:rPr>
        <w:t>stimulate</w:t>
      </w:r>
      <w:r w:rsidR="00896E82">
        <w:rPr>
          <w:rFonts w:asciiTheme="majorBidi" w:hAnsiTheme="majorBidi" w:cstheme="majorBidi"/>
          <w:sz w:val="24"/>
          <w:szCs w:val="24"/>
        </w:rPr>
        <w:t xml:space="preserve"> </w:t>
      </w:r>
      <w:r w:rsidR="002A7793">
        <w:rPr>
          <w:rFonts w:asciiTheme="majorBidi" w:hAnsiTheme="majorBidi" w:cstheme="majorBidi"/>
          <w:sz w:val="24"/>
          <w:szCs w:val="24"/>
        </w:rPr>
        <w:t xml:space="preserve">students’ </w:t>
      </w:r>
      <w:r w:rsidR="00D179FE">
        <w:rPr>
          <w:rFonts w:asciiTheme="majorBidi" w:hAnsiTheme="majorBidi" w:cstheme="majorBidi"/>
          <w:sz w:val="24"/>
          <w:szCs w:val="24"/>
        </w:rPr>
        <w:t xml:space="preserve">interest in English writing. </w:t>
      </w:r>
    </w:p>
    <w:p w14:paraId="24B870C3" w14:textId="437D7178" w:rsidR="00C23397" w:rsidRDefault="00C23397"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t xml:space="preserve">Likewise, GenAI also </w:t>
      </w:r>
      <w:r w:rsidR="005E0D84">
        <w:rPr>
          <w:rFonts w:asciiTheme="majorBidi" w:hAnsiTheme="majorBidi" w:cstheme="majorBidi"/>
          <w:sz w:val="24"/>
          <w:szCs w:val="24"/>
        </w:rPr>
        <w:t xml:space="preserve">contributed to </w:t>
      </w:r>
      <w:r w:rsidR="000F5E51">
        <w:rPr>
          <w:rFonts w:asciiTheme="majorBidi" w:hAnsiTheme="majorBidi" w:cstheme="majorBidi"/>
          <w:sz w:val="24"/>
          <w:szCs w:val="24"/>
        </w:rPr>
        <w:t>increasing</w:t>
      </w:r>
      <w:r w:rsidR="006E5FFA">
        <w:rPr>
          <w:rFonts w:asciiTheme="majorBidi" w:hAnsiTheme="majorBidi" w:cstheme="majorBidi"/>
          <w:sz w:val="24"/>
          <w:szCs w:val="24"/>
        </w:rPr>
        <w:t xml:space="preserve"> </w:t>
      </w:r>
      <w:r w:rsidR="00BC70D1">
        <w:rPr>
          <w:rFonts w:asciiTheme="majorBidi" w:hAnsiTheme="majorBidi" w:cstheme="majorBidi"/>
          <w:sz w:val="24"/>
          <w:szCs w:val="24"/>
        </w:rPr>
        <w:t xml:space="preserve">students’ confidence in English writing. </w:t>
      </w:r>
      <w:r w:rsidR="00D82E1A">
        <w:rPr>
          <w:rFonts w:asciiTheme="majorBidi" w:hAnsiTheme="majorBidi" w:cstheme="majorBidi"/>
          <w:sz w:val="24"/>
          <w:szCs w:val="24"/>
        </w:rPr>
        <w:t xml:space="preserve">More than 73% of students </w:t>
      </w:r>
      <w:r w:rsidR="00F36732">
        <w:rPr>
          <w:rFonts w:asciiTheme="majorBidi" w:hAnsiTheme="majorBidi" w:cstheme="majorBidi"/>
          <w:sz w:val="24"/>
          <w:szCs w:val="24"/>
        </w:rPr>
        <w:t xml:space="preserve">indicated that GenAI </w:t>
      </w:r>
      <w:r w:rsidR="007F7A4E">
        <w:rPr>
          <w:rFonts w:asciiTheme="majorBidi" w:hAnsiTheme="majorBidi" w:cstheme="majorBidi"/>
          <w:sz w:val="24"/>
          <w:szCs w:val="24"/>
        </w:rPr>
        <w:t xml:space="preserve">enhances their confidence </w:t>
      </w:r>
      <w:r w:rsidR="00AC78FC">
        <w:rPr>
          <w:rFonts w:asciiTheme="majorBidi" w:hAnsiTheme="majorBidi" w:cstheme="majorBidi"/>
          <w:sz w:val="24"/>
          <w:szCs w:val="24"/>
        </w:rPr>
        <w:t>about their writing quality</w:t>
      </w:r>
      <w:r w:rsidR="00B94329">
        <w:rPr>
          <w:rFonts w:asciiTheme="majorBidi" w:hAnsiTheme="majorBidi" w:cstheme="majorBidi"/>
          <w:sz w:val="24"/>
          <w:szCs w:val="24"/>
        </w:rPr>
        <w:t xml:space="preserve">. </w:t>
      </w:r>
      <w:r w:rsidR="00C93310">
        <w:rPr>
          <w:rFonts w:asciiTheme="majorBidi" w:hAnsiTheme="majorBidi" w:cstheme="majorBidi"/>
          <w:sz w:val="24"/>
          <w:szCs w:val="24"/>
        </w:rPr>
        <w:t xml:space="preserve">Nearly three quarters of students </w:t>
      </w:r>
      <w:r w:rsidR="001B3CFC">
        <w:rPr>
          <w:rFonts w:asciiTheme="majorBidi" w:hAnsiTheme="majorBidi" w:cstheme="majorBidi"/>
          <w:sz w:val="24"/>
          <w:szCs w:val="24"/>
        </w:rPr>
        <w:t xml:space="preserve">agreed that </w:t>
      </w:r>
      <w:r w:rsidR="000114CB">
        <w:rPr>
          <w:rFonts w:asciiTheme="majorBidi" w:hAnsiTheme="majorBidi" w:cstheme="majorBidi"/>
          <w:sz w:val="24"/>
          <w:szCs w:val="24"/>
        </w:rPr>
        <w:t xml:space="preserve">they felt less anxious </w:t>
      </w:r>
      <w:r w:rsidR="003A429A">
        <w:rPr>
          <w:rFonts w:asciiTheme="majorBidi" w:hAnsiTheme="majorBidi" w:cstheme="majorBidi"/>
          <w:sz w:val="24"/>
          <w:szCs w:val="24"/>
        </w:rPr>
        <w:t xml:space="preserve">about writing mistakes when assisted by GenAI. </w:t>
      </w:r>
      <w:r w:rsidR="004F5CA3">
        <w:rPr>
          <w:rFonts w:asciiTheme="majorBidi" w:hAnsiTheme="majorBidi" w:cstheme="majorBidi"/>
          <w:sz w:val="24"/>
          <w:szCs w:val="24"/>
        </w:rPr>
        <w:t xml:space="preserve">It is </w:t>
      </w:r>
      <w:r w:rsidR="00400AA1">
        <w:rPr>
          <w:rFonts w:asciiTheme="majorBidi" w:hAnsiTheme="majorBidi" w:cstheme="majorBidi"/>
          <w:sz w:val="24"/>
          <w:szCs w:val="24"/>
        </w:rPr>
        <w:t xml:space="preserve">a decrease in anxiety that can </w:t>
      </w:r>
      <w:r w:rsidR="0045386B">
        <w:rPr>
          <w:rFonts w:asciiTheme="majorBidi" w:hAnsiTheme="majorBidi" w:cstheme="majorBidi"/>
          <w:sz w:val="24"/>
          <w:szCs w:val="24"/>
        </w:rPr>
        <w:t xml:space="preserve">encourage students </w:t>
      </w:r>
      <w:r w:rsidR="00213900">
        <w:rPr>
          <w:rFonts w:asciiTheme="majorBidi" w:hAnsiTheme="majorBidi" w:cstheme="majorBidi"/>
          <w:sz w:val="24"/>
          <w:szCs w:val="24"/>
        </w:rPr>
        <w:t>to try</w:t>
      </w:r>
      <w:r w:rsidR="0045386B">
        <w:rPr>
          <w:rFonts w:asciiTheme="majorBidi" w:hAnsiTheme="majorBidi" w:cstheme="majorBidi"/>
          <w:sz w:val="24"/>
          <w:szCs w:val="24"/>
        </w:rPr>
        <w:t xml:space="preserve"> different ways of writing</w:t>
      </w:r>
      <w:r w:rsidR="00213900">
        <w:rPr>
          <w:rFonts w:asciiTheme="majorBidi" w:hAnsiTheme="majorBidi" w:cstheme="majorBidi"/>
          <w:sz w:val="24"/>
          <w:szCs w:val="24"/>
        </w:rPr>
        <w:t xml:space="preserve"> and spend</w:t>
      </w:r>
      <w:r w:rsidR="0045386B">
        <w:rPr>
          <w:rFonts w:asciiTheme="majorBidi" w:hAnsiTheme="majorBidi" w:cstheme="majorBidi"/>
          <w:sz w:val="24"/>
          <w:szCs w:val="24"/>
        </w:rPr>
        <w:t xml:space="preserve"> more time practicing</w:t>
      </w:r>
      <w:r w:rsidR="00213900">
        <w:rPr>
          <w:rFonts w:asciiTheme="majorBidi" w:hAnsiTheme="majorBidi" w:cstheme="majorBidi"/>
          <w:sz w:val="24"/>
          <w:szCs w:val="24"/>
        </w:rPr>
        <w:t xml:space="preserve">, leading to </w:t>
      </w:r>
      <w:r w:rsidR="002E6B32">
        <w:rPr>
          <w:rFonts w:asciiTheme="majorBidi" w:hAnsiTheme="majorBidi" w:cstheme="majorBidi"/>
          <w:sz w:val="24"/>
          <w:szCs w:val="24"/>
        </w:rPr>
        <w:t xml:space="preserve">an improvement in their writing skills. </w:t>
      </w:r>
    </w:p>
    <w:p w14:paraId="66342D5F" w14:textId="5F7E5700" w:rsidR="00440786" w:rsidRDefault="00440786"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lastRenderedPageBreak/>
        <w:t xml:space="preserve">Nevertheless, </w:t>
      </w:r>
      <w:r w:rsidR="00E27F27">
        <w:rPr>
          <w:rFonts w:asciiTheme="majorBidi" w:hAnsiTheme="majorBidi" w:cstheme="majorBidi"/>
          <w:sz w:val="24"/>
          <w:szCs w:val="24"/>
        </w:rPr>
        <w:t xml:space="preserve">despite </w:t>
      </w:r>
      <w:r w:rsidR="00D538AB">
        <w:rPr>
          <w:rFonts w:asciiTheme="majorBidi" w:hAnsiTheme="majorBidi" w:cstheme="majorBidi"/>
          <w:sz w:val="24"/>
          <w:szCs w:val="24"/>
        </w:rPr>
        <w:t xml:space="preserve">the positive impacts on writing motivation and confidence, </w:t>
      </w:r>
      <w:r w:rsidR="00445675">
        <w:rPr>
          <w:rFonts w:asciiTheme="majorBidi" w:hAnsiTheme="majorBidi" w:cstheme="majorBidi"/>
          <w:sz w:val="24"/>
          <w:szCs w:val="24"/>
        </w:rPr>
        <w:t xml:space="preserve">the questionnaire results </w:t>
      </w:r>
      <w:r w:rsidR="00A57771">
        <w:rPr>
          <w:rFonts w:asciiTheme="majorBidi" w:hAnsiTheme="majorBidi" w:cstheme="majorBidi"/>
          <w:sz w:val="24"/>
          <w:szCs w:val="24"/>
        </w:rPr>
        <w:t>also reveal</w:t>
      </w:r>
      <w:r w:rsidR="002B6EC3">
        <w:rPr>
          <w:rFonts w:asciiTheme="majorBidi" w:hAnsiTheme="majorBidi" w:cstheme="majorBidi"/>
          <w:sz w:val="24"/>
          <w:szCs w:val="24"/>
        </w:rPr>
        <w:t>ed</w:t>
      </w:r>
      <w:r w:rsidR="00A57771">
        <w:rPr>
          <w:rFonts w:asciiTheme="majorBidi" w:hAnsiTheme="majorBidi" w:cstheme="majorBidi"/>
          <w:sz w:val="24"/>
          <w:szCs w:val="24"/>
        </w:rPr>
        <w:t xml:space="preserve"> that </w:t>
      </w:r>
      <w:r w:rsidR="006E2781">
        <w:rPr>
          <w:rFonts w:asciiTheme="majorBidi" w:hAnsiTheme="majorBidi" w:cstheme="majorBidi"/>
          <w:sz w:val="24"/>
          <w:szCs w:val="24"/>
        </w:rPr>
        <w:t xml:space="preserve">only one third of </w:t>
      </w:r>
      <w:r w:rsidR="008726D7">
        <w:rPr>
          <w:rFonts w:asciiTheme="majorBidi" w:hAnsiTheme="majorBidi" w:cstheme="majorBidi"/>
          <w:sz w:val="24"/>
          <w:szCs w:val="24"/>
        </w:rPr>
        <w:t xml:space="preserve">students </w:t>
      </w:r>
      <w:r w:rsidR="00D25EB5">
        <w:rPr>
          <w:rFonts w:asciiTheme="majorBidi" w:hAnsiTheme="majorBidi" w:cstheme="majorBidi"/>
          <w:sz w:val="24"/>
          <w:szCs w:val="24"/>
        </w:rPr>
        <w:t xml:space="preserve">admitted that GenAI </w:t>
      </w:r>
      <w:r w:rsidR="00895882">
        <w:rPr>
          <w:rFonts w:asciiTheme="majorBidi" w:hAnsiTheme="majorBidi" w:cstheme="majorBidi"/>
          <w:sz w:val="24"/>
          <w:szCs w:val="24"/>
        </w:rPr>
        <w:t xml:space="preserve">assisted in improving their writing skills. </w:t>
      </w:r>
      <w:r w:rsidR="00516E75">
        <w:rPr>
          <w:rFonts w:asciiTheme="majorBidi" w:hAnsiTheme="majorBidi" w:cstheme="majorBidi"/>
          <w:sz w:val="24"/>
          <w:szCs w:val="24"/>
        </w:rPr>
        <w:t xml:space="preserve">More noticeably, just </w:t>
      </w:r>
      <w:r w:rsidR="004E531F">
        <w:rPr>
          <w:rFonts w:asciiTheme="majorBidi" w:hAnsiTheme="majorBidi" w:cstheme="majorBidi"/>
          <w:sz w:val="24"/>
          <w:szCs w:val="24"/>
        </w:rPr>
        <w:t xml:space="preserve">about 25% </w:t>
      </w:r>
      <w:r w:rsidR="003F4B03">
        <w:rPr>
          <w:rFonts w:asciiTheme="majorBidi" w:hAnsiTheme="majorBidi" w:cstheme="majorBidi"/>
          <w:sz w:val="24"/>
          <w:szCs w:val="24"/>
        </w:rPr>
        <w:t xml:space="preserve">reported having sufficient confidence in </w:t>
      </w:r>
      <w:r w:rsidR="00850C7C">
        <w:rPr>
          <w:rFonts w:asciiTheme="majorBidi" w:hAnsiTheme="majorBidi" w:cstheme="majorBidi"/>
          <w:sz w:val="24"/>
          <w:szCs w:val="24"/>
        </w:rPr>
        <w:t xml:space="preserve">completing a writing assignment without </w:t>
      </w:r>
      <w:r w:rsidR="00CB0BED">
        <w:rPr>
          <w:rFonts w:asciiTheme="majorBidi" w:hAnsiTheme="majorBidi" w:cstheme="majorBidi"/>
          <w:sz w:val="24"/>
          <w:szCs w:val="24"/>
        </w:rPr>
        <w:t xml:space="preserve">GenAI assistance. </w:t>
      </w:r>
      <w:r w:rsidR="0093102B">
        <w:rPr>
          <w:rFonts w:asciiTheme="majorBidi" w:hAnsiTheme="majorBidi" w:cstheme="majorBidi"/>
          <w:sz w:val="24"/>
          <w:szCs w:val="24"/>
        </w:rPr>
        <w:t xml:space="preserve">These findings </w:t>
      </w:r>
      <w:r w:rsidR="00F46F82">
        <w:rPr>
          <w:rFonts w:asciiTheme="majorBidi" w:hAnsiTheme="majorBidi" w:cstheme="majorBidi"/>
          <w:sz w:val="24"/>
          <w:szCs w:val="24"/>
        </w:rPr>
        <w:t xml:space="preserve">indicate that while GenAI can be seen as a powerful support tool, overreliance </w:t>
      </w:r>
      <w:r w:rsidR="00D91BB2">
        <w:rPr>
          <w:rFonts w:asciiTheme="majorBidi" w:hAnsiTheme="majorBidi" w:cstheme="majorBidi"/>
          <w:sz w:val="24"/>
          <w:szCs w:val="24"/>
        </w:rPr>
        <w:t xml:space="preserve">may </w:t>
      </w:r>
      <w:r w:rsidR="00897981">
        <w:rPr>
          <w:rFonts w:asciiTheme="majorBidi" w:hAnsiTheme="majorBidi" w:cstheme="majorBidi"/>
          <w:sz w:val="24"/>
          <w:szCs w:val="24"/>
        </w:rPr>
        <w:t>lead to</w:t>
      </w:r>
      <w:r w:rsidR="00D91BB2">
        <w:rPr>
          <w:rFonts w:asciiTheme="majorBidi" w:hAnsiTheme="majorBidi" w:cstheme="majorBidi"/>
          <w:sz w:val="24"/>
          <w:szCs w:val="24"/>
        </w:rPr>
        <w:t xml:space="preserve"> </w:t>
      </w:r>
      <w:r w:rsidR="00157DA4">
        <w:rPr>
          <w:rFonts w:asciiTheme="majorBidi" w:hAnsiTheme="majorBidi" w:cstheme="majorBidi"/>
          <w:sz w:val="24"/>
          <w:szCs w:val="24"/>
        </w:rPr>
        <w:t xml:space="preserve">a reduction in </w:t>
      </w:r>
      <w:r w:rsidR="003E2543">
        <w:rPr>
          <w:rFonts w:asciiTheme="majorBidi" w:hAnsiTheme="majorBidi" w:cstheme="majorBidi"/>
          <w:sz w:val="24"/>
          <w:szCs w:val="24"/>
        </w:rPr>
        <w:t>students’ creative and independent thinking.</w:t>
      </w:r>
    </w:p>
    <w:p w14:paraId="1114D974" w14:textId="6F382221" w:rsidR="00386461" w:rsidRPr="005A59A8" w:rsidRDefault="00386461" w:rsidP="00F97C90">
      <w:pPr>
        <w:spacing w:before="0" w:after="120" w:line="480" w:lineRule="auto"/>
        <w:ind w:firstLine="0"/>
        <w:rPr>
          <w:rFonts w:asciiTheme="majorBidi" w:hAnsiTheme="majorBidi" w:cstheme="majorBidi"/>
          <w:b/>
          <w:bCs/>
          <w:i/>
          <w:iCs/>
          <w:sz w:val="24"/>
          <w:szCs w:val="24"/>
        </w:rPr>
      </w:pPr>
      <w:r>
        <w:rPr>
          <w:rFonts w:asciiTheme="majorBidi" w:hAnsiTheme="majorBidi" w:cstheme="majorBidi"/>
          <w:b/>
          <w:bCs/>
          <w:i/>
          <w:iCs/>
          <w:sz w:val="24"/>
          <w:szCs w:val="24"/>
        </w:rPr>
        <w:t>5</w:t>
      </w:r>
      <w:r w:rsidRPr="005A59A8">
        <w:rPr>
          <w:rFonts w:asciiTheme="majorBidi" w:hAnsiTheme="majorBidi" w:cstheme="majorBidi"/>
          <w:b/>
          <w:bCs/>
          <w:i/>
          <w:iCs/>
          <w:sz w:val="24"/>
          <w:szCs w:val="24"/>
        </w:rPr>
        <w:t>.</w:t>
      </w:r>
      <w:r>
        <w:rPr>
          <w:rFonts w:asciiTheme="majorBidi" w:hAnsiTheme="majorBidi" w:cstheme="majorBidi"/>
          <w:b/>
          <w:bCs/>
          <w:i/>
          <w:iCs/>
          <w:sz w:val="24"/>
          <w:szCs w:val="24"/>
        </w:rPr>
        <w:t>2</w:t>
      </w:r>
      <w:r w:rsidRPr="005A59A8">
        <w:rPr>
          <w:rFonts w:asciiTheme="majorBidi" w:hAnsiTheme="majorBidi" w:cstheme="majorBidi"/>
          <w:b/>
          <w:bCs/>
          <w:i/>
          <w:iCs/>
          <w:sz w:val="24"/>
          <w:szCs w:val="24"/>
        </w:rPr>
        <w:t xml:space="preserve">. </w:t>
      </w:r>
      <w:r>
        <w:rPr>
          <w:rFonts w:asciiTheme="majorBidi" w:hAnsiTheme="majorBidi" w:cstheme="majorBidi"/>
          <w:b/>
          <w:bCs/>
          <w:i/>
          <w:iCs/>
          <w:sz w:val="24"/>
          <w:szCs w:val="24"/>
        </w:rPr>
        <w:t xml:space="preserve">Students’ Attitudes towards and </w:t>
      </w:r>
      <w:r w:rsidR="00AC7AFC">
        <w:rPr>
          <w:rFonts w:asciiTheme="majorBidi" w:hAnsiTheme="majorBidi" w:cstheme="majorBidi"/>
          <w:b/>
          <w:bCs/>
          <w:i/>
          <w:iCs/>
          <w:sz w:val="24"/>
          <w:szCs w:val="24"/>
        </w:rPr>
        <w:t>Concerns about GenAI Use</w:t>
      </w:r>
      <w:r>
        <w:rPr>
          <w:rFonts w:asciiTheme="majorBidi" w:hAnsiTheme="majorBidi" w:cstheme="majorBidi"/>
          <w:b/>
          <w:bCs/>
          <w:i/>
          <w:iCs/>
          <w:sz w:val="24"/>
          <w:szCs w:val="24"/>
        </w:rPr>
        <w:t xml:space="preserve"> </w:t>
      </w:r>
    </w:p>
    <w:p w14:paraId="0DDA7706" w14:textId="0CDC82EE" w:rsidR="00386461" w:rsidRDefault="00DD2550"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t xml:space="preserve">In terms of attitudes, </w:t>
      </w:r>
      <w:r w:rsidR="004277C5">
        <w:rPr>
          <w:rFonts w:asciiTheme="majorBidi" w:hAnsiTheme="majorBidi" w:cstheme="majorBidi"/>
          <w:sz w:val="24"/>
          <w:szCs w:val="24"/>
        </w:rPr>
        <w:t xml:space="preserve">the majority of students took a positive view </w:t>
      </w:r>
      <w:r w:rsidR="00691E45">
        <w:rPr>
          <w:rFonts w:asciiTheme="majorBidi" w:hAnsiTheme="majorBidi" w:cstheme="majorBidi"/>
          <w:sz w:val="24"/>
          <w:szCs w:val="24"/>
        </w:rPr>
        <w:t>about</w:t>
      </w:r>
      <w:r w:rsidR="004277C5">
        <w:rPr>
          <w:rFonts w:asciiTheme="majorBidi" w:hAnsiTheme="majorBidi" w:cstheme="majorBidi"/>
          <w:sz w:val="24"/>
          <w:szCs w:val="24"/>
        </w:rPr>
        <w:t xml:space="preserve"> </w:t>
      </w:r>
      <w:r w:rsidR="00BE4CD7">
        <w:rPr>
          <w:rFonts w:asciiTheme="majorBidi" w:hAnsiTheme="majorBidi" w:cstheme="majorBidi"/>
          <w:sz w:val="24"/>
          <w:szCs w:val="24"/>
        </w:rPr>
        <w:t>using GenAI in their English writing</w:t>
      </w:r>
      <w:r w:rsidR="00644C45">
        <w:rPr>
          <w:rFonts w:asciiTheme="majorBidi" w:hAnsiTheme="majorBidi" w:cstheme="majorBidi"/>
          <w:sz w:val="24"/>
          <w:szCs w:val="24"/>
        </w:rPr>
        <w:t>.</w:t>
      </w:r>
      <w:r w:rsidR="00367873">
        <w:rPr>
          <w:rFonts w:asciiTheme="majorBidi" w:hAnsiTheme="majorBidi" w:cstheme="majorBidi"/>
          <w:sz w:val="24"/>
          <w:szCs w:val="24"/>
        </w:rPr>
        <w:t xml:space="preserve"> However, there was a considerable concern about </w:t>
      </w:r>
      <w:r w:rsidR="004F4B62">
        <w:rPr>
          <w:rFonts w:asciiTheme="majorBidi" w:hAnsiTheme="majorBidi" w:cstheme="majorBidi"/>
          <w:sz w:val="24"/>
          <w:szCs w:val="24"/>
        </w:rPr>
        <w:t>excessive reliance on GenAI use</w:t>
      </w:r>
      <w:r w:rsidR="00831040">
        <w:rPr>
          <w:rFonts w:asciiTheme="majorBidi" w:hAnsiTheme="majorBidi" w:cstheme="majorBidi"/>
          <w:sz w:val="24"/>
          <w:szCs w:val="24"/>
        </w:rPr>
        <w:t xml:space="preserve"> among the participants. </w:t>
      </w:r>
      <w:r w:rsidR="005B0B3F">
        <w:rPr>
          <w:rFonts w:asciiTheme="majorBidi" w:hAnsiTheme="majorBidi" w:cstheme="majorBidi"/>
          <w:sz w:val="24"/>
          <w:szCs w:val="24"/>
        </w:rPr>
        <w:t xml:space="preserve">More than 50% of students </w:t>
      </w:r>
      <w:r w:rsidR="008B389E">
        <w:rPr>
          <w:rFonts w:asciiTheme="majorBidi" w:hAnsiTheme="majorBidi" w:cstheme="majorBidi"/>
          <w:sz w:val="24"/>
          <w:szCs w:val="24"/>
        </w:rPr>
        <w:t xml:space="preserve">showed their </w:t>
      </w:r>
      <w:r w:rsidR="004C596B">
        <w:rPr>
          <w:rFonts w:asciiTheme="majorBidi" w:hAnsiTheme="majorBidi" w:cstheme="majorBidi"/>
          <w:sz w:val="24"/>
          <w:szCs w:val="24"/>
        </w:rPr>
        <w:t xml:space="preserve">worry about </w:t>
      </w:r>
      <w:r w:rsidR="00E121D8">
        <w:rPr>
          <w:rFonts w:asciiTheme="majorBidi" w:hAnsiTheme="majorBidi" w:cstheme="majorBidi"/>
          <w:sz w:val="24"/>
          <w:szCs w:val="24"/>
        </w:rPr>
        <w:t>the negative</w:t>
      </w:r>
      <w:r w:rsidR="00855CF7">
        <w:rPr>
          <w:rFonts w:asciiTheme="majorBidi" w:hAnsiTheme="majorBidi" w:cstheme="majorBidi"/>
          <w:sz w:val="24"/>
          <w:szCs w:val="24"/>
        </w:rPr>
        <w:t xml:space="preserve"> impacts of GenAI overuse on their study. </w:t>
      </w:r>
      <w:r w:rsidR="00E6215E">
        <w:rPr>
          <w:rFonts w:asciiTheme="majorBidi" w:hAnsiTheme="majorBidi" w:cstheme="majorBidi"/>
          <w:sz w:val="24"/>
          <w:szCs w:val="24"/>
        </w:rPr>
        <w:t>A similar anxiety emerged in the interview</w:t>
      </w:r>
      <w:r w:rsidR="00E121D8">
        <w:rPr>
          <w:rFonts w:asciiTheme="majorBidi" w:hAnsiTheme="majorBidi" w:cstheme="majorBidi"/>
          <w:sz w:val="24"/>
          <w:szCs w:val="24"/>
        </w:rPr>
        <w:t>s, where</w:t>
      </w:r>
      <w:r w:rsidR="00E6215E">
        <w:rPr>
          <w:rFonts w:asciiTheme="majorBidi" w:hAnsiTheme="majorBidi" w:cstheme="majorBidi"/>
          <w:sz w:val="24"/>
          <w:szCs w:val="24"/>
        </w:rPr>
        <w:t xml:space="preserve"> </w:t>
      </w:r>
      <w:r w:rsidR="00E87703">
        <w:rPr>
          <w:rFonts w:asciiTheme="majorBidi" w:hAnsiTheme="majorBidi" w:cstheme="majorBidi"/>
          <w:sz w:val="24"/>
          <w:szCs w:val="24"/>
        </w:rPr>
        <w:t xml:space="preserve">approximately </w:t>
      </w:r>
      <w:r w:rsidR="00103D8E">
        <w:rPr>
          <w:rFonts w:asciiTheme="majorBidi" w:hAnsiTheme="majorBidi" w:cstheme="majorBidi"/>
          <w:sz w:val="24"/>
          <w:szCs w:val="24"/>
        </w:rPr>
        <w:t xml:space="preserve">half of </w:t>
      </w:r>
      <w:r w:rsidR="00A94397">
        <w:rPr>
          <w:rFonts w:asciiTheme="majorBidi" w:hAnsiTheme="majorBidi" w:cstheme="majorBidi"/>
          <w:sz w:val="24"/>
          <w:szCs w:val="24"/>
        </w:rPr>
        <w:t xml:space="preserve">the </w:t>
      </w:r>
      <w:r w:rsidR="000565E3">
        <w:rPr>
          <w:rFonts w:asciiTheme="majorBidi" w:hAnsiTheme="majorBidi" w:cstheme="majorBidi"/>
          <w:sz w:val="24"/>
          <w:szCs w:val="24"/>
        </w:rPr>
        <w:t>respondents interviewed</w:t>
      </w:r>
      <w:r w:rsidR="00A94397">
        <w:rPr>
          <w:rFonts w:asciiTheme="majorBidi" w:hAnsiTheme="majorBidi" w:cstheme="majorBidi"/>
          <w:sz w:val="24"/>
          <w:szCs w:val="24"/>
        </w:rPr>
        <w:t xml:space="preserve"> </w:t>
      </w:r>
      <w:r w:rsidR="00AE6578">
        <w:rPr>
          <w:rFonts w:asciiTheme="majorBidi" w:hAnsiTheme="majorBidi" w:cstheme="majorBidi"/>
          <w:sz w:val="24"/>
          <w:szCs w:val="24"/>
        </w:rPr>
        <w:t xml:space="preserve">felt worried </w:t>
      </w:r>
      <w:r w:rsidR="000C2915">
        <w:rPr>
          <w:rFonts w:asciiTheme="majorBidi" w:hAnsiTheme="majorBidi" w:cstheme="majorBidi"/>
          <w:sz w:val="24"/>
          <w:szCs w:val="24"/>
        </w:rPr>
        <w:t xml:space="preserve">about </w:t>
      </w:r>
      <w:r w:rsidR="006D1F8F">
        <w:rPr>
          <w:rFonts w:asciiTheme="majorBidi" w:hAnsiTheme="majorBidi" w:cstheme="majorBidi"/>
          <w:sz w:val="24"/>
          <w:szCs w:val="24"/>
        </w:rPr>
        <w:t>relying too much on GenAI use.</w:t>
      </w:r>
      <w:r w:rsidR="00CA37A9">
        <w:rPr>
          <w:rFonts w:asciiTheme="majorBidi" w:hAnsiTheme="majorBidi" w:cstheme="majorBidi"/>
          <w:sz w:val="24"/>
          <w:szCs w:val="24"/>
        </w:rPr>
        <w:t xml:space="preserve"> </w:t>
      </w:r>
      <w:r w:rsidR="00101177">
        <w:rPr>
          <w:rFonts w:asciiTheme="majorBidi" w:hAnsiTheme="majorBidi" w:cstheme="majorBidi"/>
          <w:sz w:val="24"/>
          <w:szCs w:val="24"/>
        </w:rPr>
        <w:t xml:space="preserve">Notably, </w:t>
      </w:r>
      <w:r w:rsidR="00754422">
        <w:rPr>
          <w:rFonts w:asciiTheme="majorBidi" w:hAnsiTheme="majorBidi" w:cstheme="majorBidi"/>
          <w:sz w:val="24"/>
          <w:szCs w:val="24"/>
        </w:rPr>
        <w:t xml:space="preserve">among </w:t>
      </w:r>
      <w:r w:rsidR="00A5284E">
        <w:rPr>
          <w:rFonts w:asciiTheme="majorBidi" w:hAnsiTheme="majorBidi" w:cstheme="majorBidi"/>
          <w:sz w:val="24"/>
          <w:szCs w:val="24"/>
        </w:rPr>
        <w:t xml:space="preserve">the </w:t>
      </w:r>
      <w:r w:rsidR="00754422">
        <w:rPr>
          <w:rFonts w:asciiTheme="majorBidi" w:hAnsiTheme="majorBidi" w:cstheme="majorBidi"/>
          <w:sz w:val="24"/>
          <w:szCs w:val="24"/>
        </w:rPr>
        <w:t xml:space="preserve">students </w:t>
      </w:r>
      <w:r w:rsidR="00AE6578">
        <w:rPr>
          <w:rFonts w:asciiTheme="majorBidi" w:hAnsiTheme="majorBidi" w:cstheme="majorBidi"/>
          <w:sz w:val="24"/>
          <w:szCs w:val="24"/>
        </w:rPr>
        <w:t>expressing</w:t>
      </w:r>
      <w:r w:rsidR="0067127D">
        <w:rPr>
          <w:rFonts w:asciiTheme="majorBidi" w:hAnsiTheme="majorBidi" w:cstheme="majorBidi"/>
          <w:sz w:val="24"/>
          <w:szCs w:val="24"/>
        </w:rPr>
        <w:t xml:space="preserve"> this</w:t>
      </w:r>
      <w:r w:rsidR="00AE6578">
        <w:rPr>
          <w:rFonts w:asciiTheme="majorBidi" w:hAnsiTheme="majorBidi" w:cstheme="majorBidi"/>
          <w:sz w:val="24"/>
          <w:szCs w:val="24"/>
        </w:rPr>
        <w:t xml:space="preserve"> concern</w:t>
      </w:r>
      <w:r w:rsidR="0067127D">
        <w:rPr>
          <w:rFonts w:asciiTheme="majorBidi" w:hAnsiTheme="majorBidi" w:cstheme="majorBidi"/>
          <w:sz w:val="24"/>
          <w:szCs w:val="24"/>
        </w:rPr>
        <w:t>, four rarely</w:t>
      </w:r>
      <w:r w:rsidR="0002294E">
        <w:rPr>
          <w:rFonts w:asciiTheme="majorBidi" w:hAnsiTheme="majorBidi" w:cstheme="majorBidi"/>
          <w:sz w:val="24"/>
          <w:szCs w:val="24"/>
        </w:rPr>
        <w:t xml:space="preserve"> or just sometimes employ</w:t>
      </w:r>
      <w:r w:rsidR="007F7D74">
        <w:rPr>
          <w:rFonts w:asciiTheme="majorBidi" w:hAnsiTheme="majorBidi" w:cstheme="majorBidi"/>
          <w:sz w:val="24"/>
          <w:szCs w:val="24"/>
        </w:rPr>
        <w:t>ed</w:t>
      </w:r>
      <w:r w:rsidR="0002294E">
        <w:rPr>
          <w:rFonts w:asciiTheme="majorBidi" w:hAnsiTheme="majorBidi" w:cstheme="majorBidi"/>
          <w:sz w:val="24"/>
          <w:szCs w:val="24"/>
        </w:rPr>
        <w:t xml:space="preserve"> GenAI in their writing</w:t>
      </w:r>
      <w:r w:rsidR="009A5F2E">
        <w:rPr>
          <w:rFonts w:asciiTheme="majorBidi" w:hAnsiTheme="majorBidi" w:cstheme="majorBidi"/>
          <w:sz w:val="24"/>
          <w:szCs w:val="24"/>
        </w:rPr>
        <w:t xml:space="preserve">, one </w:t>
      </w:r>
      <w:r w:rsidR="00C0753E">
        <w:rPr>
          <w:rFonts w:asciiTheme="majorBidi" w:hAnsiTheme="majorBidi" w:cstheme="majorBidi"/>
          <w:sz w:val="24"/>
          <w:szCs w:val="24"/>
        </w:rPr>
        <w:t xml:space="preserve">student </w:t>
      </w:r>
      <w:r w:rsidR="008C66DA">
        <w:rPr>
          <w:rFonts w:asciiTheme="majorBidi" w:hAnsiTheme="majorBidi" w:cstheme="majorBidi"/>
          <w:sz w:val="24"/>
          <w:szCs w:val="24"/>
        </w:rPr>
        <w:t xml:space="preserve">who </w:t>
      </w:r>
      <w:r w:rsidR="00EE6346">
        <w:rPr>
          <w:rFonts w:asciiTheme="majorBidi" w:hAnsiTheme="majorBidi" w:cstheme="majorBidi"/>
          <w:sz w:val="24"/>
          <w:szCs w:val="24"/>
        </w:rPr>
        <w:t>use</w:t>
      </w:r>
      <w:r w:rsidR="007F7D74">
        <w:rPr>
          <w:rFonts w:asciiTheme="majorBidi" w:hAnsiTheme="majorBidi" w:cstheme="majorBidi"/>
          <w:sz w:val="24"/>
          <w:szCs w:val="24"/>
        </w:rPr>
        <w:t>d</w:t>
      </w:r>
      <w:r w:rsidR="00EE6346">
        <w:rPr>
          <w:rFonts w:asciiTheme="majorBidi" w:hAnsiTheme="majorBidi" w:cstheme="majorBidi"/>
          <w:sz w:val="24"/>
          <w:szCs w:val="24"/>
        </w:rPr>
        <w:t xml:space="preserve"> GenAI frequently stated that </w:t>
      </w:r>
      <w:r w:rsidR="00CD73C8">
        <w:rPr>
          <w:rFonts w:asciiTheme="majorBidi" w:hAnsiTheme="majorBidi" w:cstheme="majorBidi"/>
          <w:sz w:val="24"/>
          <w:szCs w:val="24"/>
        </w:rPr>
        <w:t xml:space="preserve">she </w:t>
      </w:r>
      <w:r w:rsidR="00280685">
        <w:rPr>
          <w:rFonts w:asciiTheme="majorBidi" w:hAnsiTheme="majorBidi" w:cstheme="majorBidi"/>
          <w:sz w:val="24"/>
          <w:szCs w:val="24"/>
        </w:rPr>
        <w:t xml:space="preserve">was </w:t>
      </w:r>
      <w:r w:rsidR="007F7D74">
        <w:rPr>
          <w:rFonts w:asciiTheme="majorBidi" w:hAnsiTheme="majorBidi" w:cstheme="majorBidi"/>
          <w:sz w:val="24"/>
          <w:szCs w:val="24"/>
        </w:rPr>
        <w:t xml:space="preserve">trying to reduce </w:t>
      </w:r>
      <w:r w:rsidR="00E87130">
        <w:rPr>
          <w:rFonts w:asciiTheme="majorBidi" w:hAnsiTheme="majorBidi" w:cstheme="majorBidi"/>
          <w:sz w:val="24"/>
          <w:szCs w:val="24"/>
        </w:rPr>
        <w:t xml:space="preserve">this use due to fear of </w:t>
      </w:r>
      <w:r w:rsidR="00F25634">
        <w:rPr>
          <w:rFonts w:asciiTheme="majorBidi" w:hAnsiTheme="majorBidi" w:cstheme="majorBidi"/>
          <w:sz w:val="24"/>
          <w:szCs w:val="24"/>
        </w:rPr>
        <w:t xml:space="preserve">overreliance. </w:t>
      </w:r>
      <w:r w:rsidR="00405648">
        <w:rPr>
          <w:rFonts w:asciiTheme="majorBidi" w:hAnsiTheme="majorBidi" w:cstheme="majorBidi"/>
          <w:sz w:val="24"/>
          <w:szCs w:val="24"/>
        </w:rPr>
        <w:t>T</w:t>
      </w:r>
      <w:r w:rsidR="00922CE1">
        <w:rPr>
          <w:rFonts w:asciiTheme="majorBidi" w:hAnsiTheme="majorBidi" w:cstheme="majorBidi"/>
          <w:sz w:val="24"/>
          <w:szCs w:val="24"/>
        </w:rPr>
        <w:t>h</w:t>
      </w:r>
      <w:r w:rsidR="00405648">
        <w:rPr>
          <w:rFonts w:asciiTheme="majorBidi" w:hAnsiTheme="majorBidi" w:cstheme="majorBidi"/>
          <w:sz w:val="24"/>
          <w:szCs w:val="24"/>
        </w:rPr>
        <w:t xml:space="preserve">ese findings suggest that even </w:t>
      </w:r>
      <w:r w:rsidR="00034C68">
        <w:rPr>
          <w:rFonts w:asciiTheme="majorBidi" w:hAnsiTheme="majorBidi" w:cstheme="majorBidi"/>
          <w:sz w:val="24"/>
          <w:szCs w:val="24"/>
        </w:rPr>
        <w:t>those</w:t>
      </w:r>
      <w:r w:rsidR="00405648">
        <w:rPr>
          <w:rFonts w:asciiTheme="majorBidi" w:hAnsiTheme="majorBidi" w:cstheme="majorBidi"/>
          <w:sz w:val="24"/>
          <w:szCs w:val="24"/>
        </w:rPr>
        <w:t xml:space="preserve"> who </w:t>
      </w:r>
      <w:r w:rsidR="008D365B">
        <w:rPr>
          <w:rFonts w:asciiTheme="majorBidi" w:hAnsiTheme="majorBidi" w:cstheme="majorBidi"/>
          <w:sz w:val="24"/>
          <w:szCs w:val="24"/>
        </w:rPr>
        <w:t xml:space="preserve">use GenAI infrequently </w:t>
      </w:r>
      <w:r w:rsidR="00DD07E7">
        <w:rPr>
          <w:rFonts w:asciiTheme="majorBidi" w:hAnsiTheme="majorBidi" w:cstheme="majorBidi"/>
          <w:sz w:val="24"/>
          <w:szCs w:val="24"/>
        </w:rPr>
        <w:t xml:space="preserve">are </w:t>
      </w:r>
      <w:r w:rsidR="00D91F38">
        <w:rPr>
          <w:rFonts w:asciiTheme="majorBidi" w:hAnsiTheme="majorBidi" w:cstheme="majorBidi"/>
          <w:sz w:val="24"/>
          <w:szCs w:val="24"/>
        </w:rPr>
        <w:t xml:space="preserve">still </w:t>
      </w:r>
      <w:r w:rsidR="00DD07E7">
        <w:rPr>
          <w:rFonts w:asciiTheme="majorBidi" w:hAnsiTheme="majorBidi" w:cstheme="majorBidi"/>
          <w:sz w:val="24"/>
          <w:szCs w:val="24"/>
        </w:rPr>
        <w:t xml:space="preserve">aware of </w:t>
      </w:r>
      <w:r w:rsidR="00391FCF">
        <w:rPr>
          <w:rFonts w:asciiTheme="majorBidi" w:hAnsiTheme="majorBidi" w:cstheme="majorBidi"/>
          <w:sz w:val="24"/>
          <w:szCs w:val="24"/>
        </w:rPr>
        <w:t xml:space="preserve">the potential risks of </w:t>
      </w:r>
      <w:r w:rsidR="00903B47">
        <w:rPr>
          <w:rFonts w:asciiTheme="majorBidi" w:hAnsiTheme="majorBidi" w:cstheme="majorBidi"/>
          <w:sz w:val="24"/>
          <w:szCs w:val="24"/>
        </w:rPr>
        <w:t>being overly dependent</w:t>
      </w:r>
      <w:r w:rsidR="006241A9">
        <w:rPr>
          <w:rFonts w:asciiTheme="majorBidi" w:hAnsiTheme="majorBidi" w:cstheme="majorBidi"/>
          <w:sz w:val="24"/>
          <w:szCs w:val="24"/>
        </w:rPr>
        <w:t>, whe</w:t>
      </w:r>
      <w:r w:rsidR="002A4DFB">
        <w:rPr>
          <w:rFonts w:asciiTheme="majorBidi" w:hAnsiTheme="majorBidi" w:cstheme="majorBidi"/>
          <w:sz w:val="24"/>
          <w:szCs w:val="24"/>
        </w:rPr>
        <w:t xml:space="preserve">reas </w:t>
      </w:r>
      <w:r w:rsidR="00527F91">
        <w:rPr>
          <w:rFonts w:asciiTheme="majorBidi" w:hAnsiTheme="majorBidi" w:cstheme="majorBidi"/>
          <w:sz w:val="24"/>
          <w:szCs w:val="24"/>
        </w:rPr>
        <w:t>more frequent users</w:t>
      </w:r>
      <w:r w:rsidR="00BD4217">
        <w:rPr>
          <w:rFonts w:asciiTheme="majorBidi" w:hAnsiTheme="majorBidi" w:cstheme="majorBidi"/>
          <w:sz w:val="24"/>
          <w:szCs w:val="24"/>
        </w:rPr>
        <w:t xml:space="preserve"> </w:t>
      </w:r>
      <w:r w:rsidR="00527F91">
        <w:rPr>
          <w:rFonts w:asciiTheme="majorBidi" w:hAnsiTheme="majorBidi" w:cstheme="majorBidi"/>
          <w:sz w:val="24"/>
          <w:szCs w:val="24"/>
        </w:rPr>
        <w:t>may</w:t>
      </w:r>
      <w:r w:rsidR="00BD4217">
        <w:rPr>
          <w:rFonts w:asciiTheme="majorBidi" w:hAnsiTheme="majorBidi" w:cstheme="majorBidi"/>
          <w:sz w:val="24"/>
          <w:szCs w:val="24"/>
        </w:rPr>
        <w:t xml:space="preserve"> </w:t>
      </w:r>
      <w:r w:rsidR="00123321">
        <w:rPr>
          <w:rFonts w:asciiTheme="majorBidi" w:hAnsiTheme="majorBidi" w:cstheme="majorBidi"/>
          <w:sz w:val="24"/>
          <w:szCs w:val="24"/>
        </w:rPr>
        <w:t>beg</w:t>
      </w:r>
      <w:r w:rsidR="00527F91">
        <w:rPr>
          <w:rFonts w:asciiTheme="majorBidi" w:hAnsiTheme="majorBidi" w:cstheme="majorBidi"/>
          <w:sz w:val="24"/>
          <w:szCs w:val="24"/>
        </w:rPr>
        <w:t>i</w:t>
      </w:r>
      <w:r w:rsidR="00123321">
        <w:rPr>
          <w:rFonts w:asciiTheme="majorBidi" w:hAnsiTheme="majorBidi" w:cstheme="majorBidi"/>
          <w:sz w:val="24"/>
          <w:szCs w:val="24"/>
        </w:rPr>
        <w:t>n to</w:t>
      </w:r>
      <w:r w:rsidR="00527F91">
        <w:rPr>
          <w:rFonts w:asciiTheme="majorBidi" w:hAnsiTheme="majorBidi" w:cstheme="majorBidi"/>
          <w:sz w:val="24"/>
          <w:szCs w:val="24"/>
        </w:rPr>
        <w:t xml:space="preserve"> recognize th</w:t>
      </w:r>
      <w:r w:rsidR="005E2381">
        <w:rPr>
          <w:rFonts w:asciiTheme="majorBidi" w:hAnsiTheme="majorBidi" w:cstheme="majorBidi"/>
          <w:sz w:val="24"/>
          <w:szCs w:val="24"/>
        </w:rPr>
        <w:t>e</w:t>
      </w:r>
      <w:r w:rsidR="00527F91">
        <w:rPr>
          <w:rFonts w:asciiTheme="majorBidi" w:hAnsiTheme="majorBidi" w:cstheme="majorBidi"/>
          <w:sz w:val="24"/>
          <w:szCs w:val="24"/>
        </w:rPr>
        <w:t xml:space="preserve"> </w:t>
      </w:r>
      <w:r w:rsidR="00034C68">
        <w:rPr>
          <w:rFonts w:asciiTheme="majorBidi" w:hAnsiTheme="majorBidi" w:cstheme="majorBidi"/>
          <w:sz w:val="24"/>
          <w:szCs w:val="24"/>
        </w:rPr>
        <w:t xml:space="preserve">reliance and </w:t>
      </w:r>
      <w:r w:rsidR="00E24F7B">
        <w:rPr>
          <w:rFonts w:asciiTheme="majorBidi" w:hAnsiTheme="majorBidi" w:cstheme="majorBidi"/>
          <w:sz w:val="24"/>
          <w:szCs w:val="24"/>
        </w:rPr>
        <w:t xml:space="preserve">attempt to </w:t>
      </w:r>
      <w:r w:rsidR="00112A94">
        <w:rPr>
          <w:rFonts w:asciiTheme="majorBidi" w:hAnsiTheme="majorBidi" w:cstheme="majorBidi"/>
          <w:sz w:val="24"/>
          <w:szCs w:val="24"/>
        </w:rPr>
        <w:t xml:space="preserve">change their habits. </w:t>
      </w:r>
      <w:r w:rsidR="00DD07E7">
        <w:rPr>
          <w:rFonts w:asciiTheme="majorBidi" w:hAnsiTheme="majorBidi" w:cstheme="majorBidi"/>
          <w:sz w:val="24"/>
          <w:szCs w:val="24"/>
        </w:rPr>
        <w:t xml:space="preserve"> </w:t>
      </w:r>
    </w:p>
    <w:p w14:paraId="4A20B684" w14:textId="7E468EC1" w:rsidR="00EE1DEC" w:rsidRPr="005A59A8" w:rsidRDefault="00EE1DEC" w:rsidP="00F97C90">
      <w:pPr>
        <w:spacing w:before="0" w:after="120" w:line="480" w:lineRule="auto"/>
        <w:ind w:firstLine="0"/>
        <w:rPr>
          <w:rFonts w:asciiTheme="majorBidi" w:hAnsiTheme="majorBidi" w:cstheme="majorBidi"/>
          <w:b/>
          <w:bCs/>
          <w:i/>
          <w:iCs/>
          <w:sz w:val="24"/>
          <w:szCs w:val="24"/>
        </w:rPr>
      </w:pPr>
      <w:r>
        <w:rPr>
          <w:rFonts w:asciiTheme="majorBidi" w:hAnsiTheme="majorBidi" w:cstheme="majorBidi"/>
          <w:b/>
          <w:bCs/>
          <w:i/>
          <w:iCs/>
          <w:sz w:val="24"/>
          <w:szCs w:val="24"/>
        </w:rPr>
        <w:t>5</w:t>
      </w:r>
      <w:r w:rsidRPr="005A59A8">
        <w:rPr>
          <w:rFonts w:asciiTheme="majorBidi" w:hAnsiTheme="majorBidi" w:cstheme="majorBidi"/>
          <w:b/>
          <w:bCs/>
          <w:i/>
          <w:iCs/>
          <w:sz w:val="24"/>
          <w:szCs w:val="24"/>
        </w:rPr>
        <w:t>.</w:t>
      </w:r>
      <w:r>
        <w:rPr>
          <w:rFonts w:asciiTheme="majorBidi" w:hAnsiTheme="majorBidi" w:cstheme="majorBidi"/>
          <w:b/>
          <w:bCs/>
          <w:i/>
          <w:iCs/>
          <w:sz w:val="24"/>
          <w:szCs w:val="24"/>
        </w:rPr>
        <w:t>3</w:t>
      </w:r>
      <w:r w:rsidRPr="005A59A8">
        <w:rPr>
          <w:rFonts w:asciiTheme="majorBidi" w:hAnsiTheme="majorBidi" w:cstheme="majorBidi"/>
          <w:b/>
          <w:bCs/>
          <w:i/>
          <w:iCs/>
          <w:sz w:val="24"/>
          <w:szCs w:val="24"/>
        </w:rPr>
        <w:t xml:space="preserve">. </w:t>
      </w:r>
      <w:r>
        <w:rPr>
          <w:rFonts w:asciiTheme="majorBidi" w:hAnsiTheme="majorBidi" w:cstheme="majorBidi"/>
          <w:b/>
          <w:bCs/>
          <w:i/>
          <w:iCs/>
          <w:sz w:val="24"/>
          <w:szCs w:val="24"/>
        </w:rPr>
        <w:t xml:space="preserve">Correlation </w:t>
      </w:r>
      <w:r w:rsidR="008079AD">
        <w:rPr>
          <w:rFonts w:asciiTheme="majorBidi" w:hAnsiTheme="majorBidi" w:cstheme="majorBidi"/>
          <w:b/>
          <w:bCs/>
          <w:i/>
          <w:iCs/>
          <w:sz w:val="24"/>
          <w:szCs w:val="24"/>
        </w:rPr>
        <w:t xml:space="preserve">between GenAI Use and Writing </w:t>
      </w:r>
      <w:r w:rsidR="00867E31">
        <w:rPr>
          <w:rFonts w:asciiTheme="majorBidi" w:hAnsiTheme="majorBidi" w:cstheme="majorBidi"/>
          <w:b/>
          <w:bCs/>
          <w:i/>
          <w:iCs/>
          <w:sz w:val="24"/>
          <w:szCs w:val="24"/>
        </w:rPr>
        <w:t>Skill Improvement</w:t>
      </w:r>
      <w:r>
        <w:rPr>
          <w:rFonts w:asciiTheme="majorBidi" w:hAnsiTheme="majorBidi" w:cstheme="majorBidi"/>
          <w:b/>
          <w:bCs/>
          <w:i/>
          <w:iCs/>
          <w:sz w:val="24"/>
          <w:szCs w:val="24"/>
        </w:rPr>
        <w:t xml:space="preserve"> </w:t>
      </w:r>
    </w:p>
    <w:p w14:paraId="1CC1993F" w14:textId="6D68E08C" w:rsidR="00EE1DEC" w:rsidRDefault="00C864BD"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t xml:space="preserve">The data from 11 interviews </w:t>
      </w:r>
      <w:r w:rsidR="00364625">
        <w:rPr>
          <w:rFonts w:asciiTheme="majorBidi" w:hAnsiTheme="majorBidi" w:cstheme="majorBidi"/>
          <w:sz w:val="24"/>
          <w:szCs w:val="24"/>
        </w:rPr>
        <w:t xml:space="preserve">showed interesting correlations between </w:t>
      </w:r>
      <w:r w:rsidR="00FB55FC">
        <w:rPr>
          <w:rFonts w:asciiTheme="majorBidi" w:hAnsiTheme="majorBidi" w:cstheme="majorBidi"/>
          <w:sz w:val="24"/>
          <w:szCs w:val="24"/>
        </w:rPr>
        <w:t xml:space="preserve">student’s GenAI usage patterns and </w:t>
      </w:r>
      <w:r w:rsidR="001435C3">
        <w:rPr>
          <w:rFonts w:asciiTheme="majorBidi" w:hAnsiTheme="majorBidi" w:cstheme="majorBidi"/>
          <w:sz w:val="24"/>
          <w:szCs w:val="24"/>
        </w:rPr>
        <w:t>their perceived writing skill improvement.</w:t>
      </w:r>
    </w:p>
    <w:p w14:paraId="7C4A1999" w14:textId="257BAB17" w:rsidR="00181867" w:rsidRDefault="00B3533C"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t>I</w:t>
      </w:r>
      <w:r w:rsidR="009D420D">
        <w:rPr>
          <w:rFonts w:asciiTheme="majorBidi" w:hAnsiTheme="majorBidi" w:cstheme="majorBidi"/>
          <w:sz w:val="24"/>
          <w:szCs w:val="24"/>
        </w:rPr>
        <w:t xml:space="preserve">t was </w:t>
      </w:r>
      <w:r w:rsidR="008446E7">
        <w:rPr>
          <w:rFonts w:asciiTheme="majorBidi" w:hAnsiTheme="majorBidi" w:cstheme="majorBidi"/>
          <w:sz w:val="24"/>
          <w:szCs w:val="24"/>
        </w:rPr>
        <w:t xml:space="preserve">found that </w:t>
      </w:r>
      <w:r w:rsidR="00275EBF">
        <w:rPr>
          <w:rFonts w:asciiTheme="majorBidi" w:hAnsiTheme="majorBidi" w:cstheme="majorBidi"/>
          <w:sz w:val="24"/>
          <w:szCs w:val="24"/>
        </w:rPr>
        <w:t>students who ma</w:t>
      </w:r>
      <w:r w:rsidR="00601302">
        <w:rPr>
          <w:rFonts w:asciiTheme="majorBidi" w:hAnsiTheme="majorBidi" w:cstheme="majorBidi"/>
          <w:sz w:val="24"/>
          <w:szCs w:val="24"/>
        </w:rPr>
        <w:t>d</w:t>
      </w:r>
      <w:r w:rsidR="00275EBF">
        <w:rPr>
          <w:rFonts w:asciiTheme="majorBidi" w:hAnsiTheme="majorBidi" w:cstheme="majorBidi"/>
          <w:sz w:val="24"/>
          <w:szCs w:val="24"/>
        </w:rPr>
        <w:t xml:space="preserve">e </w:t>
      </w:r>
      <w:r w:rsidR="00B07672">
        <w:rPr>
          <w:rFonts w:asciiTheme="majorBidi" w:hAnsiTheme="majorBidi" w:cstheme="majorBidi"/>
          <w:sz w:val="24"/>
          <w:szCs w:val="24"/>
        </w:rPr>
        <w:t xml:space="preserve">minimal </w:t>
      </w:r>
      <w:r w:rsidR="00275EBF">
        <w:rPr>
          <w:rFonts w:asciiTheme="majorBidi" w:hAnsiTheme="majorBidi" w:cstheme="majorBidi"/>
          <w:sz w:val="24"/>
          <w:szCs w:val="24"/>
        </w:rPr>
        <w:t xml:space="preserve">revisions </w:t>
      </w:r>
      <w:r w:rsidR="00F32913">
        <w:rPr>
          <w:rFonts w:asciiTheme="majorBidi" w:hAnsiTheme="majorBidi" w:cstheme="majorBidi"/>
          <w:sz w:val="24"/>
          <w:szCs w:val="24"/>
        </w:rPr>
        <w:t xml:space="preserve">to GenAI-written drafts </w:t>
      </w:r>
      <w:r w:rsidR="00834643">
        <w:rPr>
          <w:rFonts w:asciiTheme="majorBidi" w:hAnsiTheme="majorBidi" w:cstheme="majorBidi"/>
          <w:sz w:val="24"/>
          <w:szCs w:val="24"/>
        </w:rPr>
        <w:t xml:space="preserve">and </w:t>
      </w:r>
      <w:r w:rsidR="0049413B">
        <w:rPr>
          <w:rFonts w:asciiTheme="majorBidi" w:hAnsiTheme="majorBidi" w:cstheme="majorBidi"/>
          <w:sz w:val="24"/>
          <w:szCs w:val="24"/>
        </w:rPr>
        <w:t>rarely re</w:t>
      </w:r>
      <w:r w:rsidR="00420230">
        <w:rPr>
          <w:rFonts w:asciiTheme="majorBidi" w:hAnsiTheme="majorBidi" w:cstheme="majorBidi"/>
          <w:sz w:val="24"/>
          <w:szCs w:val="24"/>
        </w:rPr>
        <w:t>quest</w:t>
      </w:r>
      <w:r w:rsidR="00601302">
        <w:rPr>
          <w:rFonts w:asciiTheme="majorBidi" w:hAnsiTheme="majorBidi" w:cstheme="majorBidi"/>
          <w:sz w:val="24"/>
          <w:szCs w:val="24"/>
        </w:rPr>
        <w:t>ed</w:t>
      </w:r>
      <w:r w:rsidR="00420230">
        <w:rPr>
          <w:rFonts w:asciiTheme="majorBidi" w:hAnsiTheme="majorBidi" w:cstheme="majorBidi"/>
          <w:sz w:val="24"/>
          <w:szCs w:val="24"/>
        </w:rPr>
        <w:t xml:space="preserve"> further cla</w:t>
      </w:r>
      <w:r w:rsidR="00D9293F">
        <w:rPr>
          <w:rFonts w:asciiTheme="majorBidi" w:hAnsiTheme="majorBidi" w:cstheme="majorBidi"/>
          <w:sz w:val="24"/>
          <w:szCs w:val="24"/>
        </w:rPr>
        <w:t>rifications</w:t>
      </w:r>
      <w:r w:rsidR="00E77B7C">
        <w:rPr>
          <w:rFonts w:asciiTheme="majorBidi" w:hAnsiTheme="majorBidi" w:cstheme="majorBidi"/>
          <w:sz w:val="24"/>
          <w:szCs w:val="24"/>
        </w:rPr>
        <w:t xml:space="preserve">, despite their </w:t>
      </w:r>
      <w:r w:rsidR="00E1170A">
        <w:rPr>
          <w:rFonts w:asciiTheme="majorBidi" w:hAnsiTheme="majorBidi" w:cstheme="majorBidi"/>
          <w:sz w:val="24"/>
          <w:szCs w:val="24"/>
        </w:rPr>
        <w:t>heavy GenAI use,</w:t>
      </w:r>
      <w:r w:rsidR="00D9293F">
        <w:rPr>
          <w:rFonts w:asciiTheme="majorBidi" w:hAnsiTheme="majorBidi" w:cstheme="majorBidi"/>
          <w:sz w:val="24"/>
          <w:szCs w:val="24"/>
        </w:rPr>
        <w:t xml:space="preserve"> </w:t>
      </w:r>
      <w:r w:rsidR="006F0247">
        <w:rPr>
          <w:rFonts w:asciiTheme="majorBidi" w:hAnsiTheme="majorBidi" w:cstheme="majorBidi"/>
          <w:sz w:val="24"/>
          <w:szCs w:val="24"/>
        </w:rPr>
        <w:t xml:space="preserve">were commonly those who </w:t>
      </w:r>
      <w:r w:rsidR="00D75EE4">
        <w:rPr>
          <w:rFonts w:asciiTheme="majorBidi" w:hAnsiTheme="majorBidi" w:cstheme="majorBidi"/>
          <w:sz w:val="24"/>
          <w:szCs w:val="24"/>
        </w:rPr>
        <w:t>struggled to</w:t>
      </w:r>
      <w:r w:rsidR="008B1474">
        <w:rPr>
          <w:rFonts w:asciiTheme="majorBidi" w:hAnsiTheme="majorBidi" w:cstheme="majorBidi"/>
          <w:sz w:val="24"/>
          <w:szCs w:val="24"/>
        </w:rPr>
        <w:t xml:space="preserve"> </w:t>
      </w:r>
      <w:r w:rsidR="004A4CFD">
        <w:rPr>
          <w:rFonts w:asciiTheme="majorBidi" w:hAnsiTheme="majorBidi" w:cstheme="majorBidi"/>
          <w:sz w:val="24"/>
          <w:szCs w:val="24"/>
        </w:rPr>
        <w:t>complet</w:t>
      </w:r>
      <w:r w:rsidR="00D75EE4">
        <w:rPr>
          <w:rFonts w:asciiTheme="majorBidi" w:hAnsiTheme="majorBidi" w:cstheme="majorBidi"/>
          <w:sz w:val="24"/>
          <w:szCs w:val="24"/>
        </w:rPr>
        <w:t>e</w:t>
      </w:r>
      <w:r w:rsidR="004A4CFD">
        <w:rPr>
          <w:rFonts w:asciiTheme="majorBidi" w:hAnsiTheme="majorBidi" w:cstheme="majorBidi"/>
          <w:sz w:val="24"/>
          <w:szCs w:val="24"/>
        </w:rPr>
        <w:t xml:space="preserve"> English writing tasks with</w:t>
      </w:r>
      <w:r w:rsidR="007B13D0">
        <w:rPr>
          <w:rFonts w:asciiTheme="majorBidi" w:hAnsiTheme="majorBidi" w:cstheme="majorBidi"/>
          <w:sz w:val="24"/>
          <w:szCs w:val="24"/>
        </w:rPr>
        <w:t xml:space="preserve"> the absence of GenAI assistance</w:t>
      </w:r>
      <w:r w:rsidR="00347554">
        <w:rPr>
          <w:rFonts w:asciiTheme="majorBidi" w:hAnsiTheme="majorBidi" w:cstheme="majorBidi"/>
          <w:sz w:val="24"/>
          <w:szCs w:val="24"/>
        </w:rPr>
        <w:t xml:space="preserve"> (S02, </w:t>
      </w:r>
      <w:r w:rsidR="00347554">
        <w:rPr>
          <w:rFonts w:asciiTheme="majorBidi" w:hAnsiTheme="majorBidi" w:cstheme="majorBidi"/>
          <w:sz w:val="24"/>
          <w:szCs w:val="24"/>
        </w:rPr>
        <w:lastRenderedPageBreak/>
        <w:t>S03, S10)</w:t>
      </w:r>
      <w:r w:rsidR="007B13D0">
        <w:rPr>
          <w:rFonts w:asciiTheme="majorBidi" w:hAnsiTheme="majorBidi" w:cstheme="majorBidi"/>
          <w:sz w:val="24"/>
          <w:szCs w:val="24"/>
        </w:rPr>
        <w:t xml:space="preserve">. </w:t>
      </w:r>
      <w:r w:rsidR="009A24A8">
        <w:rPr>
          <w:rFonts w:asciiTheme="majorBidi" w:hAnsiTheme="majorBidi" w:cstheme="majorBidi"/>
          <w:sz w:val="24"/>
          <w:szCs w:val="24"/>
        </w:rPr>
        <w:t xml:space="preserve">This same </w:t>
      </w:r>
      <w:r w:rsidR="00AF2195">
        <w:rPr>
          <w:rFonts w:asciiTheme="majorBidi" w:hAnsiTheme="majorBidi" w:cstheme="majorBidi"/>
          <w:sz w:val="24"/>
          <w:szCs w:val="24"/>
        </w:rPr>
        <w:t xml:space="preserve">group of students also claimed that they </w:t>
      </w:r>
      <w:r w:rsidR="00ED5733">
        <w:rPr>
          <w:rFonts w:asciiTheme="majorBidi" w:hAnsiTheme="majorBidi" w:cstheme="majorBidi"/>
          <w:sz w:val="24"/>
          <w:szCs w:val="24"/>
        </w:rPr>
        <w:t>achieved no</w:t>
      </w:r>
      <w:r w:rsidR="00C73A5D">
        <w:rPr>
          <w:rFonts w:asciiTheme="majorBidi" w:hAnsiTheme="majorBidi" w:cstheme="majorBidi"/>
          <w:sz w:val="24"/>
          <w:szCs w:val="24"/>
        </w:rPr>
        <w:t>,</w:t>
      </w:r>
      <w:r w:rsidR="00ED5733">
        <w:rPr>
          <w:rFonts w:asciiTheme="majorBidi" w:hAnsiTheme="majorBidi" w:cstheme="majorBidi"/>
          <w:sz w:val="24"/>
          <w:szCs w:val="24"/>
        </w:rPr>
        <w:t xml:space="preserve"> little</w:t>
      </w:r>
      <w:r w:rsidR="00C73A5D">
        <w:rPr>
          <w:rFonts w:asciiTheme="majorBidi" w:hAnsiTheme="majorBidi" w:cstheme="majorBidi"/>
          <w:sz w:val="24"/>
          <w:szCs w:val="24"/>
        </w:rPr>
        <w:t xml:space="preserve"> or unclear</w:t>
      </w:r>
      <w:r w:rsidR="00ED5733">
        <w:rPr>
          <w:rFonts w:asciiTheme="majorBidi" w:hAnsiTheme="majorBidi" w:cstheme="majorBidi"/>
          <w:sz w:val="24"/>
          <w:szCs w:val="24"/>
        </w:rPr>
        <w:t xml:space="preserve"> writing improvement f</w:t>
      </w:r>
      <w:r w:rsidR="00997437">
        <w:rPr>
          <w:rFonts w:asciiTheme="majorBidi" w:hAnsiTheme="majorBidi" w:cstheme="majorBidi"/>
          <w:sz w:val="24"/>
          <w:szCs w:val="24"/>
        </w:rPr>
        <w:t xml:space="preserve">rom GenAI use. </w:t>
      </w:r>
      <w:r w:rsidR="00FD26A1">
        <w:rPr>
          <w:rFonts w:asciiTheme="majorBidi" w:hAnsiTheme="majorBidi" w:cstheme="majorBidi"/>
          <w:sz w:val="24"/>
          <w:szCs w:val="24"/>
        </w:rPr>
        <w:t xml:space="preserve">This finding suggests that </w:t>
      </w:r>
      <w:r w:rsidR="005D1932">
        <w:rPr>
          <w:rFonts w:asciiTheme="majorBidi" w:hAnsiTheme="majorBidi" w:cstheme="majorBidi"/>
          <w:sz w:val="24"/>
          <w:szCs w:val="24"/>
        </w:rPr>
        <w:t xml:space="preserve">true skill transfer requires more than just </w:t>
      </w:r>
      <w:r w:rsidR="0051333A">
        <w:rPr>
          <w:rFonts w:asciiTheme="majorBidi" w:hAnsiTheme="majorBidi" w:cstheme="majorBidi"/>
          <w:sz w:val="24"/>
          <w:szCs w:val="24"/>
        </w:rPr>
        <w:t xml:space="preserve">high frequent </w:t>
      </w:r>
      <w:r w:rsidR="005161FD">
        <w:rPr>
          <w:rFonts w:asciiTheme="majorBidi" w:hAnsiTheme="majorBidi" w:cstheme="majorBidi"/>
          <w:sz w:val="24"/>
          <w:szCs w:val="24"/>
        </w:rPr>
        <w:t xml:space="preserve">use of GenAI </w:t>
      </w:r>
      <w:r w:rsidR="002C49CA">
        <w:rPr>
          <w:rFonts w:asciiTheme="majorBidi" w:hAnsiTheme="majorBidi" w:cstheme="majorBidi"/>
          <w:sz w:val="24"/>
          <w:szCs w:val="24"/>
        </w:rPr>
        <w:t xml:space="preserve">and </w:t>
      </w:r>
      <w:r w:rsidR="005F2550">
        <w:rPr>
          <w:rFonts w:asciiTheme="majorBidi" w:hAnsiTheme="majorBidi" w:cstheme="majorBidi"/>
          <w:sz w:val="24"/>
          <w:szCs w:val="24"/>
        </w:rPr>
        <w:t xml:space="preserve">passively </w:t>
      </w:r>
      <w:r w:rsidR="005E780E">
        <w:rPr>
          <w:rFonts w:asciiTheme="majorBidi" w:hAnsiTheme="majorBidi" w:cstheme="majorBidi"/>
          <w:sz w:val="24"/>
          <w:szCs w:val="24"/>
        </w:rPr>
        <w:t xml:space="preserve">accepting </w:t>
      </w:r>
      <w:r w:rsidR="007E64CE">
        <w:rPr>
          <w:rFonts w:asciiTheme="majorBidi" w:hAnsiTheme="majorBidi" w:cstheme="majorBidi"/>
          <w:sz w:val="24"/>
          <w:szCs w:val="24"/>
        </w:rPr>
        <w:t>AI-generated content</w:t>
      </w:r>
      <w:r w:rsidR="00D4359E">
        <w:rPr>
          <w:rFonts w:asciiTheme="majorBidi" w:hAnsiTheme="majorBidi" w:cstheme="majorBidi"/>
          <w:sz w:val="24"/>
          <w:szCs w:val="24"/>
        </w:rPr>
        <w:t xml:space="preserve"> without </w:t>
      </w:r>
      <w:r w:rsidR="000B2A9E">
        <w:rPr>
          <w:rFonts w:asciiTheme="majorBidi" w:hAnsiTheme="majorBidi" w:cstheme="majorBidi"/>
          <w:sz w:val="24"/>
          <w:szCs w:val="24"/>
        </w:rPr>
        <w:t xml:space="preserve">thorough revision or understanding </w:t>
      </w:r>
      <w:r w:rsidR="00DC65B8">
        <w:rPr>
          <w:rFonts w:asciiTheme="majorBidi" w:hAnsiTheme="majorBidi" w:cstheme="majorBidi"/>
          <w:sz w:val="24"/>
          <w:szCs w:val="24"/>
        </w:rPr>
        <w:t xml:space="preserve">may result in </w:t>
      </w:r>
      <w:r w:rsidR="000E0DAB">
        <w:rPr>
          <w:rFonts w:asciiTheme="majorBidi" w:hAnsiTheme="majorBidi" w:cstheme="majorBidi"/>
          <w:sz w:val="24"/>
          <w:szCs w:val="24"/>
        </w:rPr>
        <w:t xml:space="preserve">an increase in reliance and </w:t>
      </w:r>
      <w:r w:rsidR="0056138E">
        <w:rPr>
          <w:rFonts w:asciiTheme="majorBidi" w:hAnsiTheme="majorBidi" w:cstheme="majorBidi"/>
          <w:sz w:val="24"/>
          <w:szCs w:val="24"/>
        </w:rPr>
        <w:t xml:space="preserve">a sense of incompetence when </w:t>
      </w:r>
      <w:r w:rsidR="00857A0D">
        <w:rPr>
          <w:rFonts w:asciiTheme="majorBidi" w:hAnsiTheme="majorBidi" w:cstheme="majorBidi"/>
          <w:sz w:val="24"/>
          <w:szCs w:val="24"/>
        </w:rPr>
        <w:t>there is no access to an AI tool</w:t>
      </w:r>
      <w:r w:rsidR="006920FC">
        <w:rPr>
          <w:rFonts w:asciiTheme="majorBidi" w:hAnsiTheme="majorBidi" w:cstheme="majorBidi"/>
          <w:sz w:val="24"/>
          <w:szCs w:val="24"/>
        </w:rPr>
        <w:t xml:space="preserve">. </w:t>
      </w:r>
    </w:p>
    <w:p w14:paraId="19B0BC4C" w14:textId="46F537BF" w:rsidR="000976EA" w:rsidRDefault="002E4006"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t>S</w:t>
      </w:r>
      <w:r w:rsidR="000976EA">
        <w:rPr>
          <w:rFonts w:asciiTheme="majorBidi" w:hAnsiTheme="majorBidi" w:cstheme="majorBidi"/>
          <w:sz w:val="24"/>
          <w:szCs w:val="24"/>
        </w:rPr>
        <w:t xml:space="preserve">tudents </w:t>
      </w:r>
      <w:r>
        <w:rPr>
          <w:rFonts w:asciiTheme="majorBidi" w:hAnsiTheme="majorBidi" w:cstheme="majorBidi"/>
          <w:sz w:val="24"/>
          <w:szCs w:val="24"/>
        </w:rPr>
        <w:t xml:space="preserve">who infrequently </w:t>
      </w:r>
      <w:r w:rsidR="006601FB">
        <w:rPr>
          <w:rFonts w:asciiTheme="majorBidi" w:hAnsiTheme="majorBidi" w:cstheme="majorBidi"/>
          <w:sz w:val="24"/>
          <w:szCs w:val="24"/>
        </w:rPr>
        <w:t>use</w:t>
      </w:r>
      <w:r w:rsidR="00D87DF7">
        <w:rPr>
          <w:rFonts w:asciiTheme="majorBidi" w:hAnsiTheme="majorBidi" w:cstheme="majorBidi"/>
          <w:sz w:val="24"/>
          <w:szCs w:val="24"/>
        </w:rPr>
        <w:t>d</w:t>
      </w:r>
      <w:r w:rsidR="006601FB">
        <w:rPr>
          <w:rFonts w:asciiTheme="majorBidi" w:hAnsiTheme="majorBidi" w:cstheme="majorBidi"/>
          <w:sz w:val="24"/>
          <w:szCs w:val="24"/>
        </w:rPr>
        <w:t xml:space="preserve"> GenAI (S01, S07: sometimes; S06, S08: rarely), </w:t>
      </w:r>
      <w:r w:rsidR="00012435">
        <w:rPr>
          <w:rFonts w:asciiTheme="majorBidi" w:hAnsiTheme="majorBidi" w:cstheme="majorBidi"/>
          <w:sz w:val="24"/>
          <w:szCs w:val="24"/>
        </w:rPr>
        <w:t xml:space="preserve">but </w:t>
      </w:r>
      <w:r w:rsidR="000976EA">
        <w:rPr>
          <w:rFonts w:asciiTheme="majorBidi" w:hAnsiTheme="majorBidi" w:cstheme="majorBidi"/>
          <w:sz w:val="24"/>
          <w:szCs w:val="24"/>
        </w:rPr>
        <w:t>thorough</w:t>
      </w:r>
      <w:r w:rsidR="00A96B0E">
        <w:rPr>
          <w:rFonts w:asciiTheme="majorBidi" w:hAnsiTheme="majorBidi" w:cstheme="majorBidi"/>
          <w:sz w:val="24"/>
          <w:szCs w:val="24"/>
        </w:rPr>
        <w:t>ly</w:t>
      </w:r>
      <w:r w:rsidR="000976EA">
        <w:rPr>
          <w:rFonts w:asciiTheme="majorBidi" w:hAnsiTheme="majorBidi" w:cstheme="majorBidi"/>
          <w:sz w:val="24"/>
          <w:szCs w:val="24"/>
        </w:rPr>
        <w:t xml:space="preserve"> </w:t>
      </w:r>
      <w:r w:rsidR="00A96B0E">
        <w:rPr>
          <w:rFonts w:asciiTheme="majorBidi" w:hAnsiTheme="majorBidi" w:cstheme="majorBidi"/>
          <w:sz w:val="24"/>
          <w:szCs w:val="24"/>
        </w:rPr>
        <w:t>review</w:t>
      </w:r>
      <w:r w:rsidR="004B459B">
        <w:rPr>
          <w:rFonts w:asciiTheme="majorBidi" w:hAnsiTheme="majorBidi" w:cstheme="majorBidi"/>
          <w:sz w:val="24"/>
          <w:szCs w:val="24"/>
        </w:rPr>
        <w:t>ed</w:t>
      </w:r>
      <w:r w:rsidR="00A96B0E">
        <w:rPr>
          <w:rFonts w:asciiTheme="majorBidi" w:hAnsiTheme="majorBidi" w:cstheme="majorBidi"/>
          <w:sz w:val="24"/>
          <w:szCs w:val="24"/>
        </w:rPr>
        <w:t xml:space="preserve"> AI</w:t>
      </w:r>
      <w:r w:rsidR="00FF74E0">
        <w:rPr>
          <w:rFonts w:asciiTheme="majorBidi" w:hAnsiTheme="majorBidi" w:cstheme="majorBidi"/>
          <w:sz w:val="24"/>
          <w:szCs w:val="24"/>
        </w:rPr>
        <w:t xml:space="preserve">-generated drafts to </w:t>
      </w:r>
      <w:r w:rsidR="00AB0545">
        <w:rPr>
          <w:rFonts w:asciiTheme="majorBidi" w:hAnsiTheme="majorBidi" w:cstheme="majorBidi"/>
          <w:sz w:val="24"/>
          <w:szCs w:val="24"/>
        </w:rPr>
        <w:t>match</w:t>
      </w:r>
      <w:r w:rsidR="00D87DF7">
        <w:rPr>
          <w:rFonts w:asciiTheme="majorBidi" w:hAnsiTheme="majorBidi" w:cstheme="majorBidi"/>
          <w:sz w:val="24"/>
          <w:szCs w:val="24"/>
        </w:rPr>
        <w:t xml:space="preserve"> their voice</w:t>
      </w:r>
      <w:r w:rsidR="000976EA">
        <w:rPr>
          <w:rFonts w:asciiTheme="majorBidi" w:hAnsiTheme="majorBidi" w:cstheme="majorBidi"/>
          <w:sz w:val="24"/>
          <w:szCs w:val="24"/>
        </w:rPr>
        <w:t xml:space="preserve"> and constant</w:t>
      </w:r>
      <w:r w:rsidR="004B459B">
        <w:rPr>
          <w:rFonts w:asciiTheme="majorBidi" w:hAnsiTheme="majorBidi" w:cstheme="majorBidi"/>
          <w:sz w:val="24"/>
          <w:szCs w:val="24"/>
        </w:rPr>
        <w:t>ly</w:t>
      </w:r>
      <w:r w:rsidR="000976EA">
        <w:rPr>
          <w:rFonts w:asciiTheme="majorBidi" w:hAnsiTheme="majorBidi" w:cstheme="majorBidi"/>
          <w:sz w:val="24"/>
          <w:szCs w:val="24"/>
        </w:rPr>
        <w:t xml:space="preserve"> request</w:t>
      </w:r>
      <w:r w:rsidR="004B459B">
        <w:rPr>
          <w:rFonts w:asciiTheme="majorBidi" w:hAnsiTheme="majorBidi" w:cstheme="majorBidi"/>
          <w:sz w:val="24"/>
          <w:szCs w:val="24"/>
        </w:rPr>
        <w:t>ed</w:t>
      </w:r>
      <w:r w:rsidR="000976EA">
        <w:rPr>
          <w:rFonts w:asciiTheme="majorBidi" w:hAnsiTheme="majorBidi" w:cstheme="majorBidi"/>
          <w:sz w:val="24"/>
          <w:szCs w:val="24"/>
        </w:rPr>
        <w:t xml:space="preserve"> further explanations, </w:t>
      </w:r>
      <w:r w:rsidR="00F6674A">
        <w:rPr>
          <w:rFonts w:asciiTheme="majorBidi" w:hAnsiTheme="majorBidi" w:cstheme="majorBidi"/>
          <w:sz w:val="24"/>
          <w:szCs w:val="24"/>
        </w:rPr>
        <w:t>reported no</w:t>
      </w:r>
      <w:r w:rsidR="00A44DED">
        <w:rPr>
          <w:rFonts w:asciiTheme="majorBidi" w:hAnsiTheme="majorBidi" w:cstheme="majorBidi"/>
          <w:sz w:val="24"/>
          <w:szCs w:val="24"/>
        </w:rPr>
        <w:t xml:space="preserve"> </w:t>
      </w:r>
      <w:r w:rsidR="00366769">
        <w:rPr>
          <w:rFonts w:asciiTheme="majorBidi" w:hAnsiTheme="majorBidi" w:cstheme="majorBidi"/>
          <w:sz w:val="24"/>
          <w:szCs w:val="24"/>
        </w:rPr>
        <w:t>obstacle</w:t>
      </w:r>
      <w:r w:rsidR="005943E9">
        <w:rPr>
          <w:rFonts w:asciiTheme="majorBidi" w:hAnsiTheme="majorBidi" w:cstheme="majorBidi"/>
          <w:sz w:val="24"/>
          <w:szCs w:val="24"/>
        </w:rPr>
        <w:t xml:space="preserve">s writing </w:t>
      </w:r>
      <w:r w:rsidR="00850F98">
        <w:rPr>
          <w:rFonts w:asciiTheme="majorBidi" w:hAnsiTheme="majorBidi" w:cstheme="majorBidi"/>
          <w:sz w:val="24"/>
          <w:szCs w:val="24"/>
        </w:rPr>
        <w:t>their own tasks without GenAI support</w:t>
      </w:r>
      <w:r w:rsidR="000A2084">
        <w:rPr>
          <w:rFonts w:asciiTheme="majorBidi" w:hAnsiTheme="majorBidi" w:cstheme="majorBidi"/>
          <w:sz w:val="24"/>
          <w:szCs w:val="24"/>
        </w:rPr>
        <w:t xml:space="preserve">. </w:t>
      </w:r>
      <w:r w:rsidR="00045D9A">
        <w:rPr>
          <w:rFonts w:asciiTheme="majorBidi" w:hAnsiTheme="majorBidi" w:cstheme="majorBidi"/>
          <w:sz w:val="24"/>
          <w:szCs w:val="24"/>
        </w:rPr>
        <w:t>However, they</w:t>
      </w:r>
      <w:r w:rsidR="00850F98">
        <w:rPr>
          <w:rFonts w:asciiTheme="majorBidi" w:hAnsiTheme="majorBidi" w:cstheme="majorBidi"/>
          <w:sz w:val="24"/>
          <w:szCs w:val="24"/>
        </w:rPr>
        <w:t xml:space="preserve"> also </w:t>
      </w:r>
      <w:r w:rsidR="000A2084">
        <w:rPr>
          <w:rFonts w:asciiTheme="majorBidi" w:hAnsiTheme="majorBidi" w:cstheme="majorBidi"/>
          <w:sz w:val="24"/>
          <w:szCs w:val="24"/>
        </w:rPr>
        <w:t>noted</w:t>
      </w:r>
      <w:r w:rsidR="000976EA">
        <w:rPr>
          <w:rFonts w:asciiTheme="majorBidi" w:hAnsiTheme="majorBidi" w:cstheme="majorBidi"/>
          <w:sz w:val="24"/>
          <w:szCs w:val="24"/>
        </w:rPr>
        <w:t xml:space="preserve"> that GenAI hardly helped enhance their writing skills. </w:t>
      </w:r>
      <w:r w:rsidR="00045D9A">
        <w:rPr>
          <w:rFonts w:asciiTheme="majorBidi" w:hAnsiTheme="majorBidi" w:cstheme="majorBidi"/>
          <w:sz w:val="24"/>
          <w:szCs w:val="24"/>
        </w:rPr>
        <w:t>T</w:t>
      </w:r>
      <w:r w:rsidR="000976EA">
        <w:rPr>
          <w:rFonts w:asciiTheme="majorBidi" w:hAnsiTheme="majorBidi" w:cstheme="majorBidi"/>
          <w:sz w:val="24"/>
          <w:szCs w:val="24"/>
        </w:rPr>
        <w:t>his finding suggest</w:t>
      </w:r>
      <w:r w:rsidR="007F12AE">
        <w:rPr>
          <w:rFonts w:asciiTheme="majorBidi" w:hAnsiTheme="majorBidi" w:cstheme="majorBidi"/>
          <w:sz w:val="24"/>
          <w:szCs w:val="24"/>
        </w:rPr>
        <w:t>s</w:t>
      </w:r>
      <w:r w:rsidR="000976EA">
        <w:rPr>
          <w:rFonts w:asciiTheme="majorBidi" w:hAnsiTheme="majorBidi" w:cstheme="majorBidi"/>
          <w:sz w:val="24"/>
          <w:szCs w:val="24"/>
        </w:rPr>
        <w:t xml:space="preserve"> that </w:t>
      </w:r>
      <w:r w:rsidR="007F12AE">
        <w:rPr>
          <w:rFonts w:asciiTheme="majorBidi" w:hAnsiTheme="majorBidi" w:cstheme="majorBidi"/>
          <w:sz w:val="24"/>
          <w:szCs w:val="24"/>
        </w:rPr>
        <w:t xml:space="preserve">while their active learning habits </w:t>
      </w:r>
      <w:r w:rsidR="008D4DB8">
        <w:rPr>
          <w:rFonts w:asciiTheme="majorBidi" w:hAnsiTheme="majorBidi" w:cstheme="majorBidi"/>
          <w:sz w:val="24"/>
          <w:szCs w:val="24"/>
        </w:rPr>
        <w:t>might help them avoid dependen</w:t>
      </w:r>
      <w:r w:rsidR="00A71948">
        <w:rPr>
          <w:rFonts w:asciiTheme="majorBidi" w:hAnsiTheme="majorBidi" w:cstheme="majorBidi"/>
          <w:sz w:val="24"/>
          <w:szCs w:val="24"/>
        </w:rPr>
        <w:t xml:space="preserve">ce </w:t>
      </w:r>
      <w:r w:rsidR="00706CD9">
        <w:rPr>
          <w:rFonts w:asciiTheme="majorBidi" w:hAnsiTheme="majorBidi" w:cstheme="majorBidi"/>
          <w:sz w:val="24"/>
          <w:szCs w:val="24"/>
        </w:rPr>
        <w:t>and maintain their independent writing ability</w:t>
      </w:r>
      <w:r w:rsidR="00DE1142">
        <w:rPr>
          <w:rFonts w:asciiTheme="majorBidi" w:hAnsiTheme="majorBidi" w:cstheme="majorBidi"/>
          <w:sz w:val="24"/>
          <w:szCs w:val="24"/>
        </w:rPr>
        <w:t>,</w:t>
      </w:r>
      <w:r w:rsidR="008D4DB8">
        <w:rPr>
          <w:rFonts w:asciiTheme="majorBidi" w:hAnsiTheme="majorBidi" w:cstheme="majorBidi"/>
          <w:sz w:val="24"/>
          <w:szCs w:val="24"/>
        </w:rPr>
        <w:t xml:space="preserve"> </w:t>
      </w:r>
      <w:r w:rsidR="000976EA">
        <w:rPr>
          <w:rFonts w:asciiTheme="majorBidi" w:hAnsiTheme="majorBidi" w:cstheme="majorBidi"/>
          <w:sz w:val="24"/>
          <w:szCs w:val="24"/>
        </w:rPr>
        <w:t>their limited engagement with GenAI might have hindered them fully experiencing the tool’s benefits for their writing skill development.</w:t>
      </w:r>
      <w:r w:rsidR="00DE1142">
        <w:rPr>
          <w:rFonts w:asciiTheme="majorBidi" w:hAnsiTheme="majorBidi" w:cstheme="majorBidi"/>
          <w:sz w:val="24"/>
          <w:szCs w:val="24"/>
        </w:rPr>
        <w:t xml:space="preserve"> </w:t>
      </w:r>
      <w:r w:rsidR="00611362">
        <w:rPr>
          <w:rFonts w:asciiTheme="majorBidi" w:hAnsiTheme="majorBidi" w:cstheme="majorBidi"/>
          <w:sz w:val="24"/>
          <w:szCs w:val="24"/>
        </w:rPr>
        <w:t>They m</w:t>
      </w:r>
      <w:r w:rsidR="008351D8">
        <w:rPr>
          <w:rFonts w:asciiTheme="majorBidi" w:hAnsiTheme="majorBidi" w:cstheme="majorBidi"/>
          <w:sz w:val="24"/>
          <w:szCs w:val="24"/>
        </w:rPr>
        <w:t>ay</w:t>
      </w:r>
      <w:r w:rsidR="00611362">
        <w:rPr>
          <w:rFonts w:asciiTheme="majorBidi" w:hAnsiTheme="majorBidi" w:cstheme="majorBidi"/>
          <w:sz w:val="24"/>
          <w:szCs w:val="24"/>
        </w:rPr>
        <w:t xml:space="preserve"> not </w:t>
      </w:r>
      <w:r w:rsidR="00676A1D">
        <w:rPr>
          <w:rFonts w:asciiTheme="majorBidi" w:hAnsiTheme="majorBidi" w:cstheme="majorBidi"/>
          <w:sz w:val="24"/>
          <w:szCs w:val="24"/>
        </w:rPr>
        <w:t xml:space="preserve">encounter </w:t>
      </w:r>
      <w:r w:rsidR="0016391A">
        <w:rPr>
          <w:rFonts w:asciiTheme="majorBidi" w:hAnsiTheme="majorBidi" w:cstheme="majorBidi"/>
          <w:sz w:val="24"/>
          <w:szCs w:val="24"/>
        </w:rPr>
        <w:t xml:space="preserve">writing difficulties without GenAI, but they also cannot </w:t>
      </w:r>
      <w:r w:rsidR="00612EED">
        <w:rPr>
          <w:rFonts w:asciiTheme="majorBidi" w:hAnsiTheme="majorBidi" w:cstheme="majorBidi"/>
          <w:sz w:val="24"/>
          <w:szCs w:val="24"/>
        </w:rPr>
        <w:t xml:space="preserve">feel </w:t>
      </w:r>
      <w:r w:rsidR="00D82A14">
        <w:rPr>
          <w:rFonts w:asciiTheme="majorBidi" w:hAnsiTheme="majorBidi" w:cstheme="majorBidi"/>
          <w:sz w:val="24"/>
          <w:szCs w:val="24"/>
        </w:rPr>
        <w:t xml:space="preserve">the true value </w:t>
      </w:r>
      <w:r w:rsidR="00A247A1">
        <w:rPr>
          <w:rFonts w:asciiTheme="majorBidi" w:hAnsiTheme="majorBidi" w:cstheme="majorBidi"/>
          <w:sz w:val="24"/>
          <w:szCs w:val="24"/>
        </w:rPr>
        <w:t xml:space="preserve">GenAI </w:t>
      </w:r>
      <w:r w:rsidR="008351D8">
        <w:rPr>
          <w:rFonts w:asciiTheme="majorBidi" w:hAnsiTheme="majorBidi" w:cstheme="majorBidi"/>
          <w:sz w:val="24"/>
          <w:szCs w:val="24"/>
        </w:rPr>
        <w:t>might provide</w:t>
      </w:r>
      <w:r w:rsidR="00E4588A">
        <w:rPr>
          <w:rFonts w:asciiTheme="majorBidi" w:hAnsiTheme="majorBidi" w:cstheme="majorBidi"/>
          <w:sz w:val="24"/>
          <w:szCs w:val="24"/>
        </w:rPr>
        <w:t>.</w:t>
      </w:r>
    </w:p>
    <w:p w14:paraId="083E63C8" w14:textId="6A5347A9" w:rsidR="00FD7235" w:rsidRDefault="008617F4" w:rsidP="00EF22BA">
      <w:pPr>
        <w:spacing w:before="0" w:after="120" w:line="480" w:lineRule="auto"/>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 xml:space="preserve">The most positive outcomes emerge from </w:t>
      </w:r>
      <w:r w:rsidR="007D2FCD" w:rsidRPr="00A05BB9">
        <w:rPr>
          <w:rFonts w:asciiTheme="majorBidi" w:hAnsiTheme="majorBidi" w:cstheme="majorBidi"/>
          <w:color w:val="0D0D0D" w:themeColor="text1" w:themeTint="F2"/>
          <w:sz w:val="24"/>
          <w:szCs w:val="24"/>
        </w:rPr>
        <w:t xml:space="preserve">students </w:t>
      </w:r>
      <w:r w:rsidR="007824FE" w:rsidRPr="00A05BB9">
        <w:rPr>
          <w:rFonts w:asciiTheme="majorBidi" w:hAnsiTheme="majorBidi" w:cstheme="majorBidi"/>
          <w:color w:val="0D0D0D" w:themeColor="text1" w:themeTint="F2"/>
          <w:sz w:val="24"/>
          <w:szCs w:val="24"/>
        </w:rPr>
        <w:t xml:space="preserve">(S04, S05, S09, S11) </w:t>
      </w:r>
      <w:r w:rsidR="007D2FCD" w:rsidRPr="00A05BB9">
        <w:rPr>
          <w:rFonts w:asciiTheme="majorBidi" w:hAnsiTheme="majorBidi" w:cstheme="majorBidi"/>
          <w:color w:val="0D0D0D" w:themeColor="text1" w:themeTint="F2"/>
          <w:sz w:val="24"/>
          <w:szCs w:val="24"/>
        </w:rPr>
        <w:t xml:space="preserve">who </w:t>
      </w:r>
      <w:r w:rsidR="00E250BD">
        <w:rPr>
          <w:rFonts w:asciiTheme="majorBidi" w:hAnsiTheme="majorBidi" w:cstheme="majorBidi"/>
          <w:color w:val="0D0D0D" w:themeColor="text1" w:themeTint="F2"/>
          <w:sz w:val="24"/>
          <w:szCs w:val="24"/>
        </w:rPr>
        <w:t xml:space="preserve">not only </w:t>
      </w:r>
      <w:r w:rsidR="00A91F34" w:rsidRPr="00A05BB9">
        <w:rPr>
          <w:rFonts w:asciiTheme="majorBidi" w:hAnsiTheme="majorBidi" w:cstheme="majorBidi"/>
          <w:color w:val="0D0D0D" w:themeColor="text1" w:themeTint="F2"/>
          <w:sz w:val="24"/>
          <w:szCs w:val="24"/>
        </w:rPr>
        <w:t>had a high level of GenAI use frequency</w:t>
      </w:r>
      <w:r w:rsidR="00A91F34">
        <w:rPr>
          <w:rFonts w:asciiTheme="majorBidi" w:hAnsiTheme="majorBidi" w:cstheme="majorBidi"/>
          <w:color w:val="0D0D0D" w:themeColor="text1" w:themeTint="F2"/>
          <w:sz w:val="24"/>
          <w:szCs w:val="24"/>
        </w:rPr>
        <w:t xml:space="preserve"> but </w:t>
      </w:r>
      <w:r w:rsidR="005920D7">
        <w:rPr>
          <w:rFonts w:asciiTheme="majorBidi" w:hAnsiTheme="majorBidi" w:cstheme="majorBidi"/>
          <w:color w:val="0D0D0D" w:themeColor="text1" w:themeTint="F2"/>
          <w:sz w:val="24"/>
          <w:szCs w:val="24"/>
        </w:rPr>
        <w:t>also mainta</w:t>
      </w:r>
      <w:r w:rsidR="00BA44A0">
        <w:rPr>
          <w:rFonts w:asciiTheme="majorBidi" w:hAnsiTheme="majorBidi" w:cstheme="majorBidi"/>
          <w:color w:val="0D0D0D" w:themeColor="text1" w:themeTint="F2"/>
          <w:sz w:val="24"/>
          <w:szCs w:val="24"/>
        </w:rPr>
        <w:t xml:space="preserve">ined a significant </w:t>
      </w:r>
      <w:r w:rsidR="008E3E67">
        <w:rPr>
          <w:rFonts w:asciiTheme="majorBidi" w:hAnsiTheme="majorBidi" w:cstheme="majorBidi"/>
          <w:color w:val="0D0D0D" w:themeColor="text1" w:themeTint="F2"/>
          <w:sz w:val="24"/>
          <w:szCs w:val="24"/>
        </w:rPr>
        <w:t xml:space="preserve">critical engagement. </w:t>
      </w:r>
      <w:r w:rsidR="00374572">
        <w:rPr>
          <w:rFonts w:asciiTheme="majorBidi" w:hAnsiTheme="majorBidi" w:cstheme="majorBidi"/>
          <w:color w:val="0D0D0D" w:themeColor="text1" w:themeTint="F2"/>
          <w:sz w:val="24"/>
          <w:szCs w:val="24"/>
        </w:rPr>
        <w:t xml:space="preserve">With </w:t>
      </w:r>
      <w:r w:rsidR="004152AD" w:rsidRPr="00A05BB9">
        <w:rPr>
          <w:rFonts w:asciiTheme="majorBidi" w:hAnsiTheme="majorBidi" w:cstheme="majorBidi"/>
          <w:color w:val="0D0D0D" w:themeColor="text1" w:themeTint="F2"/>
          <w:sz w:val="24"/>
          <w:szCs w:val="24"/>
        </w:rPr>
        <w:t>considerable revision</w:t>
      </w:r>
      <w:r w:rsidR="00626932">
        <w:rPr>
          <w:rFonts w:asciiTheme="majorBidi" w:hAnsiTheme="majorBidi" w:cstheme="majorBidi"/>
          <w:color w:val="0D0D0D" w:themeColor="text1" w:themeTint="F2"/>
          <w:sz w:val="24"/>
          <w:szCs w:val="24"/>
        </w:rPr>
        <w:t xml:space="preserve"> and </w:t>
      </w:r>
      <w:r w:rsidR="005A7682">
        <w:rPr>
          <w:rFonts w:asciiTheme="majorBidi" w:hAnsiTheme="majorBidi" w:cstheme="majorBidi"/>
          <w:color w:val="0D0D0D" w:themeColor="text1" w:themeTint="F2"/>
          <w:sz w:val="24"/>
          <w:szCs w:val="24"/>
        </w:rPr>
        <w:t xml:space="preserve">constant requests </w:t>
      </w:r>
      <w:r w:rsidR="00BC6EDF">
        <w:rPr>
          <w:rFonts w:asciiTheme="majorBidi" w:hAnsiTheme="majorBidi" w:cstheme="majorBidi"/>
          <w:color w:val="0D0D0D" w:themeColor="text1" w:themeTint="F2"/>
          <w:sz w:val="24"/>
          <w:szCs w:val="24"/>
        </w:rPr>
        <w:t xml:space="preserve">for </w:t>
      </w:r>
      <w:r w:rsidR="00BC6EDF" w:rsidRPr="00A05BB9">
        <w:rPr>
          <w:rFonts w:asciiTheme="majorBidi" w:hAnsiTheme="majorBidi" w:cstheme="majorBidi"/>
          <w:color w:val="0D0D0D" w:themeColor="text1" w:themeTint="F2"/>
          <w:sz w:val="24"/>
          <w:szCs w:val="24"/>
        </w:rPr>
        <w:t>more in-depth explanation</w:t>
      </w:r>
      <w:r w:rsidR="00BC6EDF">
        <w:rPr>
          <w:rFonts w:asciiTheme="majorBidi" w:hAnsiTheme="majorBidi" w:cstheme="majorBidi"/>
          <w:color w:val="0D0D0D" w:themeColor="text1" w:themeTint="F2"/>
          <w:sz w:val="24"/>
          <w:szCs w:val="24"/>
        </w:rPr>
        <w:t xml:space="preserve">, these students </w:t>
      </w:r>
      <w:r w:rsidR="00BB6646">
        <w:rPr>
          <w:rFonts w:asciiTheme="majorBidi" w:hAnsiTheme="majorBidi" w:cstheme="majorBidi"/>
          <w:color w:val="0D0D0D" w:themeColor="text1" w:themeTint="F2"/>
          <w:sz w:val="24"/>
          <w:szCs w:val="24"/>
        </w:rPr>
        <w:t xml:space="preserve">reported </w:t>
      </w:r>
      <w:r w:rsidR="00D77495" w:rsidRPr="00A05BB9">
        <w:rPr>
          <w:rFonts w:asciiTheme="majorBidi" w:hAnsiTheme="majorBidi" w:cstheme="majorBidi"/>
          <w:color w:val="0D0D0D" w:themeColor="text1" w:themeTint="F2"/>
          <w:sz w:val="24"/>
          <w:szCs w:val="24"/>
        </w:rPr>
        <w:t>experienc</w:t>
      </w:r>
      <w:r w:rsidR="00BB6646">
        <w:rPr>
          <w:rFonts w:asciiTheme="majorBidi" w:hAnsiTheme="majorBidi" w:cstheme="majorBidi"/>
          <w:color w:val="0D0D0D" w:themeColor="text1" w:themeTint="F2"/>
          <w:sz w:val="24"/>
          <w:szCs w:val="24"/>
        </w:rPr>
        <w:t>ing</w:t>
      </w:r>
      <w:r w:rsidR="00D77495" w:rsidRPr="00A05BB9">
        <w:rPr>
          <w:rFonts w:asciiTheme="majorBidi" w:hAnsiTheme="majorBidi" w:cstheme="majorBidi"/>
          <w:color w:val="0D0D0D" w:themeColor="text1" w:themeTint="F2"/>
          <w:sz w:val="24"/>
          <w:szCs w:val="24"/>
        </w:rPr>
        <w:t xml:space="preserve"> little or no difficulty </w:t>
      </w:r>
      <w:r w:rsidR="00031A1F" w:rsidRPr="00A05BB9">
        <w:rPr>
          <w:rFonts w:asciiTheme="majorBidi" w:hAnsiTheme="majorBidi" w:cstheme="majorBidi"/>
          <w:color w:val="0D0D0D" w:themeColor="text1" w:themeTint="F2"/>
          <w:sz w:val="24"/>
          <w:szCs w:val="24"/>
        </w:rPr>
        <w:t xml:space="preserve">dealing with English </w:t>
      </w:r>
      <w:r w:rsidR="005F0F7E" w:rsidRPr="00A05BB9">
        <w:rPr>
          <w:rFonts w:asciiTheme="majorBidi" w:hAnsiTheme="majorBidi" w:cstheme="majorBidi"/>
          <w:color w:val="0D0D0D" w:themeColor="text1" w:themeTint="F2"/>
          <w:sz w:val="24"/>
          <w:szCs w:val="24"/>
        </w:rPr>
        <w:t xml:space="preserve">writing assignments </w:t>
      </w:r>
      <w:r w:rsidR="003E1999">
        <w:rPr>
          <w:rFonts w:asciiTheme="majorBidi" w:hAnsiTheme="majorBidi" w:cstheme="majorBidi"/>
          <w:color w:val="0D0D0D" w:themeColor="text1" w:themeTint="F2"/>
          <w:sz w:val="24"/>
          <w:szCs w:val="24"/>
        </w:rPr>
        <w:t>when</w:t>
      </w:r>
      <w:r w:rsidR="00C75AB0" w:rsidRPr="00A05BB9">
        <w:rPr>
          <w:rFonts w:asciiTheme="majorBidi" w:hAnsiTheme="majorBidi" w:cstheme="majorBidi"/>
          <w:color w:val="0D0D0D" w:themeColor="text1" w:themeTint="F2"/>
          <w:sz w:val="24"/>
          <w:szCs w:val="24"/>
        </w:rPr>
        <w:t xml:space="preserve"> GenAI </w:t>
      </w:r>
      <w:r w:rsidR="003E1999">
        <w:rPr>
          <w:rFonts w:asciiTheme="majorBidi" w:hAnsiTheme="majorBidi" w:cstheme="majorBidi"/>
          <w:color w:val="0D0D0D" w:themeColor="text1" w:themeTint="F2"/>
          <w:sz w:val="24"/>
          <w:szCs w:val="24"/>
        </w:rPr>
        <w:t xml:space="preserve">is absent. </w:t>
      </w:r>
      <w:r w:rsidR="00FD7235">
        <w:rPr>
          <w:rFonts w:asciiTheme="majorBidi" w:hAnsiTheme="majorBidi" w:cstheme="majorBidi"/>
          <w:color w:val="0D0D0D" w:themeColor="text1" w:themeTint="F2"/>
          <w:sz w:val="24"/>
          <w:szCs w:val="24"/>
        </w:rPr>
        <w:t xml:space="preserve">This group of students also </w:t>
      </w:r>
      <w:r w:rsidR="00FD7235" w:rsidRPr="00A05BB9">
        <w:rPr>
          <w:rFonts w:asciiTheme="majorBidi" w:hAnsiTheme="majorBidi" w:cstheme="majorBidi"/>
          <w:color w:val="0D0D0D" w:themeColor="text1" w:themeTint="F2"/>
          <w:sz w:val="24"/>
          <w:szCs w:val="24"/>
        </w:rPr>
        <w:t>perceived that GenAI made significant contributions to their writing skill improvement.</w:t>
      </w:r>
      <w:r w:rsidR="002E247B">
        <w:rPr>
          <w:rFonts w:asciiTheme="majorBidi" w:hAnsiTheme="majorBidi" w:cstheme="majorBidi"/>
          <w:color w:val="0D0D0D" w:themeColor="text1" w:themeTint="F2"/>
          <w:sz w:val="24"/>
          <w:szCs w:val="24"/>
        </w:rPr>
        <w:t xml:space="preserve"> The finding</w:t>
      </w:r>
      <w:r w:rsidR="00B753EF">
        <w:rPr>
          <w:rFonts w:asciiTheme="majorBidi" w:hAnsiTheme="majorBidi" w:cstheme="majorBidi"/>
          <w:color w:val="0D0D0D" w:themeColor="text1" w:themeTint="F2"/>
          <w:sz w:val="24"/>
          <w:szCs w:val="24"/>
        </w:rPr>
        <w:t xml:space="preserve">s indicate that in order for GenAI to be an effective learning tool, </w:t>
      </w:r>
      <w:r w:rsidR="002F6D72">
        <w:rPr>
          <w:rFonts w:asciiTheme="majorBidi" w:hAnsiTheme="majorBidi" w:cstheme="majorBidi"/>
          <w:color w:val="0D0D0D" w:themeColor="text1" w:themeTint="F2"/>
          <w:sz w:val="24"/>
          <w:szCs w:val="24"/>
        </w:rPr>
        <w:t>students should avoid passive acceptance</w:t>
      </w:r>
      <w:r w:rsidR="00A92293">
        <w:rPr>
          <w:rFonts w:asciiTheme="majorBidi" w:hAnsiTheme="majorBidi" w:cstheme="majorBidi"/>
          <w:color w:val="0D0D0D" w:themeColor="text1" w:themeTint="F2"/>
          <w:sz w:val="24"/>
          <w:szCs w:val="24"/>
        </w:rPr>
        <w:t xml:space="preserve">; instead, they </w:t>
      </w:r>
      <w:r w:rsidR="005E12E2">
        <w:rPr>
          <w:rFonts w:asciiTheme="majorBidi" w:hAnsiTheme="majorBidi" w:cstheme="majorBidi"/>
          <w:color w:val="0D0D0D" w:themeColor="text1" w:themeTint="F2"/>
          <w:sz w:val="24"/>
          <w:szCs w:val="24"/>
        </w:rPr>
        <w:t>must actively process, question</w:t>
      </w:r>
      <w:r w:rsidR="00BF73BD">
        <w:rPr>
          <w:rFonts w:asciiTheme="majorBidi" w:hAnsiTheme="majorBidi" w:cstheme="majorBidi"/>
          <w:color w:val="0D0D0D" w:themeColor="text1" w:themeTint="F2"/>
          <w:sz w:val="24"/>
          <w:szCs w:val="24"/>
        </w:rPr>
        <w:t xml:space="preserve"> and </w:t>
      </w:r>
      <w:r w:rsidR="00EE21D9">
        <w:rPr>
          <w:rFonts w:asciiTheme="majorBidi" w:hAnsiTheme="majorBidi" w:cstheme="majorBidi"/>
          <w:color w:val="0D0D0D" w:themeColor="text1" w:themeTint="F2"/>
          <w:sz w:val="24"/>
          <w:szCs w:val="24"/>
        </w:rPr>
        <w:t xml:space="preserve">refine </w:t>
      </w:r>
      <w:r w:rsidR="007E2319">
        <w:rPr>
          <w:rFonts w:asciiTheme="majorBidi" w:hAnsiTheme="majorBidi" w:cstheme="majorBidi"/>
          <w:color w:val="0D0D0D" w:themeColor="text1" w:themeTint="F2"/>
          <w:sz w:val="24"/>
          <w:szCs w:val="24"/>
        </w:rPr>
        <w:t>AI-generated outputs.</w:t>
      </w:r>
      <w:r w:rsidR="00490329">
        <w:rPr>
          <w:rFonts w:asciiTheme="majorBidi" w:hAnsiTheme="majorBidi" w:cstheme="majorBidi"/>
          <w:color w:val="0D0D0D" w:themeColor="text1" w:themeTint="F2"/>
          <w:sz w:val="24"/>
          <w:szCs w:val="24"/>
        </w:rPr>
        <w:t xml:space="preserve"> </w:t>
      </w:r>
      <w:r w:rsidR="00816DCC">
        <w:rPr>
          <w:rFonts w:asciiTheme="majorBidi" w:hAnsiTheme="majorBidi" w:cstheme="majorBidi"/>
          <w:color w:val="0D0D0D" w:themeColor="text1" w:themeTint="F2"/>
          <w:sz w:val="24"/>
          <w:szCs w:val="24"/>
        </w:rPr>
        <w:t xml:space="preserve">It is this </w:t>
      </w:r>
      <w:r w:rsidR="00F81E83">
        <w:rPr>
          <w:rFonts w:asciiTheme="majorBidi" w:hAnsiTheme="majorBidi" w:cstheme="majorBidi"/>
          <w:color w:val="0D0D0D" w:themeColor="text1" w:themeTint="F2"/>
          <w:sz w:val="24"/>
          <w:szCs w:val="24"/>
        </w:rPr>
        <w:t xml:space="preserve">critical, </w:t>
      </w:r>
      <w:r w:rsidR="007177A0">
        <w:rPr>
          <w:rFonts w:asciiTheme="majorBidi" w:hAnsiTheme="majorBidi" w:cstheme="majorBidi"/>
          <w:color w:val="0D0D0D" w:themeColor="text1" w:themeTint="F2"/>
          <w:sz w:val="24"/>
          <w:szCs w:val="24"/>
        </w:rPr>
        <w:t xml:space="preserve">reflective interaction </w:t>
      </w:r>
      <w:r w:rsidR="00661AE3">
        <w:rPr>
          <w:rFonts w:asciiTheme="majorBidi" w:hAnsiTheme="majorBidi" w:cstheme="majorBidi"/>
          <w:color w:val="0D0D0D" w:themeColor="text1" w:themeTint="F2"/>
          <w:sz w:val="24"/>
          <w:szCs w:val="24"/>
        </w:rPr>
        <w:t xml:space="preserve">that </w:t>
      </w:r>
      <w:r w:rsidR="00313298">
        <w:rPr>
          <w:rFonts w:asciiTheme="majorBidi" w:hAnsiTheme="majorBidi" w:cstheme="majorBidi"/>
          <w:color w:val="0D0D0D" w:themeColor="text1" w:themeTint="F2"/>
          <w:sz w:val="24"/>
          <w:szCs w:val="24"/>
        </w:rPr>
        <w:t xml:space="preserve">appears to </w:t>
      </w:r>
      <w:r w:rsidR="00760272">
        <w:rPr>
          <w:rFonts w:asciiTheme="majorBidi" w:hAnsiTheme="majorBidi" w:cstheme="majorBidi"/>
          <w:color w:val="0D0D0D" w:themeColor="text1" w:themeTint="F2"/>
          <w:sz w:val="24"/>
          <w:szCs w:val="24"/>
        </w:rPr>
        <w:t xml:space="preserve">help students achieve true skill improvement. </w:t>
      </w:r>
      <w:r w:rsidR="001A18C6">
        <w:rPr>
          <w:rFonts w:asciiTheme="majorBidi" w:hAnsiTheme="majorBidi" w:cstheme="majorBidi"/>
          <w:color w:val="0D0D0D" w:themeColor="text1" w:themeTint="F2"/>
          <w:sz w:val="24"/>
          <w:szCs w:val="24"/>
        </w:rPr>
        <w:t xml:space="preserve"> </w:t>
      </w:r>
      <w:r w:rsidR="00A92293">
        <w:rPr>
          <w:rFonts w:asciiTheme="majorBidi" w:hAnsiTheme="majorBidi" w:cstheme="majorBidi"/>
          <w:color w:val="0D0D0D" w:themeColor="text1" w:themeTint="F2"/>
          <w:sz w:val="24"/>
          <w:szCs w:val="24"/>
        </w:rPr>
        <w:t xml:space="preserve"> </w:t>
      </w:r>
    </w:p>
    <w:p w14:paraId="07A03405" w14:textId="77777777" w:rsidR="00FB36C5" w:rsidRDefault="00FB36C5" w:rsidP="00F97C90">
      <w:pPr>
        <w:spacing w:before="0" w:after="120" w:line="480" w:lineRule="auto"/>
        <w:ind w:firstLine="0"/>
        <w:rPr>
          <w:rFonts w:asciiTheme="majorBidi" w:hAnsiTheme="majorBidi" w:cstheme="majorBidi"/>
          <w:b/>
          <w:bCs/>
          <w:i/>
          <w:iCs/>
          <w:sz w:val="24"/>
          <w:szCs w:val="24"/>
        </w:rPr>
      </w:pPr>
    </w:p>
    <w:p w14:paraId="3F10C683" w14:textId="7242CC30" w:rsidR="003A0FBA" w:rsidRPr="005A59A8" w:rsidRDefault="003A0FBA" w:rsidP="00F97C90">
      <w:pPr>
        <w:spacing w:before="0" w:after="120" w:line="480" w:lineRule="auto"/>
        <w:ind w:firstLine="0"/>
        <w:rPr>
          <w:rFonts w:asciiTheme="majorBidi" w:hAnsiTheme="majorBidi" w:cstheme="majorBidi"/>
          <w:b/>
          <w:bCs/>
          <w:i/>
          <w:iCs/>
          <w:sz w:val="24"/>
          <w:szCs w:val="24"/>
        </w:rPr>
      </w:pPr>
      <w:r>
        <w:rPr>
          <w:rFonts w:asciiTheme="majorBidi" w:hAnsiTheme="majorBidi" w:cstheme="majorBidi"/>
          <w:b/>
          <w:bCs/>
          <w:i/>
          <w:iCs/>
          <w:sz w:val="24"/>
          <w:szCs w:val="24"/>
        </w:rPr>
        <w:lastRenderedPageBreak/>
        <w:t>5</w:t>
      </w:r>
      <w:r w:rsidRPr="005A59A8">
        <w:rPr>
          <w:rFonts w:asciiTheme="majorBidi" w:hAnsiTheme="majorBidi" w:cstheme="majorBidi"/>
          <w:b/>
          <w:bCs/>
          <w:i/>
          <w:iCs/>
          <w:sz w:val="24"/>
          <w:szCs w:val="24"/>
        </w:rPr>
        <w:t>.</w:t>
      </w:r>
      <w:r>
        <w:rPr>
          <w:rFonts w:asciiTheme="majorBidi" w:hAnsiTheme="majorBidi" w:cstheme="majorBidi"/>
          <w:b/>
          <w:bCs/>
          <w:i/>
          <w:iCs/>
          <w:sz w:val="24"/>
          <w:szCs w:val="24"/>
        </w:rPr>
        <w:t>4</w:t>
      </w:r>
      <w:r w:rsidRPr="005A59A8">
        <w:rPr>
          <w:rFonts w:asciiTheme="majorBidi" w:hAnsiTheme="majorBidi" w:cstheme="majorBidi"/>
          <w:b/>
          <w:bCs/>
          <w:i/>
          <w:iCs/>
          <w:sz w:val="24"/>
          <w:szCs w:val="24"/>
        </w:rPr>
        <w:t xml:space="preserve">. </w:t>
      </w:r>
      <w:r>
        <w:rPr>
          <w:rFonts w:asciiTheme="majorBidi" w:hAnsiTheme="majorBidi" w:cstheme="majorBidi"/>
          <w:b/>
          <w:bCs/>
          <w:i/>
          <w:iCs/>
          <w:sz w:val="24"/>
          <w:szCs w:val="24"/>
        </w:rPr>
        <w:t>Practical Implications</w:t>
      </w:r>
    </w:p>
    <w:p w14:paraId="019C646A" w14:textId="4593EDE1" w:rsidR="003A0FBA" w:rsidRDefault="003A0FBA"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t xml:space="preserve">The </w:t>
      </w:r>
      <w:r w:rsidR="00E8459F">
        <w:rPr>
          <w:rFonts w:asciiTheme="majorBidi" w:hAnsiTheme="majorBidi" w:cstheme="majorBidi"/>
          <w:sz w:val="24"/>
          <w:szCs w:val="24"/>
        </w:rPr>
        <w:t xml:space="preserve">questionnaire and interview </w:t>
      </w:r>
      <w:r w:rsidR="00644029">
        <w:rPr>
          <w:rFonts w:asciiTheme="majorBidi" w:hAnsiTheme="majorBidi" w:cstheme="majorBidi"/>
          <w:sz w:val="24"/>
          <w:szCs w:val="24"/>
        </w:rPr>
        <w:t xml:space="preserve">findings indicate that </w:t>
      </w:r>
      <w:r w:rsidR="00DF023E">
        <w:rPr>
          <w:rFonts w:asciiTheme="majorBidi" w:hAnsiTheme="majorBidi" w:cstheme="majorBidi"/>
          <w:sz w:val="24"/>
          <w:szCs w:val="24"/>
        </w:rPr>
        <w:t xml:space="preserve">in order </w:t>
      </w:r>
      <w:r w:rsidR="001405E4">
        <w:rPr>
          <w:rFonts w:asciiTheme="majorBidi" w:hAnsiTheme="majorBidi" w:cstheme="majorBidi"/>
          <w:sz w:val="24"/>
          <w:szCs w:val="24"/>
        </w:rPr>
        <w:t xml:space="preserve">to </w:t>
      </w:r>
      <w:r w:rsidR="00DF023E">
        <w:rPr>
          <w:rFonts w:asciiTheme="majorBidi" w:hAnsiTheme="majorBidi" w:cstheme="majorBidi"/>
          <w:sz w:val="24"/>
          <w:szCs w:val="24"/>
        </w:rPr>
        <w:t xml:space="preserve">truly </w:t>
      </w:r>
      <w:r w:rsidR="001405E4">
        <w:rPr>
          <w:rFonts w:asciiTheme="majorBidi" w:hAnsiTheme="majorBidi" w:cstheme="majorBidi"/>
          <w:sz w:val="24"/>
          <w:szCs w:val="24"/>
        </w:rPr>
        <w:t xml:space="preserve">make </w:t>
      </w:r>
      <w:r w:rsidR="00644029">
        <w:rPr>
          <w:rFonts w:asciiTheme="majorBidi" w:hAnsiTheme="majorBidi" w:cstheme="majorBidi"/>
          <w:sz w:val="24"/>
          <w:szCs w:val="24"/>
        </w:rPr>
        <w:t xml:space="preserve">GenAI </w:t>
      </w:r>
      <w:r w:rsidR="00FD4E02">
        <w:rPr>
          <w:rFonts w:asciiTheme="majorBidi" w:hAnsiTheme="majorBidi" w:cstheme="majorBidi"/>
          <w:sz w:val="24"/>
          <w:szCs w:val="24"/>
        </w:rPr>
        <w:t>a powerful learning tool</w:t>
      </w:r>
      <w:r w:rsidR="00717C06">
        <w:rPr>
          <w:rFonts w:asciiTheme="majorBidi" w:hAnsiTheme="majorBidi" w:cstheme="majorBidi"/>
          <w:sz w:val="24"/>
          <w:szCs w:val="24"/>
        </w:rPr>
        <w:t xml:space="preserve">, students should </w:t>
      </w:r>
      <w:r w:rsidR="009020BF">
        <w:rPr>
          <w:rFonts w:asciiTheme="majorBidi" w:hAnsiTheme="majorBidi" w:cstheme="majorBidi"/>
          <w:sz w:val="24"/>
          <w:szCs w:val="24"/>
        </w:rPr>
        <w:t>learn</w:t>
      </w:r>
      <w:r w:rsidR="00DF023E">
        <w:rPr>
          <w:rFonts w:asciiTheme="majorBidi" w:hAnsiTheme="majorBidi" w:cstheme="majorBidi"/>
          <w:sz w:val="24"/>
          <w:szCs w:val="24"/>
        </w:rPr>
        <w:t xml:space="preserve"> </w:t>
      </w:r>
      <w:r w:rsidR="0070613E">
        <w:rPr>
          <w:rFonts w:asciiTheme="majorBidi" w:hAnsiTheme="majorBidi" w:cstheme="majorBidi"/>
          <w:sz w:val="24"/>
          <w:szCs w:val="24"/>
        </w:rPr>
        <w:t xml:space="preserve">how to use it </w:t>
      </w:r>
      <w:r w:rsidR="001D0517">
        <w:rPr>
          <w:rFonts w:asciiTheme="majorBidi" w:hAnsiTheme="majorBidi" w:cstheme="majorBidi"/>
          <w:sz w:val="24"/>
          <w:szCs w:val="24"/>
        </w:rPr>
        <w:t>critically</w:t>
      </w:r>
      <w:r>
        <w:rPr>
          <w:rFonts w:asciiTheme="majorBidi" w:hAnsiTheme="majorBidi" w:cstheme="majorBidi"/>
          <w:sz w:val="24"/>
          <w:szCs w:val="24"/>
        </w:rPr>
        <w:t>.</w:t>
      </w:r>
      <w:r w:rsidR="00841290">
        <w:rPr>
          <w:rFonts w:asciiTheme="majorBidi" w:hAnsiTheme="majorBidi" w:cstheme="majorBidi"/>
          <w:sz w:val="24"/>
          <w:szCs w:val="24"/>
        </w:rPr>
        <w:t xml:space="preserve"> To ac</w:t>
      </w:r>
      <w:r w:rsidR="002F4F0B">
        <w:rPr>
          <w:rFonts w:asciiTheme="majorBidi" w:hAnsiTheme="majorBidi" w:cstheme="majorBidi"/>
          <w:sz w:val="24"/>
          <w:szCs w:val="24"/>
        </w:rPr>
        <w:t xml:space="preserve">hieve this, </w:t>
      </w:r>
      <w:r w:rsidR="009F4D65">
        <w:rPr>
          <w:rFonts w:asciiTheme="majorBidi" w:hAnsiTheme="majorBidi" w:cstheme="majorBidi"/>
          <w:sz w:val="24"/>
          <w:szCs w:val="24"/>
        </w:rPr>
        <w:t xml:space="preserve">the practical implications of this research </w:t>
      </w:r>
      <w:r w:rsidR="005A1D01">
        <w:rPr>
          <w:rFonts w:asciiTheme="majorBidi" w:hAnsiTheme="majorBidi" w:cstheme="majorBidi"/>
          <w:sz w:val="24"/>
          <w:szCs w:val="24"/>
        </w:rPr>
        <w:t>are comprised of two main aspects</w:t>
      </w:r>
      <w:r w:rsidR="00E71AD3">
        <w:rPr>
          <w:rFonts w:asciiTheme="majorBidi" w:hAnsiTheme="majorBidi" w:cstheme="majorBidi"/>
          <w:sz w:val="24"/>
          <w:szCs w:val="24"/>
        </w:rPr>
        <w:t xml:space="preserve"> including strategies for students and </w:t>
      </w:r>
      <w:r w:rsidR="004529A5">
        <w:rPr>
          <w:rFonts w:asciiTheme="majorBidi" w:hAnsiTheme="majorBidi" w:cstheme="majorBidi"/>
          <w:sz w:val="24"/>
          <w:szCs w:val="24"/>
        </w:rPr>
        <w:t>educators’ instructional roles.</w:t>
      </w:r>
    </w:p>
    <w:p w14:paraId="557D6A18" w14:textId="73523508" w:rsidR="003E37C5" w:rsidRPr="003E37C5" w:rsidRDefault="003E37C5" w:rsidP="00F97C90">
      <w:pPr>
        <w:spacing w:before="0" w:after="120" w:line="480" w:lineRule="auto"/>
        <w:ind w:firstLine="0"/>
        <w:rPr>
          <w:rFonts w:asciiTheme="majorBidi" w:hAnsiTheme="majorBidi" w:cstheme="majorBidi"/>
          <w:i/>
          <w:iCs/>
          <w:sz w:val="24"/>
          <w:szCs w:val="24"/>
        </w:rPr>
      </w:pPr>
      <w:r w:rsidRPr="003E37C5">
        <w:rPr>
          <w:rFonts w:asciiTheme="majorBidi" w:hAnsiTheme="majorBidi" w:cstheme="majorBidi"/>
          <w:i/>
          <w:iCs/>
          <w:sz w:val="24"/>
          <w:szCs w:val="24"/>
        </w:rPr>
        <w:t>5.4.</w:t>
      </w:r>
      <w:r>
        <w:rPr>
          <w:rFonts w:asciiTheme="majorBidi" w:hAnsiTheme="majorBidi" w:cstheme="majorBidi"/>
          <w:i/>
          <w:iCs/>
          <w:sz w:val="24"/>
          <w:szCs w:val="24"/>
        </w:rPr>
        <w:t>1.</w:t>
      </w:r>
      <w:r w:rsidRPr="003E37C5">
        <w:rPr>
          <w:rFonts w:asciiTheme="majorBidi" w:hAnsiTheme="majorBidi" w:cstheme="majorBidi"/>
          <w:i/>
          <w:iCs/>
          <w:sz w:val="24"/>
          <w:szCs w:val="24"/>
        </w:rPr>
        <w:t xml:space="preserve"> </w:t>
      </w:r>
      <w:r w:rsidR="000D0EAF">
        <w:rPr>
          <w:rFonts w:asciiTheme="majorBidi" w:hAnsiTheme="majorBidi" w:cstheme="majorBidi"/>
          <w:i/>
          <w:iCs/>
          <w:sz w:val="24"/>
          <w:szCs w:val="24"/>
        </w:rPr>
        <w:t>Strategies for students</w:t>
      </w:r>
    </w:p>
    <w:p w14:paraId="70D9DBA6" w14:textId="05F8D207" w:rsidR="00D1117C" w:rsidRDefault="000976C3"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t xml:space="preserve">In order to gain an optimum use of </w:t>
      </w:r>
      <w:r w:rsidR="000B32F0">
        <w:rPr>
          <w:rFonts w:asciiTheme="majorBidi" w:hAnsiTheme="majorBidi" w:cstheme="majorBidi"/>
          <w:sz w:val="24"/>
          <w:szCs w:val="24"/>
        </w:rPr>
        <w:t>GenAI</w:t>
      </w:r>
      <w:r>
        <w:rPr>
          <w:rFonts w:asciiTheme="majorBidi" w:hAnsiTheme="majorBidi" w:cstheme="majorBidi"/>
          <w:sz w:val="24"/>
          <w:szCs w:val="24"/>
        </w:rPr>
        <w:t xml:space="preserve">, students should view this tool </w:t>
      </w:r>
      <w:r w:rsidR="00474C98">
        <w:rPr>
          <w:rFonts w:asciiTheme="majorBidi" w:hAnsiTheme="majorBidi" w:cstheme="majorBidi"/>
          <w:sz w:val="24"/>
          <w:szCs w:val="24"/>
        </w:rPr>
        <w:t xml:space="preserve">as </w:t>
      </w:r>
      <w:r w:rsidR="00944B40">
        <w:rPr>
          <w:rFonts w:asciiTheme="majorBidi" w:hAnsiTheme="majorBidi" w:cstheme="majorBidi"/>
          <w:sz w:val="24"/>
          <w:szCs w:val="24"/>
        </w:rPr>
        <w:t>a</w:t>
      </w:r>
      <w:r w:rsidR="00E87F20">
        <w:rPr>
          <w:rFonts w:asciiTheme="majorBidi" w:hAnsiTheme="majorBidi" w:cstheme="majorBidi"/>
          <w:sz w:val="24"/>
          <w:szCs w:val="24"/>
        </w:rPr>
        <w:t xml:space="preserve">n effective </w:t>
      </w:r>
      <w:r w:rsidR="00AB006A">
        <w:rPr>
          <w:rFonts w:asciiTheme="majorBidi" w:hAnsiTheme="majorBidi" w:cstheme="majorBidi"/>
          <w:sz w:val="24"/>
          <w:szCs w:val="24"/>
        </w:rPr>
        <w:t xml:space="preserve">learning aid rather than </w:t>
      </w:r>
      <w:r w:rsidR="00D12826">
        <w:rPr>
          <w:rFonts w:asciiTheme="majorBidi" w:hAnsiTheme="majorBidi" w:cstheme="majorBidi"/>
          <w:sz w:val="24"/>
          <w:szCs w:val="24"/>
        </w:rPr>
        <w:t xml:space="preserve">a </w:t>
      </w:r>
      <w:r w:rsidR="001668D3">
        <w:rPr>
          <w:rFonts w:asciiTheme="majorBidi" w:hAnsiTheme="majorBidi" w:cstheme="majorBidi"/>
          <w:sz w:val="24"/>
          <w:szCs w:val="24"/>
        </w:rPr>
        <w:t xml:space="preserve">replacement for their </w:t>
      </w:r>
      <w:r w:rsidR="00477263">
        <w:rPr>
          <w:rFonts w:asciiTheme="majorBidi" w:hAnsiTheme="majorBidi" w:cstheme="majorBidi"/>
          <w:sz w:val="24"/>
          <w:szCs w:val="24"/>
        </w:rPr>
        <w:t>own efforts</w:t>
      </w:r>
      <w:r w:rsidR="00241E6A">
        <w:rPr>
          <w:rFonts w:asciiTheme="majorBidi" w:hAnsiTheme="majorBidi" w:cstheme="majorBidi"/>
          <w:sz w:val="24"/>
          <w:szCs w:val="24"/>
        </w:rPr>
        <w:t xml:space="preserve">. </w:t>
      </w:r>
      <w:r w:rsidR="00C536E8">
        <w:rPr>
          <w:rFonts w:asciiTheme="majorBidi" w:hAnsiTheme="majorBidi" w:cstheme="majorBidi"/>
          <w:sz w:val="24"/>
          <w:szCs w:val="24"/>
        </w:rPr>
        <w:t xml:space="preserve">When getting an idea or draft from GenAI, students should not consider it as a final product. Instead of copying and pasting, students should review GenAI’s suggestions to check for their appropriateness. Even </w:t>
      </w:r>
      <w:r w:rsidR="002C7CA0">
        <w:rPr>
          <w:rFonts w:asciiTheme="majorBidi" w:hAnsiTheme="majorBidi" w:cstheme="majorBidi"/>
          <w:sz w:val="24"/>
          <w:szCs w:val="24"/>
        </w:rPr>
        <w:t>when</w:t>
      </w:r>
      <w:r w:rsidR="00C536E8">
        <w:rPr>
          <w:rFonts w:asciiTheme="majorBidi" w:hAnsiTheme="majorBidi" w:cstheme="majorBidi"/>
          <w:sz w:val="24"/>
          <w:szCs w:val="24"/>
        </w:rPr>
        <w:t xml:space="preserve"> AI-generated contents match their learning expectations, students should also try to rewrite or paraphrase these contents to ensure that they reflect the</w:t>
      </w:r>
      <w:r w:rsidR="003E7186">
        <w:rPr>
          <w:rFonts w:asciiTheme="majorBidi" w:hAnsiTheme="majorBidi" w:cstheme="majorBidi"/>
          <w:sz w:val="24"/>
          <w:szCs w:val="24"/>
        </w:rPr>
        <w:t>ir</w:t>
      </w:r>
      <w:r w:rsidR="00C536E8">
        <w:rPr>
          <w:rFonts w:asciiTheme="majorBidi" w:hAnsiTheme="majorBidi" w:cstheme="majorBidi"/>
          <w:sz w:val="24"/>
          <w:szCs w:val="24"/>
        </w:rPr>
        <w:t xml:space="preserve"> unique voice and style. Additionally, students can improve their skill by </w:t>
      </w:r>
      <w:r w:rsidR="003E7186">
        <w:rPr>
          <w:rFonts w:asciiTheme="majorBidi" w:hAnsiTheme="majorBidi" w:cstheme="majorBidi"/>
          <w:sz w:val="24"/>
          <w:szCs w:val="24"/>
        </w:rPr>
        <w:t xml:space="preserve">regularly </w:t>
      </w:r>
      <w:r w:rsidR="00C536E8">
        <w:rPr>
          <w:rFonts w:asciiTheme="majorBidi" w:hAnsiTheme="majorBidi" w:cstheme="majorBidi"/>
          <w:sz w:val="24"/>
          <w:szCs w:val="24"/>
        </w:rPr>
        <w:t>asking GenAI for further clarifications or alternative expressions of a piece of writing so that they can learn useful structures and vocabulary.</w:t>
      </w:r>
      <w:r w:rsidR="00CD5B16">
        <w:rPr>
          <w:rFonts w:asciiTheme="majorBidi" w:hAnsiTheme="majorBidi" w:cstheme="majorBidi"/>
          <w:sz w:val="24"/>
          <w:szCs w:val="24"/>
        </w:rPr>
        <w:t xml:space="preserve"> </w:t>
      </w:r>
      <w:r w:rsidR="006A2A78">
        <w:rPr>
          <w:rFonts w:asciiTheme="majorBidi" w:hAnsiTheme="majorBidi" w:cstheme="majorBidi"/>
          <w:sz w:val="24"/>
          <w:szCs w:val="24"/>
        </w:rPr>
        <w:t>Another way for</w:t>
      </w:r>
      <w:r w:rsidR="000D7D5A">
        <w:rPr>
          <w:rFonts w:asciiTheme="majorBidi" w:hAnsiTheme="majorBidi" w:cstheme="majorBidi"/>
          <w:sz w:val="24"/>
          <w:szCs w:val="24"/>
        </w:rPr>
        <w:t xml:space="preserve"> students </w:t>
      </w:r>
      <w:r w:rsidR="00984063">
        <w:rPr>
          <w:rFonts w:asciiTheme="majorBidi" w:hAnsiTheme="majorBidi" w:cstheme="majorBidi"/>
          <w:sz w:val="24"/>
          <w:szCs w:val="24"/>
        </w:rPr>
        <w:t>to exploit th</w:t>
      </w:r>
      <w:r w:rsidR="00F01871">
        <w:rPr>
          <w:rFonts w:asciiTheme="majorBidi" w:hAnsiTheme="majorBidi" w:cstheme="majorBidi"/>
          <w:sz w:val="24"/>
          <w:szCs w:val="24"/>
        </w:rPr>
        <w:t xml:space="preserve">is learning tool is that they </w:t>
      </w:r>
      <w:r w:rsidR="000D7D5A">
        <w:rPr>
          <w:rFonts w:asciiTheme="majorBidi" w:hAnsiTheme="majorBidi" w:cstheme="majorBidi"/>
          <w:sz w:val="24"/>
          <w:szCs w:val="24"/>
        </w:rPr>
        <w:t xml:space="preserve">can prepare their own writing and then </w:t>
      </w:r>
      <w:r w:rsidR="00AB093E">
        <w:rPr>
          <w:rFonts w:asciiTheme="majorBidi" w:hAnsiTheme="majorBidi" w:cstheme="majorBidi"/>
          <w:sz w:val="24"/>
          <w:szCs w:val="24"/>
        </w:rPr>
        <w:t xml:space="preserve">have GenAI check for </w:t>
      </w:r>
      <w:r w:rsidR="003B0457">
        <w:rPr>
          <w:rFonts w:asciiTheme="majorBidi" w:hAnsiTheme="majorBidi" w:cstheme="majorBidi"/>
          <w:sz w:val="24"/>
          <w:szCs w:val="24"/>
        </w:rPr>
        <w:t xml:space="preserve">accuracy </w:t>
      </w:r>
      <w:r w:rsidR="00492760">
        <w:rPr>
          <w:rFonts w:asciiTheme="majorBidi" w:hAnsiTheme="majorBidi" w:cstheme="majorBidi"/>
          <w:sz w:val="24"/>
          <w:szCs w:val="24"/>
        </w:rPr>
        <w:t>or suggest improvements</w:t>
      </w:r>
      <w:r w:rsidR="00D5301C">
        <w:rPr>
          <w:rFonts w:asciiTheme="majorBidi" w:hAnsiTheme="majorBidi" w:cstheme="majorBidi"/>
          <w:sz w:val="24"/>
          <w:szCs w:val="24"/>
        </w:rPr>
        <w:t xml:space="preserve"> for clarity</w:t>
      </w:r>
      <w:r w:rsidR="00492760">
        <w:rPr>
          <w:rFonts w:asciiTheme="majorBidi" w:hAnsiTheme="majorBidi" w:cstheme="majorBidi"/>
          <w:sz w:val="24"/>
          <w:szCs w:val="24"/>
        </w:rPr>
        <w:t xml:space="preserve">. </w:t>
      </w:r>
      <w:r w:rsidR="004030E9">
        <w:rPr>
          <w:rFonts w:asciiTheme="majorBidi" w:hAnsiTheme="majorBidi" w:cstheme="majorBidi"/>
          <w:sz w:val="24"/>
          <w:szCs w:val="24"/>
        </w:rPr>
        <w:t xml:space="preserve">In summary, </w:t>
      </w:r>
      <w:r w:rsidR="00140E1B">
        <w:rPr>
          <w:rFonts w:asciiTheme="majorBidi" w:hAnsiTheme="majorBidi" w:cstheme="majorBidi"/>
          <w:sz w:val="24"/>
          <w:szCs w:val="24"/>
        </w:rPr>
        <w:t xml:space="preserve">by </w:t>
      </w:r>
      <w:r w:rsidR="00E3250F">
        <w:rPr>
          <w:rFonts w:asciiTheme="majorBidi" w:hAnsiTheme="majorBidi" w:cstheme="majorBidi"/>
          <w:sz w:val="24"/>
          <w:szCs w:val="24"/>
        </w:rPr>
        <w:t>critically interact</w:t>
      </w:r>
      <w:r w:rsidR="00140E1B">
        <w:rPr>
          <w:rFonts w:asciiTheme="majorBidi" w:hAnsiTheme="majorBidi" w:cstheme="majorBidi"/>
          <w:sz w:val="24"/>
          <w:szCs w:val="24"/>
        </w:rPr>
        <w:t>ing</w:t>
      </w:r>
      <w:r w:rsidR="00E3250F">
        <w:rPr>
          <w:rFonts w:asciiTheme="majorBidi" w:hAnsiTheme="majorBidi" w:cstheme="majorBidi"/>
          <w:sz w:val="24"/>
          <w:szCs w:val="24"/>
        </w:rPr>
        <w:t xml:space="preserve"> with AI-written outputs</w:t>
      </w:r>
      <w:r w:rsidR="00140E1B">
        <w:rPr>
          <w:rFonts w:asciiTheme="majorBidi" w:hAnsiTheme="majorBidi" w:cstheme="majorBidi"/>
          <w:sz w:val="24"/>
          <w:szCs w:val="24"/>
        </w:rPr>
        <w:t xml:space="preserve">, </w:t>
      </w:r>
      <w:r w:rsidR="00ED48E2">
        <w:rPr>
          <w:rFonts w:asciiTheme="majorBidi" w:hAnsiTheme="majorBidi" w:cstheme="majorBidi"/>
          <w:sz w:val="24"/>
          <w:szCs w:val="24"/>
        </w:rPr>
        <w:t xml:space="preserve">constantly seeking </w:t>
      </w:r>
      <w:r w:rsidR="0016280E">
        <w:rPr>
          <w:rFonts w:asciiTheme="majorBidi" w:hAnsiTheme="majorBidi" w:cstheme="majorBidi"/>
          <w:sz w:val="24"/>
          <w:szCs w:val="24"/>
        </w:rPr>
        <w:t>more in-depth explanations</w:t>
      </w:r>
      <w:r w:rsidR="00294435">
        <w:rPr>
          <w:rFonts w:asciiTheme="majorBidi" w:hAnsiTheme="majorBidi" w:cstheme="majorBidi"/>
          <w:sz w:val="24"/>
          <w:szCs w:val="24"/>
        </w:rPr>
        <w:t xml:space="preserve"> </w:t>
      </w:r>
      <w:r w:rsidR="00B83F9D">
        <w:rPr>
          <w:rFonts w:asciiTheme="majorBidi" w:hAnsiTheme="majorBidi" w:cstheme="majorBidi"/>
          <w:sz w:val="24"/>
          <w:szCs w:val="24"/>
        </w:rPr>
        <w:t xml:space="preserve">or various paraphrases and </w:t>
      </w:r>
      <w:r w:rsidR="000F0167">
        <w:rPr>
          <w:rFonts w:asciiTheme="majorBidi" w:hAnsiTheme="majorBidi" w:cstheme="majorBidi"/>
          <w:sz w:val="24"/>
          <w:szCs w:val="24"/>
        </w:rPr>
        <w:t>employing AI-suggested feedback</w:t>
      </w:r>
      <w:r w:rsidR="00114EF5">
        <w:rPr>
          <w:rFonts w:asciiTheme="majorBidi" w:hAnsiTheme="majorBidi" w:cstheme="majorBidi"/>
          <w:sz w:val="24"/>
          <w:szCs w:val="24"/>
        </w:rPr>
        <w:t xml:space="preserve"> for writing improvement</w:t>
      </w:r>
      <w:r w:rsidR="00B4161C">
        <w:rPr>
          <w:rFonts w:asciiTheme="majorBidi" w:hAnsiTheme="majorBidi" w:cstheme="majorBidi"/>
          <w:sz w:val="24"/>
          <w:szCs w:val="24"/>
        </w:rPr>
        <w:t xml:space="preserve">, students </w:t>
      </w:r>
      <w:r w:rsidR="00023DC2">
        <w:rPr>
          <w:rFonts w:asciiTheme="majorBidi" w:hAnsiTheme="majorBidi" w:cstheme="majorBidi"/>
          <w:sz w:val="24"/>
          <w:szCs w:val="24"/>
        </w:rPr>
        <w:t>will</w:t>
      </w:r>
      <w:r w:rsidR="00E87897">
        <w:rPr>
          <w:rFonts w:asciiTheme="majorBidi" w:hAnsiTheme="majorBidi" w:cstheme="majorBidi"/>
          <w:sz w:val="24"/>
          <w:szCs w:val="24"/>
        </w:rPr>
        <w:t xml:space="preserve"> not only become more proficient writers but </w:t>
      </w:r>
      <w:r w:rsidR="00980C41">
        <w:rPr>
          <w:rFonts w:asciiTheme="majorBidi" w:hAnsiTheme="majorBidi" w:cstheme="majorBidi"/>
          <w:sz w:val="24"/>
          <w:szCs w:val="24"/>
        </w:rPr>
        <w:t>also</w:t>
      </w:r>
      <w:r w:rsidR="002C7E71">
        <w:rPr>
          <w:rFonts w:asciiTheme="majorBidi" w:hAnsiTheme="majorBidi" w:cstheme="majorBidi"/>
          <w:sz w:val="24"/>
          <w:szCs w:val="24"/>
        </w:rPr>
        <w:t xml:space="preserve"> substantially boost </w:t>
      </w:r>
      <w:r w:rsidR="00063351">
        <w:rPr>
          <w:rFonts w:asciiTheme="majorBidi" w:hAnsiTheme="majorBidi" w:cstheme="majorBidi"/>
          <w:sz w:val="24"/>
          <w:szCs w:val="24"/>
        </w:rPr>
        <w:t>the</w:t>
      </w:r>
      <w:r w:rsidR="00DE410F">
        <w:rPr>
          <w:rFonts w:asciiTheme="majorBidi" w:hAnsiTheme="majorBidi" w:cstheme="majorBidi"/>
          <w:sz w:val="24"/>
          <w:szCs w:val="24"/>
        </w:rPr>
        <w:t>ir motivation and confidence in English writing</w:t>
      </w:r>
      <w:r w:rsidR="00834DB0">
        <w:rPr>
          <w:rFonts w:asciiTheme="majorBidi" w:hAnsiTheme="majorBidi" w:cstheme="majorBidi"/>
          <w:sz w:val="24"/>
          <w:szCs w:val="24"/>
        </w:rPr>
        <w:t xml:space="preserve">. </w:t>
      </w:r>
      <w:r w:rsidR="00DE410F">
        <w:rPr>
          <w:rFonts w:asciiTheme="majorBidi" w:hAnsiTheme="majorBidi" w:cstheme="majorBidi"/>
          <w:sz w:val="24"/>
          <w:szCs w:val="24"/>
        </w:rPr>
        <w:t xml:space="preserve"> </w:t>
      </w:r>
    </w:p>
    <w:p w14:paraId="20C48071" w14:textId="61C8BCBE" w:rsidR="000D0EAF" w:rsidRPr="003E37C5" w:rsidRDefault="000D0EAF" w:rsidP="00F97C90">
      <w:pPr>
        <w:spacing w:before="0" w:after="120" w:line="480" w:lineRule="auto"/>
        <w:ind w:firstLine="0"/>
        <w:rPr>
          <w:rFonts w:asciiTheme="majorBidi" w:hAnsiTheme="majorBidi" w:cstheme="majorBidi"/>
          <w:i/>
          <w:iCs/>
          <w:sz w:val="24"/>
          <w:szCs w:val="24"/>
        </w:rPr>
      </w:pPr>
      <w:r w:rsidRPr="003E37C5">
        <w:rPr>
          <w:rFonts w:asciiTheme="majorBidi" w:hAnsiTheme="majorBidi" w:cstheme="majorBidi"/>
          <w:i/>
          <w:iCs/>
          <w:sz w:val="24"/>
          <w:szCs w:val="24"/>
        </w:rPr>
        <w:t>5.4.</w:t>
      </w:r>
      <w:r>
        <w:rPr>
          <w:rFonts w:asciiTheme="majorBidi" w:hAnsiTheme="majorBidi" w:cstheme="majorBidi"/>
          <w:i/>
          <w:iCs/>
          <w:sz w:val="24"/>
          <w:szCs w:val="24"/>
        </w:rPr>
        <w:t>2.</w:t>
      </w:r>
      <w:r w:rsidRPr="003E37C5">
        <w:rPr>
          <w:rFonts w:asciiTheme="majorBidi" w:hAnsiTheme="majorBidi" w:cstheme="majorBidi"/>
          <w:i/>
          <w:iCs/>
          <w:sz w:val="24"/>
          <w:szCs w:val="24"/>
        </w:rPr>
        <w:t xml:space="preserve"> </w:t>
      </w:r>
      <w:r>
        <w:rPr>
          <w:rFonts w:asciiTheme="majorBidi" w:hAnsiTheme="majorBidi" w:cstheme="majorBidi"/>
          <w:i/>
          <w:iCs/>
          <w:sz w:val="24"/>
          <w:szCs w:val="24"/>
        </w:rPr>
        <w:t>E</w:t>
      </w:r>
      <w:r w:rsidRPr="000D0EAF">
        <w:rPr>
          <w:rFonts w:asciiTheme="majorBidi" w:hAnsiTheme="majorBidi" w:cstheme="majorBidi"/>
          <w:i/>
          <w:iCs/>
          <w:sz w:val="24"/>
          <w:szCs w:val="24"/>
        </w:rPr>
        <w:t>ducators’ instructional roles</w:t>
      </w:r>
    </w:p>
    <w:p w14:paraId="2D8034BC" w14:textId="38D3589D" w:rsidR="000D0EAF" w:rsidRDefault="007F5A09"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t xml:space="preserve">For students to leverage GenAI </w:t>
      </w:r>
      <w:r w:rsidR="00963C49">
        <w:rPr>
          <w:rFonts w:asciiTheme="majorBidi" w:hAnsiTheme="majorBidi" w:cstheme="majorBidi"/>
          <w:sz w:val="24"/>
          <w:szCs w:val="24"/>
        </w:rPr>
        <w:t xml:space="preserve">as a powerful learning aid, </w:t>
      </w:r>
      <w:r w:rsidR="003C29D5">
        <w:rPr>
          <w:rFonts w:asciiTheme="majorBidi" w:hAnsiTheme="majorBidi" w:cstheme="majorBidi"/>
          <w:sz w:val="24"/>
          <w:szCs w:val="24"/>
        </w:rPr>
        <w:t xml:space="preserve">educators’ role is absolutely crucial. </w:t>
      </w:r>
      <w:r w:rsidR="005C3FDD">
        <w:rPr>
          <w:rFonts w:asciiTheme="majorBidi" w:hAnsiTheme="majorBidi" w:cstheme="majorBidi"/>
          <w:sz w:val="24"/>
          <w:szCs w:val="24"/>
        </w:rPr>
        <w:t>It is insufficient for students to simply have access to</w:t>
      </w:r>
      <w:r w:rsidR="00990FF5">
        <w:rPr>
          <w:rFonts w:asciiTheme="majorBidi" w:hAnsiTheme="majorBidi" w:cstheme="majorBidi"/>
          <w:sz w:val="24"/>
          <w:szCs w:val="24"/>
        </w:rPr>
        <w:t xml:space="preserve"> GenAI</w:t>
      </w:r>
      <w:r w:rsidR="00DE4EE8">
        <w:rPr>
          <w:rFonts w:asciiTheme="majorBidi" w:hAnsiTheme="majorBidi" w:cstheme="majorBidi"/>
          <w:sz w:val="24"/>
          <w:szCs w:val="24"/>
        </w:rPr>
        <w:t xml:space="preserve">, they need active guidance on how to </w:t>
      </w:r>
      <w:r w:rsidR="00A3140C">
        <w:rPr>
          <w:rFonts w:asciiTheme="majorBidi" w:hAnsiTheme="majorBidi" w:cstheme="majorBidi"/>
          <w:sz w:val="24"/>
          <w:szCs w:val="24"/>
        </w:rPr>
        <w:t xml:space="preserve">proactively </w:t>
      </w:r>
      <w:r w:rsidR="00990FF5">
        <w:rPr>
          <w:rFonts w:asciiTheme="majorBidi" w:hAnsiTheme="majorBidi" w:cstheme="majorBidi"/>
          <w:sz w:val="24"/>
          <w:szCs w:val="24"/>
        </w:rPr>
        <w:t>employ this tool</w:t>
      </w:r>
      <w:r w:rsidR="006608C8">
        <w:rPr>
          <w:rFonts w:asciiTheme="majorBidi" w:hAnsiTheme="majorBidi" w:cstheme="majorBidi"/>
          <w:sz w:val="24"/>
          <w:szCs w:val="24"/>
        </w:rPr>
        <w:t xml:space="preserve"> for their academic journey. </w:t>
      </w:r>
    </w:p>
    <w:p w14:paraId="007F770C" w14:textId="782F9EBD" w:rsidR="00A67B94" w:rsidRDefault="0013531D"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lastRenderedPageBreak/>
        <w:t>To begin with</w:t>
      </w:r>
      <w:r w:rsidR="00131870">
        <w:rPr>
          <w:rFonts w:asciiTheme="majorBidi" w:hAnsiTheme="majorBidi" w:cstheme="majorBidi"/>
          <w:sz w:val="24"/>
          <w:szCs w:val="24"/>
        </w:rPr>
        <w:t xml:space="preserve">, </w:t>
      </w:r>
      <w:r w:rsidR="00316012">
        <w:rPr>
          <w:rFonts w:asciiTheme="majorBidi" w:hAnsiTheme="majorBidi" w:cstheme="majorBidi"/>
          <w:sz w:val="24"/>
          <w:szCs w:val="24"/>
        </w:rPr>
        <w:t xml:space="preserve">it is necessary for </w:t>
      </w:r>
      <w:r w:rsidR="00131870">
        <w:rPr>
          <w:rFonts w:asciiTheme="majorBidi" w:hAnsiTheme="majorBidi" w:cstheme="majorBidi"/>
          <w:sz w:val="24"/>
          <w:szCs w:val="24"/>
        </w:rPr>
        <w:t xml:space="preserve">students </w:t>
      </w:r>
      <w:r w:rsidR="00316012">
        <w:rPr>
          <w:rFonts w:asciiTheme="majorBidi" w:hAnsiTheme="majorBidi" w:cstheme="majorBidi"/>
          <w:sz w:val="24"/>
          <w:szCs w:val="24"/>
        </w:rPr>
        <w:t xml:space="preserve">to </w:t>
      </w:r>
      <w:r w:rsidR="00C01BB1">
        <w:rPr>
          <w:rFonts w:asciiTheme="majorBidi" w:hAnsiTheme="majorBidi" w:cstheme="majorBidi"/>
          <w:sz w:val="24"/>
          <w:szCs w:val="24"/>
        </w:rPr>
        <w:t>be taught</w:t>
      </w:r>
      <w:r w:rsidR="00131870">
        <w:rPr>
          <w:rFonts w:asciiTheme="majorBidi" w:hAnsiTheme="majorBidi" w:cstheme="majorBidi"/>
          <w:sz w:val="24"/>
          <w:szCs w:val="24"/>
        </w:rPr>
        <w:t xml:space="preserve"> </w:t>
      </w:r>
      <w:r w:rsidR="003E0D30">
        <w:rPr>
          <w:rFonts w:asciiTheme="majorBidi" w:hAnsiTheme="majorBidi" w:cstheme="majorBidi"/>
          <w:sz w:val="24"/>
          <w:szCs w:val="24"/>
        </w:rPr>
        <w:t xml:space="preserve">how to ask </w:t>
      </w:r>
      <w:r w:rsidR="007C0FEA">
        <w:rPr>
          <w:rFonts w:asciiTheme="majorBidi" w:hAnsiTheme="majorBidi" w:cstheme="majorBidi"/>
          <w:sz w:val="24"/>
          <w:szCs w:val="24"/>
        </w:rPr>
        <w:t xml:space="preserve">GenAI smart questions. </w:t>
      </w:r>
      <w:r w:rsidR="00AC0EA3">
        <w:rPr>
          <w:rFonts w:asciiTheme="majorBidi" w:hAnsiTheme="majorBidi" w:cstheme="majorBidi"/>
          <w:sz w:val="24"/>
          <w:szCs w:val="24"/>
        </w:rPr>
        <w:t>In other words,</w:t>
      </w:r>
      <w:r w:rsidR="005D707A">
        <w:rPr>
          <w:rFonts w:asciiTheme="majorBidi" w:hAnsiTheme="majorBidi" w:cstheme="majorBidi"/>
          <w:sz w:val="24"/>
          <w:szCs w:val="24"/>
        </w:rPr>
        <w:t xml:space="preserve"> teachers should </w:t>
      </w:r>
      <w:r w:rsidR="00A349E4">
        <w:rPr>
          <w:rFonts w:asciiTheme="majorBidi" w:hAnsiTheme="majorBidi" w:cstheme="majorBidi"/>
          <w:sz w:val="24"/>
          <w:szCs w:val="24"/>
        </w:rPr>
        <w:t xml:space="preserve">guide students on how to write </w:t>
      </w:r>
      <w:r w:rsidR="00536552">
        <w:rPr>
          <w:rFonts w:asciiTheme="majorBidi" w:hAnsiTheme="majorBidi" w:cstheme="majorBidi"/>
          <w:sz w:val="24"/>
          <w:szCs w:val="24"/>
        </w:rPr>
        <w:t xml:space="preserve">prompts so that </w:t>
      </w:r>
      <w:r w:rsidR="00902AB9">
        <w:rPr>
          <w:rFonts w:asciiTheme="majorBidi" w:hAnsiTheme="majorBidi" w:cstheme="majorBidi"/>
          <w:sz w:val="24"/>
          <w:szCs w:val="24"/>
        </w:rPr>
        <w:t xml:space="preserve">they can </w:t>
      </w:r>
      <w:r w:rsidR="009474D2">
        <w:rPr>
          <w:rFonts w:asciiTheme="majorBidi" w:hAnsiTheme="majorBidi" w:cstheme="majorBidi"/>
          <w:sz w:val="24"/>
          <w:szCs w:val="24"/>
        </w:rPr>
        <w:t xml:space="preserve">make </w:t>
      </w:r>
      <w:r w:rsidR="006D4EDA">
        <w:rPr>
          <w:rFonts w:asciiTheme="majorBidi" w:hAnsiTheme="majorBidi" w:cstheme="majorBidi"/>
          <w:sz w:val="24"/>
          <w:szCs w:val="24"/>
        </w:rPr>
        <w:t xml:space="preserve">GenAI </w:t>
      </w:r>
      <w:r w:rsidR="00F639E2">
        <w:rPr>
          <w:rFonts w:asciiTheme="majorBidi" w:hAnsiTheme="majorBidi" w:cstheme="majorBidi"/>
          <w:sz w:val="24"/>
          <w:szCs w:val="24"/>
        </w:rPr>
        <w:t>brai</w:t>
      </w:r>
      <w:r w:rsidR="006D24DB">
        <w:rPr>
          <w:rFonts w:asciiTheme="majorBidi" w:hAnsiTheme="majorBidi" w:cstheme="majorBidi"/>
          <w:sz w:val="24"/>
          <w:szCs w:val="24"/>
        </w:rPr>
        <w:t xml:space="preserve">nstorm ideas, </w:t>
      </w:r>
      <w:r w:rsidR="009346E6">
        <w:rPr>
          <w:rFonts w:asciiTheme="majorBidi" w:hAnsiTheme="majorBidi" w:cstheme="majorBidi"/>
          <w:sz w:val="24"/>
          <w:szCs w:val="24"/>
        </w:rPr>
        <w:t>create outlines</w:t>
      </w:r>
      <w:r w:rsidR="008E3A7C">
        <w:rPr>
          <w:rFonts w:asciiTheme="majorBidi" w:hAnsiTheme="majorBidi" w:cstheme="majorBidi"/>
          <w:sz w:val="24"/>
          <w:szCs w:val="24"/>
        </w:rPr>
        <w:t>, and suggest</w:t>
      </w:r>
      <w:r w:rsidR="009346E6">
        <w:rPr>
          <w:rFonts w:asciiTheme="majorBidi" w:hAnsiTheme="majorBidi" w:cstheme="majorBidi"/>
          <w:sz w:val="24"/>
          <w:szCs w:val="24"/>
        </w:rPr>
        <w:t xml:space="preserve"> </w:t>
      </w:r>
      <w:r w:rsidR="00937877">
        <w:rPr>
          <w:rFonts w:asciiTheme="majorBidi" w:hAnsiTheme="majorBidi" w:cstheme="majorBidi"/>
          <w:sz w:val="24"/>
          <w:szCs w:val="24"/>
        </w:rPr>
        <w:t xml:space="preserve">different paraphrases for a </w:t>
      </w:r>
      <w:r w:rsidR="00F562AE">
        <w:rPr>
          <w:rFonts w:asciiTheme="majorBidi" w:hAnsiTheme="majorBidi" w:cstheme="majorBidi"/>
          <w:sz w:val="24"/>
          <w:szCs w:val="24"/>
        </w:rPr>
        <w:t xml:space="preserve">sentence </w:t>
      </w:r>
      <w:r w:rsidR="008E3A7C">
        <w:rPr>
          <w:rFonts w:asciiTheme="majorBidi" w:hAnsiTheme="majorBidi" w:cstheme="majorBidi"/>
          <w:sz w:val="24"/>
          <w:szCs w:val="24"/>
        </w:rPr>
        <w:t xml:space="preserve">rather than just </w:t>
      </w:r>
      <w:r w:rsidR="007A6C17">
        <w:rPr>
          <w:rFonts w:asciiTheme="majorBidi" w:hAnsiTheme="majorBidi" w:cstheme="majorBidi"/>
          <w:sz w:val="24"/>
          <w:szCs w:val="24"/>
        </w:rPr>
        <w:t xml:space="preserve">generate a full paragraph or essay. </w:t>
      </w:r>
      <w:r w:rsidR="00B77D24">
        <w:rPr>
          <w:rFonts w:asciiTheme="majorBidi" w:hAnsiTheme="majorBidi" w:cstheme="majorBidi"/>
          <w:sz w:val="24"/>
          <w:szCs w:val="24"/>
        </w:rPr>
        <w:t xml:space="preserve">Moreover, teachers should also highlight </w:t>
      </w:r>
      <w:r w:rsidR="0011097E">
        <w:rPr>
          <w:rFonts w:asciiTheme="majorBidi" w:hAnsiTheme="majorBidi" w:cstheme="majorBidi"/>
          <w:sz w:val="24"/>
          <w:szCs w:val="24"/>
        </w:rPr>
        <w:t xml:space="preserve">the need </w:t>
      </w:r>
      <w:r w:rsidR="0008008F">
        <w:rPr>
          <w:rFonts w:asciiTheme="majorBidi" w:hAnsiTheme="majorBidi" w:cstheme="majorBidi"/>
          <w:sz w:val="24"/>
          <w:szCs w:val="24"/>
        </w:rPr>
        <w:t>to review</w:t>
      </w:r>
      <w:r w:rsidR="00BD21D3">
        <w:rPr>
          <w:rFonts w:asciiTheme="majorBidi" w:hAnsiTheme="majorBidi" w:cstheme="majorBidi"/>
          <w:sz w:val="24"/>
          <w:szCs w:val="24"/>
        </w:rPr>
        <w:t xml:space="preserve"> </w:t>
      </w:r>
      <w:r w:rsidR="002A747F">
        <w:rPr>
          <w:rFonts w:asciiTheme="majorBidi" w:hAnsiTheme="majorBidi" w:cstheme="majorBidi"/>
          <w:sz w:val="24"/>
          <w:szCs w:val="24"/>
        </w:rPr>
        <w:t>AI-</w:t>
      </w:r>
      <w:r w:rsidR="00E92559">
        <w:rPr>
          <w:rFonts w:asciiTheme="majorBidi" w:hAnsiTheme="majorBidi" w:cstheme="majorBidi"/>
          <w:sz w:val="24"/>
          <w:szCs w:val="24"/>
        </w:rPr>
        <w:t>suggested contents</w:t>
      </w:r>
      <w:r w:rsidR="00F64F53">
        <w:rPr>
          <w:rFonts w:asciiTheme="majorBidi" w:hAnsiTheme="majorBidi" w:cstheme="majorBidi"/>
          <w:sz w:val="24"/>
          <w:szCs w:val="24"/>
        </w:rPr>
        <w:t xml:space="preserve"> and </w:t>
      </w:r>
      <w:r w:rsidR="001A1DA2">
        <w:rPr>
          <w:rFonts w:asciiTheme="majorBidi" w:hAnsiTheme="majorBidi" w:cstheme="majorBidi"/>
          <w:sz w:val="24"/>
          <w:szCs w:val="24"/>
        </w:rPr>
        <w:t xml:space="preserve">regularly seek more in-depth explanations </w:t>
      </w:r>
      <w:r w:rsidR="00F64F53">
        <w:rPr>
          <w:rFonts w:asciiTheme="majorBidi" w:hAnsiTheme="majorBidi" w:cstheme="majorBidi"/>
          <w:sz w:val="24"/>
          <w:szCs w:val="24"/>
        </w:rPr>
        <w:t xml:space="preserve">so that students can </w:t>
      </w:r>
      <w:r w:rsidR="002014D4">
        <w:rPr>
          <w:rFonts w:asciiTheme="majorBidi" w:hAnsiTheme="majorBidi" w:cstheme="majorBidi"/>
          <w:sz w:val="24"/>
          <w:szCs w:val="24"/>
        </w:rPr>
        <w:t xml:space="preserve">create </w:t>
      </w:r>
      <w:r w:rsidR="00B055EB">
        <w:rPr>
          <w:rFonts w:asciiTheme="majorBidi" w:hAnsiTheme="majorBidi" w:cstheme="majorBidi"/>
          <w:sz w:val="24"/>
          <w:szCs w:val="24"/>
        </w:rPr>
        <w:t xml:space="preserve">their own products without relying on this </w:t>
      </w:r>
      <w:r w:rsidR="00705094">
        <w:rPr>
          <w:rFonts w:asciiTheme="majorBidi" w:hAnsiTheme="majorBidi" w:cstheme="majorBidi"/>
          <w:sz w:val="24"/>
          <w:szCs w:val="24"/>
        </w:rPr>
        <w:t>tool.</w:t>
      </w:r>
    </w:p>
    <w:p w14:paraId="697E8AB6" w14:textId="318DDB29" w:rsidR="00130679" w:rsidRDefault="0055365C"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t xml:space="preserve">After giving students general guidance on how to utilize GenAI effectively, </w:t>
      </w:r>
      <w:r w:rsidR="00130679">
        <w:rPr>
          <w:rFonts w:asciiTheme="majorBidi" w:hAnsiTheme="majorBidi" w:cstheme="majorBidi"/>
          <w:sz w:val="24"/>
          <w:szCs w:val="24"/>
        </w:rPr>
        <w:t xml:space="preserve">educators </w:t>
      </w:r>
      <w:r w:rsidR="001959FB">
        <w:rPr>
          <w:rFonts w:asciiTheme="majorBidi" w:hAnsiTheme="majorBidi" w:cstheme="majorBidi"/>
          <w:sz w:val="24"/>
          <w:szCs w:val="24"/>
        </w:rPr>
        <w:t>should</w:t>
      </w:r>
      <w:r w:rsidR="0013531D">
        <w:rPr>
          <w:rFonts w:asciiTheme="majorBidi" w:hAnsiTheme="majorBidi" w:cstheme="majorBidi"/>
          <w:sz w:val="24"/>
          <w:szCs w:val="24"/>
        </w:rPr>
        <w:t xml:space="preserve"> consider</w:t>
      </w:r>
      <w:r w:rsidR="00A06989">
        <w:rPr>
          <w:rFonts w:asciiTheme="majorBidi" w:hAnsiTheme="majorBidi" w:cstheme="majorBidi"/>
          <w:sz w:val="24"/>
          <w:szCs w:val="24"/>
        </w:rPr>
        <w:t xml:space="preserve"> </w:t>
      </w:r>
      <w:r w:rsidR="001959FB">
        <w:rPr>
          <w:rFonts w:asciiTheme="majorBidi" w:hAnsiTheme="majorBidi" w:cstheme="majorBidi"/>
          <w:sz w:val="24"/>
          <w:szCs w:val="24"/>
        </w:rPr>
        <w:t xml:space="preserve">integrating </w:t>
      </w:r>
      <w:r w:rsidR="00BE3071">
        <w:rPr>
          <w:rFonts w:asciiTheme="majorBidi" w:hAnsiTheme="majorBidi" w:cstheme="majorBidi"/>
          <w:sz w:val="24"/>
          <w:szCs w:val="24"/>
        </w:rPr>
        <w:t xml:space="preserve">the use of </w:t>
      </w:r>
      <w:r w:rsidR="00333070">
        <w:rPr>
          <w:rFonts w:asciiTheme="majorBidi" w:hAnsiTheme="majorBidi" w:cstheme="majorBidi"/>
          <w:sz w:val="24"/>
          <w:szCs w:val="24"/>
        </w:rPr>
        <w:t xml:space="preserve">this tool </w:t>
      </w:r>
      <w:r w:rsidR="00D95B45">
        <w:rPr>
          <w:rFonts w:asciiTheme="majorBidi" w:hAnsiTheme="majorBidi" w:cstheme="majorBidi"/>
          <w:sz w:val="24"/>
          <w:szCs w:val="24"/>
        </w:rPr>
        <w:t>into</w:t>
      </w:r>
      <w:r w:rsidR="005025E0">
        <w:rPr>
          <w:rFonts w:asciiTheme="majorBidi" w:hAnsiTheme="majorBidi" w:cstheme="majorBidi"/>
          <w:sz w:val="24"/>
          <w:szCs w:val="24"/>
        </w:rPr>
        <w:t xml:space="preserve"> </w:t>
      </w:r>
      <w:r w:rsidR="00D95B45">
        <w:rPr>
          <w:rFonts w:asciiTheme="majorBidi" w:hAnsiTheme="majorBidi" w:cstheme="majorBidi"/>
          <w:sz w:val="24"/>
          <w:szCs w:val="24"/>
        </w:rPr>
        <w:t xml:space="preserve">designing </w:t>
      </w:r>
      <w:r w:rsidR="005025E0">
        <w:rPr>
          <w:rFonts w:asciiTheme="majorBidi" w:hAnsiTheme="majorBidi" w:cstheme="majorBidi"/>
          <w:sz w:val="24"/>
          <w:szCs w:val="24"/>
        </w:rPr>
        <w:t xml:space="preserve">their writing assignments. </w:t>
      </w:r>
      <w:r w:rsidR="00CF0EF7">
        <w:rPr>
          <w:rFonts w:asciiTheme="majorBidi" w:hAnsiTheme="majorBidi" w:cstheme="majorBidi"/>
          <w:sz w:val="24"/>
          <w:szCs w:val="24"/>
        </w:rPr>
        <w:t>F</w:t>
      </w:r>
      <w:r w:rsidR="00FB08F3">
        <w:rPr>
          <w:rFonts w:asciiTheme="majorBidi" w:hAnsiTheme="majorBidi" w:cstheme="majorBidi"/>
          <w:sz w:val="24"/>
          <w:szCs w:val="24"/>
        </w:rPr>
        <w:t xml:space="preserve">or example, teachers can </w:t>
      </w:r>
      <w:r w:rsidR="00B36A3B">
        <w:rPr>
          <w:rFonts w:asciiTheme="majorBidi" w:hAnsiTheme="majorBidi" w:cstheme="majorBidi"/>
          <w:sz w:val="24"/>
          <w:szCs w:val="24"/>
        </w:rPr>
        <w:t xml:space="preserve">deliver a </w:t>
      </w:r>
      <w:r w:rsidR="002E6E81">
        <w:rPr>
          <w:rFonts w:asciiTheme="majorBidi" w:hAnsiTheme="majorBidi" w:cstheme="majorBidi"/>
          <w:sz w:val="24"/>
          <w:szCs w:val="24"/>
        </w:rPr>
        <w:t xml:space="preserve">writing </w:t>
      </w:r>
      <w:r w:rsidR="00B36A3B">
        <w:rPr>
          <w:rFonts w:asciiTheme="majorBidi" w:hAnsiTheme="majorBidi" w:cstheme="majorBidi"/>
          <w:sz w:val="24"/>
          <w:szCs w:val="24"/>
        </w:rPr>
        <w:t xml:space="preserve">task where students have </w:t>
      </w:r>
      <w:r w:rsidR="002E6E81">
        <w:rPr>
          <w:rFonts w:asciiTheme="majorBidi" w:hAnsiTheme="majorBidi" w:cstheme="majorBidi"/>
          <w:sz w:val="24"/>
          <w:szCs w:val="24"/>
        </w:rPr>
        <w:t xml:space="preserve">to </w:t>
      </w:r>
      <w:r w:rsidR="00B36A3B">
        <w:rPr>
          <w:rFonts w:asciiTheme="majorBidi" w:hAnsiTheme="majorBidi" w:cstheme="majorBidi"/>
          <w:sz w:val="24"/>
          <w:szCs w:val="24"/>
        </w:rPr>
        <w:t xml:space="preserve">go through various </w:t>
      </w:r>
      <w:r w:rsidR="002E6E81">
        <w:rPr>
          <w:rFonts w:asciiTheme="majorBidi" w:hAnsiTheme="majorBidi" w:cstheme="majorBidi"/>
          <w:sz w:val="24"/>
          <w:szCs w:val="24"/>
        </w:rPr>
        <w:t xml:space="preserve">steps. </w:t>
      </w:r>
      <w:r w:rsidR="00200BB7">
        <w:rPr>
          <w:rFonts w:asciiTheme="majorBidi" w:hAnsiTheme="majorBidi" w:cstheme="majorBidi"/>
          <w:sz w:val="24"/>
          <w:szCs w:val="24"/>
        </w:rPr>
        <w:t xml:space="preserve">Firstly, students are encouraged to use GenAI to brainstorm </w:t>
      </w:r>
      <w:r w:rsidR="002C7F57">
        <w:rPr>
          <w:rFonts w:asciiTheme="majorBidi" w:hAnsiTheme="majorBidi" w:cstheme="majorBidi"/>
          <w:sz w:val="24"/>
          <w:szCs w:val="24"/>
        </w:rPr>
        <w:t>ideas for a given topic</w:t>
      </w:r>
      <w:r w:rsidR="00363553">
        <w:rPr>
          <w:rFonts w:asciiTheme="majorBidi" w:hAnsiTheme="majorBidi" w:cstheme="majorBidi"/>
          <w:sz w:val="24"/>
          <w:szCs w:val="24"/>
        </w:rPr>
        <w:t xml:space="preserve"> so that they can </w:t>
      </w:r>
      <w:r w:rsidR="002F042D">
        <w:rPr>
          <w:rFonts w:asciiTheme="majorBidi" w:hAnsiTheme="majorBidi" w:cstheme="majorBidi"/>
          <w:sz w:val="24"/>
          <w:szCs w:val="24"/>
        </w:rPr>
        <w:t xml:space="preserve">explore </w:t>
      </w:r>
      <w:r w:rsidR="001B2786">
        <w:rPr>
          <w:rFonts w:asciiTheme="majorBidi" w:hAnsiTheme="majorBidi" w:cstheme="majorBidi"/>
          <w:sz w:val="24"/>
          <w:szCs w:val="24"/>
        </w:rPr>
        <w:t xml:space="preserve">different angles </w:t>
      </w:r>
      <w:r w:rsidR="003C3F1A">
        <w:rPr>
          <w:rFonts w:asciiTheme="majorBidi" w:hAnsiTheme="majorBidi" w:cstheme="majorBidi"/>
          <w:sz w:val="24"/>
          <w:szCs w:val="24"/>
        </w:rPr>
        <w:t>on the same t</w:t>
      </w:r>
      <w:r w:rsidR="00E63563">
        <w:rPr>
          <w:rFonts w:asciiTheme="majorBidi" w:hAnsiTheme="majorBidi" w:cstheme="majorBidi"/>
          <w:sz w:val="24"/>
          <w:szCs w:val="24"/>
        </w:rPr>
        <w:t>heme</w:t>
      </w:r>
      <w:r w:rsidR="003C3F1A">
        <w:rPr>
          <w:rFonts w:asciiTheme="majorBidi" w:hAnsiTheme="majorBidi" w:cstheme="majorBidi"/>
          <w:sz w:val="24"/>
          <w:szCs w:val="24"/>
        </w:rPr>
        <w:t xml:space="preserve">. </w:t>
      </w:r>
      <w:r w:rsidR="00E63563">
        <w:rPr>
          <w:rFonts w:asciiTheme="majorBidi" w:hAnsiTheme="majorBidi" w:cstheme="majorBidi"/>
          <w:sz w:val="24"/>
          <w:szCs w:val="24"/>
        </w:rPr>
        <w:t>The next step is they</w:t>
      </w:r>
      <w:r w:rsidR="00FD2FAC">
        <w:rPr>
          <w:rFonts w:asciiTheme="majorBidi" w:hAnsiTheme="majorBidi" w:cstheme="majorBidi"/>
          <w:sz w:val="24"/>
          <w:szCs w:val="24"/>
        </w:rPr>
        <w:t xml:space="preserve"> are required to </w:t>
      </w:r>
      <w:r w:rsidR="0054512A">
        <w:rPr>
          <w:rFonts w:asciiTheme="majorBidi" w:hAnsiTheme="majorBidi" w:cstheme="majorBidi"/>
          <w:sz w:val="24"/>
          <w:szCs w:val="24"/>
        </w:rPr>
        <w:t xml:space="preserve">work </w:t>
      </w:r>
      <w:r w:rsidR="00917D40">
        <w:rPr>
          <w:rFonts w:asciiTheme="majorBidi" w:hAnsiTheme="majorBidi" w:cstheme="majorBidi"/>
          <w:sz w:val="24"/>
          <w:szCs w:val="24"/>
        </w:rPr>
        <w:t xml:space="preserve">in pairs or small groups to </w:t>
      </w:r>
      <w:r w:rsidR="00EB32C5">
        <w:rPr>
          <w:rFonts w:asciiTheme="majorBidi" w:hAnsiTheme="majorBidi" w:cstheme="majorBidi"/>
          <w:sz w:val="24"/>
          <w:szCs w:val="24"/>
        </w:rPr>
        <w:t xml:space="preserve">organize </w:t>
      </w:r>
      <w:r w:rsidR="00381ADA">
        <w:rPr>
          <w:rFonts w:asciiTheme="majorBidi" w:hAnsiTheme="majorBidi" w:cstheme="majorBidi"/>
          <w:sz w:val="24"/>
          <w:szCs w:val="24"/>
        </w:rPr>
        <w:t>AI-suggested ideas into</w:t>
      </w:r>
      <w:r w:rsidR="006E1AD6">
        <w:rPr>
          <w:rFonts w:asciiTheme="majorBidi" w:hAnsiTheme="majorBidi" w:cstheme="majorBidi"/>
          <w:sz w:val="24"/>
          <w:szCs w:val="24"/>
        </w:rPr>
        <w:t xml:space="preserve"> an outline</w:t>
      </w:r>
      <w:r w:rsidR="00EB77F4">
        <w:rPr>
          <w:rFonts w:asciiTheme="majorBidi" w:hAnsiTheme="majorBidi" w:cstheme="majorBidi"/>
          <w:sz w:val="24"/>
          <w:szCs w:val="24"/>
        </w:rPr>
        <w:t xml:space="preserve">. Then they can </w:t>
      </w:r>
      <w:r w:rsidR="00A45FF4">
        <w:rPr>
          <w:rFonts w:asciiTheme="majorBidi" w:hAnsiTheme="majorBidi" w:cstheme="majorBidi"/>
          <w:sz w:val="24"/>
          <w:szCs w:val="24"/>
        </w:rPr>
        <w:t xml:space="preserve">have GenAI check </w:t>
      </w:r>
      <w:r w:rsidR="006E1AD6">
        <w:rPr>
          <w:rFonts w:asciiTheme="majorBidi" w:hAnsiTheme="majorBidi" w:cstheme="majorBidi"/>
          <w:sz w:val="24"/>
          <w:szCs w:val="24"/>
        </w:rPr>
        <w:t xml:space="preserve">their outline </w:t>
      </w:r>
      <w:r w:rsidR="00A45FF4">
        <w:rPr>
          <w:rFonts w:asciiTheme="majorBidi" w:hAnsiTheme="majorBidi" w:cstheme="majorBidi"/>
          <w:sz w:val="24"/>
          <w:szCs w:val="24"/>
        </w:rPr>
        <w:t>for</w:t>
      </w:r>
      <w:r w:rsidR="006E1AD6">
        <w:rPr>
          <w:rFonts w:asciiTheme="majorBidi" w:hAnsiTheme="majorBidi" w:cstheme="majorBidi"/>
          <w:sz w:val="24"/>
          <w:szCs w:val="24"/>
        </w:rPr>
        <w:t xml:space="preserve"> a logical structure</w:t>
      </w:r>
      <w:r w:rsidR="00D05BBD">
        <w:rPr>
          <w:rFonts w:asciiTheme="majorBidi" w:hAnsiTheme="majorBidi" w:cstheme="majorBidi"/>
          <w:sz w:val="24"/>
          <w:szCs w:val="24"/>
        </w:rPr>
        <w:t xml:space="preserve">. </w:t>
      </w:r>
      <w:r w:rsidR="00F379DB">
        <w:rPr>
          <w:rFonts w:asciiTheme="majorBidi" w:hAnsiTheme="majorBidi" w:cstheme="majorBidi"/>
          <w:sz w:val="24"/>
          <w:szCs w:val="24"/>
        </w:rPr>
        <w:t>After students have finished writing their own draft</w:t>
      </w:r>
      <w:r w:rsidR="00D85460">
        <w:rPr>
          <w:rFonts w:asciiTheme="majorBidi" w:hAnsiTheme="majorBidi" w:cstheme="majorBidi"/>
          <w:sz w:val="24"/>
          <w:szCs w:val="24"/>
        </w:rPr>
        <w:t>s</w:t>
      </w:r>
      <w:r w:rsidR="00F379DB">
        <w:rPr>
          <w:rFonts w:asciiTheme="majorBidi" w:hAnsiTheme="majorBidi" w:cstheme="majorBidi"/>
          <w:sz w:val="24"/>
          <w:szCs w:val="24"/>
        </w:rPr>
        <w:t xml:space="preserve">, they </w:t>
      </w:r>
      <w:r w:rsidR="003374D6">
        <w:rPr>
          <w:rFonts w:asciiTheme="majorBidi" w:hAnsiTheme="majorBidi" w:cstheme="majorBidi"/>
          <w:sz w:val="24"/>
          <w:szCs w:val="24"/>
        </w:rPr>
        <w:t>have</w:t>
      </w:r>
      <w:r w:rsidR="005B5EF1">
        <w:rPr>
          <w:rFonts w:asciiTheme="majorBidi" w:hAnsiTheme="majorBidi" w:cstheme="majorBidi"/>
          <w:sz w:val="24"/>
          <w:szCs w:val="24"/>
        </w:rPr>
        <w:t xml:space="preserve"> to get GenAI to check for accuracy </w:t>
      </w:r>
      <w:r w:rsidR="00C66699">
        <w:rPr>
          <w:rFonts w:asciiTheme="majorBidi" w:hAnsiTheme="majorBidi" w:cstheme="majorBidi"/>
          <w:sz w:val="24"/>
          <w:szCs w:val="24"/>
        </w:rPr>
        <w:t>or</w:t>
      </w:r>
      <w:r w:rsidR="006C34F6">
        <w:rPr>
          <w:rFonts w:asciiTheme="majorBidi" w:hAnsiTheme="majorBidi" w:cstheme="majorBidi"/>
          <w:sz w:val="24"/>
          <w:szCs w:val="24"/>
        </w:rPr>
        <w:t xml:space="preserve"> suggest </w:t>
      </w:r>
      <w:r w:rsidR="000917E6">
        <w:rPr>
          <w:rFonts w:asciiTheme="majorBidi" w:hAnsiTheme="majorBidi" w:cstheme="majorBidi"/>
          <w:sz w:val="24"/>
          <w:szCs w:val="24"/>
        </w:rPr>
        <w:t xml:space="preserve">possible </w:t>
      </w:r>
      <w:r w:rsidR="00D92A17">
        <w:rPr>
          <w:rFonts w:asciiTheme="majorBidi" w:hAnsiTheme="majorBidi" w:cstheme="majorBidi"/>
          <w:sz w:val="24"/>
          <w:szCs w:val="24"/>
        </w:rPr>
        <w:t>improvement</w:t>
      </w:r>
      <w:r w:rsidR="009F5F95">
        <w:rPr>
          <w:rFonts w:asciiTheme="majorBidi" w:hAnsiTheme="majorBidi" w:cstheme="majorBidi"/>
          <w:sz w:val="24"/>
          <w:szCs w:val="24"/>
        </w:rPr>
        <w:t>s for their writing.</w:t>
      </w:r>
      <w:r w:rsidR="005C0ACD">
        <w:rPr>
          <w:rFonts w:asciiTheme="majorBidi" w:hAnsiTheme="majorBidi" w:cstheme="majorBidi"/>
          <w:sz w:val="24"/>
          <w:szCs w:val="24"/>
        </w:rPr>
        <w:t xml:space="preserve"> </w:t>
      </w:r>
      <w:r w:rsidR="00C5126E">
        <w:rPr>
          <w:rFonts w:asciiTheme="majorBidi" w:hAnsiTheme="majorBidi" w:cstheme="majorBidi"/>
          <w:sz w:val="24"/>
          <w:szCs w:val="24"/>
        </w:rPr>
        <w:t xml:space="preserve">At the end of the process, students </w:t>
      </w:r>
      <w:r w:rsidR="00F76748">
        <w:rPr>
          <w:rFonts w:asciiTheme="majorBidi" w:hAnsiTheme="majorBidi" w:cstheme="majorBidi"/>
          <w:sz w:val="24"/>
          <w:szCs w:val="24"/>
        </w:rPr>
        <w:t xml:space="preserve">are required to submit their </w:t>
      </w:r>
      <w:r w:rsidR="00F21C7E">
        <w:rPr>
          <w:rFonts w:asciiTheme="majorBidi" w:hAnsiTheme="majorBidi" w:cstheme="majorBidi"/>
          <w:sz w:val="24"/>
          <w:szCs w:val="24"/>
        </w:rPr>
        <w:t xml:space="preserve">final paper </w:t>
      </w:r>
      <w:r w:rsidR="001676F1">
        <w:rPr>
          <w:rFonts w:asciiTheme="majorBidi" w:hAnsiTheme="majorBidi" w:cstheme="majorBidi"/>
          <w:sz w:val="24"/>
          <w:szCs w:val="24"/>
        </w:rPr>
        <w:t>along with</w:t>
      </w:r>
      <w:r w:rsidR="00B24F93">
        <w:rPr>
          <w:rFonts w:asciiTheme="majorBidi" w:hAnsiTheme="majorBidi" w:cstheme="majorBidi"/>
          <w:sz w:val="24"/>
          <w:szCs w:val="24"/>
        </w:rPr>
        <w:t xml:space="preserve"> evidence of </w:t>
      </w:r>
      <w:r w:rsidR="00B57274">
        <w:rPr>
          <w:rFonts w:asciiTheme="majorBidi" w:hAnsiTheme="majorBidi" w:cstheme="majorBidi"/>
          <w:sz w:val="24"/>
          <w:szCs w:val="24"/>
        </w:rPr>
        <w:t xml:space="preserve">their </w:t>
      </w:r>
      <w:r w:rsidR="0071000D">
        <w:rPr>
          <w:rFonts w:asciiTheme="majorBidi" w:hAnsiTheme="majorBidi" w:cstheme="majorBidi"/>
          <w:sz w:val="24"/>
          <w:szCs w:val="24"/>
        </w:rPr>
        <w:t xml:space="preserve">AI </w:t>
      </w:r>
      <w:r w:rsidR="00B24F93">
        <w:rPr>
          <w:rFonts w:asciiTheme="majorBidi" w:hAnsiTheme="majorBidi" w:cstheme="majorBidi"/>
          <w:sz w:val="24"/>
          <w:szCs w:val="24"/>
        </w:rPr>
        <w:t xml:space="preserve">use such as </w:t>
      </w:r>
      <w:r w:rsidR="0058544C">
        <w:rPr>
          <w:rFonts w:asciiTheme="majorBidi" w:hAnsiTheme="majorBidi" w:cstheme="majorBidi"/>
          <w:sz w:val="24"/>
          <w:szCs w:val="24"/>
        </w:rPr>
        <w:t xml:space="preserve">AI </w:t>
      </w:r>
      <w:r w:rsidR="0071000D">
        <w:rPr>
          <w:rFonts w:asciiTheme="majorBidi" w:hAnsiTheme="majorBidi" w:cstheme="majorBidi"/>
          <w:sz w:val="24"/>
          <w:szCs w:val="24"/>
        </w:rPr>
        <w:t>prompts</w:t>
      </w:r>
      <w:r w:rsidR="0058544C">
        <w:rPr>
          <w:rFonts w:asciiTheme="majorBidi" w:hAnsiTheme="majorBidi" w:cstheme="majorBidi"/>
          <w:sz w:val="24"/>
          <w:szCs w:val="24"/>
        </w:rPr>
        <w:t>, AI outputs</w:t>
      </w:r>
      <w:r w:rsidR="0071000D">
        <w:rPr>
          <w:rFonts w:asciiTheme="majorBidi" w:hAnsiTheme="majorBidi" w:cstheme="majorBidi"/>
          <w:sz w:val="24"/>
          <w:szCs w:val="24"/>
        </w:rPr>
        <w:t xml:space="preserve"> and their </w:t>
      </w:r>
      <w:r w:rsidR="0058544C">
        <w:rPr>
          <w:rFonts w:asciiTheme="majorBidi" w:hAnsiTheme="majorBidi" w:cstheme="majorBidi"/>
          <w:sz w:val="24"/>
          <w:szCs w:val="24"/>
        </w:rPr>
        <w:t xml:space="preserve">own </w:t>
      </w:r>
      <w:r w:rsidR="004E3FB8">
        <w:rPr>
          <w:rFonts w:asciiTheme="majorBidi" w:hAnsiTheme="majorBidi" w:cstheme="majorBidi"/>
          <w:sz w:val="24"/>
          <w:szCs w:val="24"/>
        </w:rPr>
        <w:t>revisions</w:t>
      </w:r>
      <w:r w:rsidR="000E4B2E">
        <w:rPr>
          <w:rFonts w:asciiTheme="majorBidi" w:hAnsiTheme="majorBidi" w:cstheme="majorBidi"/>
          <w:sz w:val="24"/>
          <w:szCs w:val="24"/>
        </w:rPr>
        <w:t>.</w:t>
      </w:r>
      <w:r w:rsidR="00D97ED9">
        <w:rPr>
          <w:rFonts w:asciiTheme="majorBidi" w:hAnsiTheme="majorBidi" w:cstheme="majorBidi"/>
          <w:sz w:val="24"/>
          <w:szCs w:val="24"/>
        </w:rPr>
        <w:t xml:space="preserve"> </w:t>
      </w:r>
      <w:r w:rsidR="000E4B2E">
        <w:rPr>
          <w:rFonts w:asciiTheme="majorBidi" w:hAnsiTheme="majorBidi" w:cstheme="majorBidi"/>
          <w:sz w:val="24"/>
          <w:szCs w:val="24"/>
        </w:rPr>
        <w:t>This allows</w:t>
      </w:r>
      <w:r w:rsidR="004E3FB8">
        <w:rPr>
          <w:rFonts w:asciiTheme="majorBidi" w:hAnsiTheme="majorBidi" w:cstheme="majorBidi"/>
          <w:sz w:val="24"/>
          <w:szCs w:val="24"/>
        </w:rPr>
        <w:t xml:space="preserve"> teachers </w:t>
      </w:r>
      <w:r w:rsidR="000E4B2E">
        <w:rPr>
          <w:rFonts w:asciiTheme="majorBidi" w:hAnsiTheme="majorBidi" w:cstheme="majorBidi"/>
          <w:sz w:val="24"/>
          <w:szCs w:val="24"/>
        </w:rPr>
        <w:t xml:space="preserve">to </w:t>
      </w:r>
      <w:r w:rsidR="007D07D9">
        <w:rPr>
          <w:rFonts w:asciiTheme="majorBidi" w:hAnsiTheme="majorBidi" w:cstheme="majorBidi"/>
          <w:sz w:val="24"/>
          <w:szCs w:val="24"/>
        </w:rPr>
        <w:t xml:space="preserve">provide </w:t>
      </w:r>
      <w:r w:rsidR="00AC7285">
        <w:rPr>
          <w:rFonts w:asciiTheme="majorBidi" w:hAnsiTheme="majorBidi" w:cstheme="majorBidi"/>
          <w:sz w:val="24"/>
          <w:szCs w:val="24"/>
        </w:rPr>
        <w:t xml:space="preserve">timely support </w:t>
      </w:r>
      <w:r w:rsidR="007D07D9">
        <w:rPr>
          <w:rFonts w:asciiTheme="majorBidi" w:hAnsiTheme="majorBidi" w:cstheme="majorBidi"/>
          <w:sz w:val="24"/>
          <w:szCs w:val="24"/>
        </w:rPr>
        <w:t xml:space="preserve">if </w:t>
      </w:r>
      <w:r w:rsidR="00060781">
        <w:rPr>
          <w:rFonts w:asciiTheme="majorBidi" w:hAnsiTheme="majorBidi" w:cstheme="majorBidi"/>
          <w:sz w:val="24"/>
          <w:szCs w:val="24"/>
        </w:rPr>
        <w:t xml:space="preserve">students </w:t>
      </w:r>
      <w:r w:rsidR="00231B5A">
        <w:rPr>
          <w:rFonts w:asciiTheme="majorBidi" w:hAnsiTheme="majorBidi" w:cstheme="majorBidi"/>
          <w:sz w:val="24"/>
          <w:szCs w:val="24"/>
        </w:rPr>
        <w:t>are not effectively using the tool.</w:t>
      </w:r>
      <w:r w:rsidR="00060781">
        <w:rPr>
          <w:rFonts w:asciiTheme="majorBidi" w:hAnsiTheme="majorBidi" w:cstheme="majorBidi"/>
          <w:sz w:val="24"/>
          <w:szCs w:val="24"/>
        </w:rPr>
        <w:t xml:space="preserve"> </w:t>
      </w:r>
    </w:p>
    <w:p w14:paraId="7D8E2AC0" w14:textId="4297D95E" w:rsidR="00287AA0" w:rsidRDefault="005A11CD"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t xml:space="preserve">Furthermore, </w:t>
      </w:r>
      <w:r w:rsidR="00DC27AC">
        <w:rPr>
          <w:rFonts w:asciiTheme="majorBidi" w:hAnsiTheme="majorBidi" w:cstheme="majorBidi"/>
          <w:sz w:val="24"/>
          <w:szCs w:val="24"/>
        </w:rPr>
        <w:t xml:space="preserve">to make the most of GenAI usage, </w:t>
      </w:r>
      <w:r>
        <w:rPr>
          <w:rFonts w:asciiTheme="majorBidi" w:hAnsiTheme="majorBidi" w:cstheme="majorBidi"/>
          <w:sz w:val="24"/>
          <w:szCs w:val="24"/>
        </w:rPr>
        <w:t xml:space="preserve">teachers can </w:t>
      </w:r>
      <w:r w:rsidR="00BA64E7">
        <w:rPr>
          <w:rFonts w:asciiTheme="majorBidi" w:hAnsiTheme="majorBidi" w:cstheme="majorBidi"/>
          <w:sz w:val="24"/>
          <w:szCs w:val="24"/>
        </w:rPr>
        <w:t>create an environment</w:t>
      </w:r>
      <w:r w:rsidR="009B628B">
        <w:rPr>
          <w:rFonts w:asciiTheme="majorBidi" w:hAnsiTheme="majorBidi" w:cstheme="majorBidi"/>
          <w:sz w:val="24"/>
          <w:szCs w:val="24"/>
        </w:rPr>
        <w:t xml:space="preserve"> where students </w:t>
      </w:r>
      <w:r w:rsidR="009B4028">
        <w:rPr>
          <w:rFonts w:asciiTheme="majorBidi" w:hAnsiTheme="majorBidi" w:cstheme="majorBidi"/>
          <w:sz w:val="24"/>
          <w:szCs w:val="24"/>
        </w:rPr>
        <w:t xml:space="preserve">have </w:t>
      </w:r>
      <w:r w:rsidR="002D1F2F">
        <w:rPr>
          <w:rFonts w:asciiTheme="majorBidi" w:hAnsiTheme="majorBidi" w:cstheme="majorBidi"/>
          <w:sz w:val="24"/>
          <w:szCs w:val="24"/>
        </w:rPr>
        <w:t>the opportunity</w:t>
      </w:r>
      <w:r w:rsidR="009B4028">
        <w:rPr>
          <w:rFonts w:asciiTheme="majorBidi" w:hAnsiTheme="majorBidi" w:cstheme="majorBidi"/>
          <w:sz w:val="24"/>
          <w:szCs w:val="24"/>
        </w:rPr>
        <w:t xml:space="preserve"> </w:t>
      </w:r>
      <w:r w:rsidR="009B628B">
        <w:rPr>
          <w:rFonts w:asciiTheme="majorBidi" w:hAnsiTheme="majorBidi" w:cstheme="majorBidi"/>
          <w:sz w:val="24"/>
          <w:szCs w:val="24"/>
        </w:rPr>
        <w:t xml:space="preserve">to </w:t>
      </w:r>
      <w:r w:rsidR="009D5C73">
        <w:rPr>
          <w:rFonts w:asciiTheme="majorBidi" w:hAnsiTheme="majorBidi" w:cstheme="majorBidi"/>
          <w:sz w:val="24"/>
          <w:szCs w:val="24"/>
        </w:rPr>
        <w:t xml:space="preserve">openly </w:t>
      </w:r>
      <w:r w:rsidR="009B628B">
        <w:rPr>
          <w:rFonts w:asciiTheme="majorBidi" w:hAnsiTheme="majorBidi" w:cstheme="majorBidi"/>
          <w:sz w:val="24"/>
          <w:szCs w:val="24"/>
        </w:rPr>
        <w:t xml:space="preserve">share their </w:t>
      </w:r>
      <w:r w:rsidR="002024FB">
        <w:rPr>
          <w:rFonts w:asciiTheme="majorBidi" w:hAnsiTheme="majorBidi" w:cstheme="majorBidi"/>
          <w:sz w:val="24"/>
          <w:szCs w:val="24"/>
        </w:rPr>
        <w:t xml:space="preserve">experiences </w:t>
      </w:r>
      <w:r w:rsidR="00130FCB">
        <w:rPr>
          <w:rFonts w:asciiTheme="majorBidi" w:hAnsiTheme="majorBidi" w:cstheme="majorBidi"/>
          <w:sz w:val="24"/>
          <w:szCs w:val="24"/>
        </w:rPr>
        <w:t>of GenAI use</w:t>
      </w:r>
      <w:r w:rsidR="00BA64E7">
        <w:rPr>
          <w:rFonts w:asciiTheme="majorBidi" w:hAnsiTheme="majorBidi" w:cstheme="majorBidi"/>
          <w:sz w:val="24"/>
          <w:szCs w:val="24"/>
        </w:rPr>
        <w:t>, talk about</w:t>
      </w:r>
      <w:r w:rsidR="00821786">
        <w:rPr>
          <w:rFonts w:asciiTheme="majorBidi" w:hAnsiTheme="majorBidi" w:cstheme="majorBidi"/>
          <w:sz w:val="24"/>
          <w:szCs w:val="24"/>
        </w:rPr>
        <w:t xml:space="preserve"> </w:t>
      </w:r>
      <w:r w:rsidR="00FB2D73">
        <w:rPr>
          <w:rFonts w:asciiTheme="majorBidi" w:hAnsiTheme="majorBidi" w:cstheme="majorBidi"/>
          <w:sz w:val="24"/>
          <w:szCs w:val="24"/>
        </w:rPr>
        <w:t>benefits and drawbacks of using this tool</w:t>
      </w:r>
      <w:r w:rsidR="001A707F">
        <w:rPr>
          <w:rFonts w:asciiTheme="majorBidi" w:hAnsiTheme="majorBidi" w:cstheme="majorBidi"/>
          <w:sz w:val="24"/>
          <w:szCs w:val="24"/>
        </w:rPr>
        <w:t xml:space="preserve"> and </w:t>
      </w:r>
      <w:r w:rsidR="002D1F2F">
        <w:rPr>
          <w:rFonts w:asciiTheme="majorBidi" w:hAnsiTheme="majorBidi" w:cstheme="majorBidi"/>
          <w:sz w:val="24"/>
          <w:szCs w:val="24"/>
        </w:rPr>
        <w:t xml:space="preserve">reflect on </w:t>
      </w:r>
      <w:r w:rsidR="00FD5D62">
        <w:rPr>
          <w:rFonts w:asciiTheme="majorBidi" w:hAnsiTheme="majorBidi" w:cstheme="majorBidi"/>
          <w:sz w:val="24"/>
          <w:szCs w:val="24"/>
        </w:rPr>
        <w:t xml:space="preserve">whether GenAI truly helped them </w:t>
      </w:r>
      <w:r w:rsidR="00F250DD">
        <w:rPr>
          <w:rFonts w:asciiTheme="majorBidi" w:hAnsiTheme="majorBidi" w:cstheme="majorBidi"/>
          <w:sz w:val="24"/>
          <w:szCs w:val="24"/>
        </w:rPr>
        <w:t xml:space="preserve">improve their writing skills. </w:t>
      </w:r>
    </w:p>
    <w:p w14:paraId="25F0ECD8" w14:textId="71C28891" w:rsidR="00F250DD" w:rsidRDefault="00150FD3"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t>Through</w:t>
      </w:r>
      <w:r w:rsidR="00060493">
        <w:rPr>
          <w:rFonts w:asciiTheme="majorBidi" w:hAnsiTheme="majorBidi" w:cstheme="majorBidi"/>
          <w:sz w:val="24"/>
          <w:szCs w:val="24"/>
        </w:rPr>
        <w:t xml:space="preserve"> these above steps, educators </w:t>
      </w:r>
      <w:r w:rsidR="00D75415">
        <w:rPr>
          <w:rFonts w:asciiTheme="majorBidi" w:hAnsiTheme="majorBidi" w:cstheme="majorBidi"/>
          <w:sz w:val="24"/>
          <w:szCs w:val="24"/>
        </w:rPr>
        <w:t xml:space="preserve">can </w:t>
      </w:r>
      <w:r w:rsidR="00B80A49">
        <w:rPr>
          <w:rFonts w:asciiTheme="majorBidi" w:hAnsiTheme="majorBidi" w:cstheme="majorBidi"/>
          <w:sz w:val="24"/>
          <w:szCs w:val="24"/>
        </w:rPr>
        <w:t>guide</w:t>
      </w:r>
      <w:r w:rsidR="00D75415">
        <w:rPr>
          <w:rFonts w:asciiTheme="majorBidi" w:hAnsiTheme="majorBidi" w:cstheme="majorBidi"/>
          <w:sz w:val="24"/>
          <w:szCs w:val="24"/>
        </w:rPr>
        <w:t xml:space="preserve"> their students </w:t>
      </w:r>
      <w:r w:rsidR="00B80A49">
        <w:rPr>
          <w:rFonts w:asciiTheme="majorBidi" w:hAnsiTheme="majorBidi" w:cstheme="majorBidi"/>
          <w:sz w:val="24"/>
          <w:szCs w:val="24"/>
        </w:rPr>
        <w:t xml:space="preserve">towards </w:t>
      </w:r>
      <w:r w:rsidR="00D75415">
        <w:rPr>
          <w:rFonts w:asciiTheme="majorBidi" w:hAnsiTheme="majorBidi" w:cstheme="majorBidi"/>
          <w:sz w:val="24"/>
          <w:szCs w:val="24"/>
        </w:rPr>
        <w:t>becom</w:t>
      </w:r>
      <w:r w:rsidR="00B80A49">
        <w:rPr>
          <w:rFonts w:asciiTheme="majorBidi" w:hAnsiTheme="majorBidi" w:cstheme="majorBidi"/>
          <w:sz w:val="24"/>
          <w:szCs w:val="24"/>
        </w:rPr>
        <w:t>ing</w:t>
      </w:r>
      <w:r w:rsidR="00D75415">
        <w:rPr>
          <w:rFonts w:asciiTheme="majorBidi" w:hAnsiTheme="majorBidi" w:cstheme="majorBidi"/>
          <w:sz w:val="24"/>
          <w:szCs w:val="24"/>
        </w:rPr>
        <w:t xml:space="preserve"> </w:t>
      </w:r>
      <w:r w:rsidR="002575C9">
        <w:rPr>
          <w:rFonts w:asciiTheme="majorBidi" w:hAnsiTheme="majorBidi" w:cstheme="majorBidi"/>
          <w:sz w:val="24"/>
          <w:szCs w:val="24"/>
        </w:rPr>
        <w:t xml:space="preserve">independent, adaptable learners </w:t>
      </w:r>
      <w:r w:rsidR="001B5C65">
        <w:rPr>
          <w:rFonts w:asciiTheme="majorBidi" w:hAnsiTheme="majorBidi" w:cstheme="majorBidi"/>
          <w:sz w:val="24"/>
          <w:szCs w:val="24"/>
        </w:rPr>
        <w:t xml:space="preserve">by </w:t>
      </w:r>
      <w:r w:rsidR="0059141C">
        <w:rPr>
          <w:rFonts w:asciiTheme="majorBidi" w:hAnsiTheme="majorBidi" w:cstheme="majorBidi"/>
          <w:sz w:val="24"/>
          <w:szCs w:val="24"/>
        </w:rPr>
        <w:t xml:space="preserve">enabling them to </w:t>
      </w:r>
      <w:r w:rsidR="003F3C61">
        <w:rPr>
          <w:rFonts w:asciiTheme="majorBidi" w:hAnsiTheme="majorBidi" w:cstheme="majorBidi"/>
          <w:sz w:val="24"/>
          <w:szCs w:val="24"/>
        </w:rPr>
        <w:t>leverage</w:t>
      </w:r>
      <w:r w:rsidR="001B5C65">
        <w:rPr>
          <w:rFonts w:asciiTheme="majorBidi" w:hAnsiTheme="majorBidi" w:cstheme="majorBidi"/>
          <w:sz w:val="24"/>
          <w:szCs w:val="24"/>
        </w:rPr>
        <w:t xml:space="preserve"> GenAI as </w:t>
      </w:r>
      <w:r w:rsidR="005863D4">
        <w:rPr>
          <w:rFonts w:asciiTheme="majorBidi" w:hAnsiTheme="majorBidi" w:cstheme="majorBidi"/>
          <w:sz w:val="24"/>
          <w:szCs w:val="24"/>
        </w:rPr>
        <w:t xml:space="preserve">an indispensable learning </w:t>
      </w:r>
      <w:r w:rsidR="00C146B6">
        <w:rPr>
          <w:rFonts w:asciiTheme="majorBidi" w:hAnsiTheme="majorBidi" w:cstheme="majorBidi"/>
          <w:sz w:val="24"/>
          <w:szCs w:val="24"/>
        </w:rPr>
        <w:t>tool</w:t>
      </w:r>
      <w:r w:rsidR="008E7E36">
        <w:rPr>
          <w:rFonts w:asciiTheme="majorBidi" w:hAnsiTheme="majorBidi" w:cstheme="majorBidi"/>
          <w:sz w:val="24"/>
          <w:szCs w:val="24"/>
        </w:rPr>
        <w:t>.</w:t>
      </w:r>
    </w:p>
    <w:p w14:paraId="554B6DE2" w14:textId="4128EAC9" w:rsidR="00CC372D" w:rsidRPr="005A59A8" w:rsidRDefault="00CC372D" w:rsidP="00481152">
      <w:pPr>
        <w:spacing w:before="0" w:after="120" w:line="480" w:lineRule="auto"/>
        <w:ind w:firstLine="0"/>
        <w:rPr>
          <w:rFonts w:asciiTheme="majorBidi" w:hAnsiTheme="majorBidi" w:cstheme="majorBidi"/>
          <w:b/>
          <w:bCs/>
          <w:i/>
          <w:iCs/>
          <w:sz w:val="24"/>
          <w:szCs w:val="24"/>
        </w:rPr>
      </w:pPr>
      <w:r>
        <w:rPr>
          <w:rFonts w:asciiTheme="majorBidi" w:hAnsiTheme="majorBidi" w:cstheme="majorBidi"/>
          <w:b/>
          <w:bCs/>
          <w:i/>
          <w:iCs/>
          <w:sz w:val="24"/>
          <w:szCs w:val="24"/>
        </w:rPr>
        <w:lastRenderedPageBreak/>
        <w:t>5</w:t>
      </w:r>
      <w:r w:rsidRPr="005A59A8">
        <w:rPr>
          <w:rFonts w:asciiTheme="majorBidi" w:hAnsiTheme="majorBidi" w:cstheme="majorBidi"/>
          <w:b/>
          <w:bCs/>
          <w:i/>
          <w:iCs/>
          <w:sz w:val="24"/>
          <w:szCs w:val="24"/>
        </w:rPr>
        <w:t>.</w:t>
      </w:r>
      <w:r>
        <w:rPr>
          <w:rFonts w:asciiTheme="majorBidi" w:hAnsiTheme="majorBidi" w:cstheme="majorBidi"/>
          <w:b/>
          <w:bCs/>
          <w:i/>
          <w:iCs/>
          <w:sz w:val="24"/>
          <w:szCs w:val="24"/>
        </w:rPr>
        <w:t>5</w:t>
      </w:r>
      <w:r w:rsidRPr="005A59A8">
        <w:rPr>
          <w:rFonts w:asciiTheme="majorBidi" w:hAnsiTheme="majorBidi" w:cstheme="majorBidi"/>
          <w:b/>
          <w:bCs/>
          <w:i/>
          <w:iCs/>
          <w:sz w:val="24"/>
          <w:szCs w:val="24"/>
        </w:rPr>
        <w:t xml:space="preserve">. </w:t>
      </w:r>
      <w:r>
        <w:rPr>
          <w:rFonts w:asciiTheme="majorBidi" w:hAnsiTheme="majorBidi" w:cstheme="majorBidi"/>
          <w:b/>
          <w:bCs/>
          <w:i/>
          <w:iCs/>
          <w:sz w:val="24"/>
          <w:szCs w:val="24"/>
        </w:rPr>
        <w:t>Limitations and Suggestions for Future Research</w:t>
      </w:r>
    </w:p>
    <w:p w14:paraId="49C36C24" w14:textId="661703C8" w:rsidR="00CC372D" w:rsidRDefault="00CC372D" w:rsidP="00EF22BA">
      <w:pPr>
        <w:spacing w:before="0" w:after="120" w:line="480" w:lineRule="auto"/>
        <w:rPr>
          <w:rFonts w:asciiTheme="majorBidi" w:hAnsiTheme="majorBidi" w:cstheme="majorBidi"/>
          <w:sz w:val="24"/>
          <w:szCs w:val="24"/>
        </w:rPr>
      </w:pPr>
      <w:r>
        <w:rPr>
          <w:rFonts w:asciiTheme="majorBidi" w:hAnsiTheme="majorBidi" w:cstheme="majorBidi"/>
          <w:sz w:val="24"/>
          <w:szCs w:val="24"/>
        </w:rPr>
        <w:t xml:space="preserve">The </w:t>
      </w:r>
      <w:r w:rsidR="00F35810">
        <w:rPr>
          <w:rFonts w:asciiTheme="majorBidi" w:hAnsiTheme="majorBidi" w:cstheme="majorBidi"/>
          <w:sz w:val="24"/>
          <w:szCs w:val="24"/>
        </w:rPr>
        <w:t xml:space="preserve">current research </w:t>
      </w:r>
      <w:r w:rsidR="007A2796">
        <w:rPr>
          <w:rFonts w:asciiTheme="majorBidi" w:hAnsiTheme="majorBidi" w:cstheme="majorBidi"/>
          <w:sz w:val="24"/>
          <w:szCs w:val="24"/>
        </w:rPr>
        <w:t>investigated</w:t>
      </w:r>
      <w:r w:rsidR="00851612">
        <w:rPr>
          <w:rFonts w:asciiTheme="majorBidi" w:hAnsiTheme="majorBidi" w:cstheme="majorBidi"/>
          <w:sz w:val="24"/>
          <w:szCs w:val="24"/>
        </w:rPr>
        <w:t xml:space="preserve"> </w:t>
      </w:r>
      <w:r w:rsidR="004C6A4F">
        <w:rPr>
          <w:rFonts w:asciiTheme="majorBidi" w:hAnsiTheme="majorBidi" w:cstheme="majorBidi"/>
          <w:sz w:val="24"/>
          <w:szCs w:val="24"/>
        </w:rPr>
        <w:t xml:space="preserve">students’ experiences with </w:t>
      </w:r>
      <w:r w:rsidR="007A2796">
        <w:rPr>
          <w:rFonts w:asciiTheme="majorBidi" w:hAnsiTheme="majorBidi" w:cstheme="majorBidi"/>
          <w:sz w:val="24"/>
          <w:szCs w:val="24"/>
        </w:rPr>
        <w:t xml:space="preserve">GenAI </w:t>
      </w:r>
      <w:r w:rsidR="00243526">
        <w:rPr>
          <w:rFonts w:asciiTheme="majorBidi" w:hAnsiTheme="majorBidi" w:cstheme="majorBidi"/>
          <w:sz w:val="24"/>
          <w:szCs w:val="24"/>
        </w:rPr>
        <w:t xml:space="preserve">relating to motivation, confidence and attitudes in English writing. </w:t>
      </w:r>
      <w:r w:rsidR="00C813F4">
        <w:rPr>
          <w:rFonts w:asciiTheme="majorBidi" w:hAnsiTheme="majorBidi" w:cstheme="majorBidi"/>
          <w:sz w:val="24"/>
          <w:szCs w:val="24"/>
        </w:rPr>
        <w:t xml:space="preserve">However, </w:t>
      </w:r>
      <w:r w:rsidR="00B16B54">
        <w:rPr>
          <w:rFonts w:asciiTheme="majorBidi" w:hAnsiTheme="majorBidi" w:cstheme="majorBidi"/>
          <w:sz w:val="24"/>
          <w:szCs w:val="24"/>
        </w:rPr>
        <w:t xml:space="preserve">for a valid interpretation </w:t>
      </w:r>
      <w:r w:rsidR="001C5506">
        <w:rPr>
          <w:rFonts w:asciiTheme="majorBidi" w:hAnsiTheme="majorBidi" w:cstheme="majorBidi"/>
          <w:sz w:val="24"/>
          <w:szCs w:val="24"/>
        </w:rPr>
        <w:t>of</w:t>
      </w:r>
      <w:r w:rsidR="00BC0C41">
        <w:rPr>
          <w:rFonts w:asciiTheme="majorBidi" w:hAnsiTheme="majorBidi" w:cstheme="majorBidi"/>
          <w:sz w:val="24"/>
          <w:szCs w:val="24"/>
        </w:rPr>
        <w:t xml:space="preserve"> its results, it is essential to have a look at the study’s limitations. </w:t>
      </w:r>
      <w:r w:rsidR="001C5506">
        <w:rPr>
          <w:rFonts w:asciiTheme="majorBidi" w:hAnsiTheme="majorBidi" w:cstheme="majorBidi"/>
          <w:sz w:val="24"/>
          <w:szCs w:val="24"/>
        </w:rPr>
        <w:t xml:space="preserve">Firstly, the sample size for the interview </w:t>
      </w:r>
      <w:r w:rsidR="00F13BE3">
        <w:rPr>
          <w:rFonts w:asciiTheme="majorBidi" w:hAnsiTheme="majorBidi" w:cstheme="majorBidi"/>
          <w:sz w:val="24"/>
          <w:szCs w:val="24"/>
        </w:rPr>
        <w:t xml:space="preserve">with 11 students </w:t>
      </w:r>
      <w:r w:rsidR="001C5506">
        <w:rPr>
          <w:rFonts w:asciiTheme="majorBidi" w:hAnsiTheme="majorBidi" w:cstheme="majorBidi"/>
          <w:sz w:val="24"/>
          <w:szCs w:val="24"/>
        </w:rPr>
        <w:t xml:space="preserve">was </w:t>
      </w:r>
      <w:r w:rsidR="00710D2E">
        <w:rPr>
          <w:rFonts w:asciiTheme="majorBidi" w:hAnsiTheme="majorBidi" w:cstheme="majorBidi"/>
          <w:sz w:val="24"/>
          <w:szCs w:val="24"/>
        </w:rPr>
        <w:t>relatively small</w:t>
      </w:r>
      <w:r w:rsidR="00F14B64">
        <w:rPr>
          <w:rFonts w:asciiTheme="majorBidi" w:hAnsiTheme="majorBidi" w:cstheme="majorBidi"/>
          <w:sz w:val="24"/>
          <w:szCs w:val="24"/>
        </w:rPr>
        <w:t xml:space="preserve">, </w:t>
      </w:r>
      <w:r w:rsidR="008F0C27">
        <w:rPr>
          <w:rFonts w:asciiTheme="majorBidi" w:hAnsiTheme="majorBidi" w:cstheme="majorBidi"/>
          <w:sz w:val="24"/>
          <w:szCs w:val="24"/>
        </w:rPr>
        <w:t>which may reduce the general</w:t>
      </w:r>
      <w:r w:rsidR="006812D6">
        <w:rPr>
          <w:rFonts w:asciiTheme="majorBidi" w:hAnsiTheme="majorBidi" w:cstheme="majorBidi"/>
          <w:sz w:val="24"/>
          <w:szCs w:val="24"/>
        </w:rPr>
        <w:t xml:space="preserve">izability of the findings. </w:t>
      </w:r>
      <w:r w:rsidR="008462C9">
        <w:rPr>
          <w:rFonts w:asciiTheme="majorBidi" w:hAnsiTheme="majorBidi" w:cstheme="majorBidi"/>
          <w:sz w:val="24"/>
          <w:szCs w:val="24"/>
        </w:rPr>
        <w:t xml:space="preserve">Moreover, </w:t>
      </w:r>
      <w:r w:rsidR="00EE49A4">
        <w:rPr>
          <w:rFonts w:asciiTheme="majorBidi" w:hAnsiTheme="majorBidi" w:cstheme="majorBidi"/>
          <w:sz w:val="24"/>
          <w:szCs w:val="24"/>
        </w:rPr>
        <w:t xml:space="preserve">the </w:t>
      </w:r>
      <w:r w:rsidR="00D92C26">
        <w:rPr>
          <w:rFonts w:asciiTheme="majorBidi" w:hAnsiTheme="majorBidi" w:cstheme="majorBidi"/>
          <w:sz w:val="24"/>
          <w:szCs w:val="24"/>
        </w:rPr>
        <w:t>information</w:t>
      </w:r>
      <w:r w:rsidR="00EE49A4">
        <w:rPr>
          <w:rFonts w:asciiTheme="majorBidi" w:hAnsiTheme="majorBidi" w:cstheme="majorBidi"/>
          <w:sz w:val="24"/>
          <w:szCs w:val="24"/>
        </w:rPr>
        <w:t xml:space="preserve"> collected was mainly </w:t>
      </w:r>
      <w:r w:rsidR="005B6C15">
        <w:rPr>
          <w:rFonts w:asciiTheme="majorBidi" w:hAnsiTheme="majorBidi" w:cstheme="majorBidi"/>
          <w:sz w:val="24"/>
          <w:szCs w:val="24"/>
        </w:rPr>
        <w:t xml:space="preserve">based on students’ </w:t>
      </w:r>
      <w:r w:rsidR="009E7D62">
        <w:rPr>
          <w:rFonts w:asciiTheme="majorBidi" w:hAnsiTheme="majorBidi" w:cstheme="majorBidi"/>
          <w:sz w:val="24"/>
          <w:szCs w:val="24"/>
        </w:rPr>
        <w:t xml:space="preserve">subjective </w:t>
      </w:r>
      <w:r w:rsidR="004B392E">
        <w:rPr>
          <w:rFonts w:asciiTheme="majorBidi" w:hAnsiTheme="majorBidi" w:cstheme="majorBidi"/>
          <w:sz w:val="24"/>
          <w:szCs w:val="24"/>
        </w:rPr>
        <w:t>perceptions</w:t>
      </w:r>
      <w:r w:rsidR="00726A4C">
        <w:rPr>
          <w:rFonts w:asciiTheme="majorBidi" w:hAnsiTheme="majorBidi" w:cstheme="majorBidi"/>
          <w:sz w:val="24"/>
          <w:szCs w:val="24"/>
        </w:rPr>
        <w:t xml:space="preserve">, which </w:t>
      </w:r>
      <w:r w:rsidR="00D92C26">
        <w:rPr>
          <w:rFonts w:asciiTheme="majorBidi" w:hAnsiTheme="majorBidi" w:cstheme="majorBidi"/>
          <w:sz w:val="24"/>
          <w:szCs w:val="24"/>
        </w:rPr>
        <w:t xml:space="preserve">might potentially lead to bias. </w:t>
      </w:r>
      <w:r w:rsidR="00D12D20">
        <w:rPr>
          <w:rFonts w:asciiTheme="majorBidi" w:hAnsiTheme="majorBidi" w:cstheme="majorBidi"/>
          <w:sz w:val="24"/>
          <w:szCs w:val="24"/>
        </w:rPr>
        <w:t xml:space="preserve">Therefore, to </w:t>
      </w:r>
      <w:r w:rsidR="00BF457E">
        <w:rPr>
          <w:rFonts w:asciiTheme="majorBidi" w:hAnsiTheme="majorBidi" w:cstheme="majorBidi"/>
          <w:sz w:val="24"/>
          <w:szCs w:val="24"/>
        </w:rPr>
        <w:t>gain</w:t>
      </w:r>
      <w:r w:rsidR="00D12D20">
        <w:rPr>
          <w:rFonts w:asciiTheme="majorBidi" w:hAnsiTheme="majorBidi" w:cstheme="majorBidi"/>
          <w:sz w:val="24"/>
          <w:szCs w:val="24"/>
        </w:rPr>
        <w:t xml:space="preserve"> a</w:t>
      </w:r>
      <w:r w:rsidR="00BF457E">
        <w:rPr>
          <w:rFonts w:asciiTheme="majorBidi" w:hAnsiTheme="majorBidi" w:cstheme="majorBidi"/>
          <w:sz w:val="24"/>
          <w:szCs w:val="24"/>
        </w:rPr>
        <w:t xml:space="preserve"> broader understanding of </w:t>
      </w:r>
      <w:r w:rsidR="00617D7C">
        <w:rPr>
          <w:rFonts w:asciiTheme="majorBidi" w:hAnsiTheme="majorBidi" w:cstheme="majorBidi"/>
          <w:sz w:val="24"/>
          <w:szCs w:val="24"/>
        </w:rPr>
        <w:t xml:space="preserve">this </w:t>
      </w:r>
      <w:r w:rsidR="0063775B">
        <w:rPr>
          <w:rFonts w:asciiTheme="majorBidi" w:hAnsiTheme="majorBidi" w:cstheme="majorBidi"/>
          <w:sz w:val="24"/>
          <w:szCs w:val="24"/>
        </w:rPr>
        <w:t>subject</w:t>
      </w:r>
      <w:r w:rsidR="00617D7C">
        <w:rPr>
          <w:rFonts w:asciiTheme="majorBidi" w:hAnsiTheme="majorBidi" w:cstheme="majorBidi"/>
          <w:sz w:val="24"/>
          <w:szCs w:val="24"/>
        </w:rPr>
        <w:t xml:space="preserve">, </w:t>
      </w:r>
      <w:r w:rsidR="00435034">
        <w:rPr>
          <w:rFonts w:asciiTheme="majorBidi" w:hAnsiTheme="majorBidi" w:cstheme="majorBidi"/>
          <w:sz w:val="24"/>
          <w:szCs w:val="24"/>
        </w:rPr>
        <w:t xml:space="preserve">future research </w:t>
      </w:r>
      <w:r w:rsidR="00B13792">
        <w:rPr>
          <w:rFonts w:asciiTheme="majorBidi" w:hAnsiTheme="majorBidi" w:cstheme="majorBidi"/>
          <w:sz w:val="24"/>
          <w:szCs w:val="24"/>
        </w:rPr>
        <w:t>c</w:t>
      </w:r>
      <w:r w:rsidR="00435034">
        <w:rPr>
          <w:rFonts w:asciiTheme="majorBidi" w:hAnsiTheme="majorBidi" w:cstheme="majorBidi"/>
          <w:sz w:val="24"/>
          <w:szCs w:val="24"/>
        </w:rPr>
        <w:t xml:space="preserve">ould </w:t>
      </w:r>
      <w:r w:rsidR="00B014CF">
        <w:rPr>
          <w:rFonts w:asciiTheme="majorBidi" w:hAnsiTheme="majorBidi" w:cstheme="majorBidi"/>
          <w:sz w:val="24"/>
          <w:szCs w:val="24"/>
        </w:rPr>
        <w:t>enlarge</w:t>
      </w:r>
      <w:r w:rsidR="00435034">
        <w:rPr>
          <w:rFonts w:asciiTheme="majorBidi" w:hAnsiTheme="majorBidi" w:cstheme="majorBidi"/>
          <w:sz w:val="24"/>
          <w:szCs w:val="24"/>
        </w:rPr>
        <w:t xml:space="preserve"> </w:t>
      </w:r>
      <w:r w:rsidR="00B13792">
        <w:rPr>
          <w:rFonts w:asciiTheme="majorBidi" w:hAnsiTheme="majorBidi" w:cstheme="majorBidi"/>
          <w:sz w:val="24"/>
          <w:szCs w:val="24"/>
        </w:rPr>
        <w:t>the sample size</w:t>
      </w:r>
      <w:r w:rsidR="00D12D20">
        <w:rPr>
          <w:rFonts w:asciiTheme="majorBidi" w:hAnsiTheme="majorBidi" w:cstheme="majorBidi"/>
          <w:sz w:val="24"/>
          <w:szCs w:val="24"/>
        </w:rPr>
        <w:t xml:space="preserve"> </w:t>
      </w:r>
      <w:r w:rsidR="00DC0A9B">
        <w:rPr>
          <w:rFonts w:asciiTheme="majorBidi" w:hAnsiTheme="majorBidi" w:cstheme="majorBidi"/>
          <w:sz w:val="24"/>
          <w:szCs w:val="24"/>
        </w:rPr>
        <w:t xml:space="preserve">so as to obtain </w:t>
      </w:r>
      <w:r w:rsidR="00A2462B">
        <w:rPr>
          <w:rFonts w:asciiTheme="majorBidi" w:hAnsiTheme="majorBidi" w:cstheme="majorBidi"/>
          <w:sz w:val="24"/>
          <w:szCs w:val="24"/>
        </w:rPr>
        <w:t xml:space="preserve">a </w:t>
      </w:r>
      <w:r w:rsidR="00DA2529">
        <w:rPr>
          <w:rFonts w:asciiTheme="majorBidi" w:hAnsiTheme="majorBidi" w:cstheme="majorBidi"/>
          <w:sz w:val="24"/>
          <w:szCs w:val="24"/>
        </w:rPr>
        <w:t>wider diversity</w:t>
      </w:r>
      <w:r w:rsidR="00A2462B">
        <w:rPr>
          <w:rFonts w:asciiTheme="majorBidi" w:hAnsiTheme="majorBidi" w:cstheme="majorBidi"/>
          <w:sz w:val="24"/>
          <w:szCs w:val="24"/>
        </w:rPr>
        <w:t xml:space="preserve"> of </w:t>
      </w:r>
      <w:r w:rsidR="00DA2529">
        <w:rPr>
          <w:rFonts w:asciiTheme="majorBidi" w:hAnsiTheme="majorBidi" w:cstheme="majorBidi"/>
          <w:sz w:val="24"/>
          <w:szCs w:val="24"/>
        </w:rPr>
        <w:t>viewpoints and exper</w:t>
      </w:r>
      <w:r w:rsidR="00A347A6">
        <w:rPr>
          <w:rFonts w:asciiTheme="majorBidi" w:hAnsiTheme="majorBidi" w:cstheme="majorBidi"/>
          <w:sz w:val="24"/>
          <w:szCs w:val="24"/>
        </w:rPr>
        <w:t>iences</w:t>
      </w:r>
      <w:r w:rsidR="00F62AF5">
        <w:rPr>
          <w:rFonts w:asciiTheme="majorBidi" w:hAnsiTheme="majorBidi" w:cstheme="majorBidi"/>
          <w:sz w:val="24"/>
          <w:szCs w:val="24"/>
        </w:rPr>
        <w:t xml:space="preserve">. </w:t>
      </w:r>
      <w:r w:rsidR="001D4686">
        <w:rPr>
          <w:rFonts w:asciiTheme="majorBidi" w:hAnsiTheme="majorBidi" w:cstheme="majorBidi"/>
          <w:sz w:val="24"/>
          <w:szCs w:val="24"/>
        </w:rPr>
        <w:t>I</w:t>
      </w:r>
      <w:r w:rsidR="003738EF">
        <w:rPr>
          <w:rFonts w:asciiTheme="majorBidi" w:hAnsiTheme="majorBidi" w:cstheme="majorBidi"/>
          <w:sz w:val="24"/>
          <w:szCs w:val="24"/>
        </w:rPr>
        <w:t xml:space="preserve">n order to enhance the data’s </w:t>
      </w:r>
      <w:r w:rsidR="0097265D">
        <w:rPr>
          <w:rFonts w:asciiTheme="majorBidi" w:hAnsiTheme="majorBidi" w:cstheme="majorBidi"/>
          <w:sz w:val="24"/>
          <w:szCs w:val="24"/>
        </w:rPr>
        <w:t xml:space="preserve">reliability and validity, </w:t>
      </w:r>
      <w:r w:rsidR="00A541AE">
        <w:rPr>
          <w:rFonts w:asciiTheme="majorBidi" w:hAnsiTheme="majorBidi" w:cstheme="majorBidi"/>
          <w:sz w:val="24"/>
          <w:szCs w:val="24"/>
        </w:rPr>
        <w:t xml:space="preserve">it is </w:t>
      </w:r>
      <w:r w:rsidR="00D50FF0">
        <w:rPr>
          <w:rFonts w:asciiTheme="majorBidi" w:hAnsiTheme="majorBidi" w:cstheme="majorBidi"/>
          <w:sz w:val="24"/>
          <w:szCs w:val="24"/>
        </w:rPr>
        <w:t xml:space="preserve">also </w:t>
      </w:r>
      <w:r w:rsidR="00BE663D">
        <w:rPr>
          <w:rFonts w:asciiTheme="majorBidi" w:hAnsiTheme="majorBidi" w:cstheme="majorBidi"/>
          <w:sz w:val="24"/>
          <w:szCs w:val="24"/>
        </w:rPr>
        <w:t xml:space="preserve">important to consider employing </w:t>
      </w:r>
      <w:r w:rsidR="00B12035">
        <w:rPr>
          <w:rFonts w:asciiTheme="majorBidi" w:hAnsiTheme="majorBidi" w:cstheme="majorBidi"/>
          <w:sz w:val="24"/>
          <w:szCs w:val="24"/>
        </w:rPr>
        <w:t>a quasi-</w:t>
      </w:r>
      <w:r w:rsidR="00F56F27">
        <w:rPr>
          <w:rFonts w:asciiTheme="majorBidi" w:hAnsiTheme="majorBidi" w:cstheme="majorBidi"/>
          <w:sz w:val="24"/>
          <w:szCs w:val="24"/>
        </w:rPr>
        <w:t xml:space="preserve">experiment design </w:t>
      </w:r>
      <w:r w:rsidR="00FF4435">
        <w:rPr>
          <w:rFonts w:asciiTheme="majorBidi" w:hAnsiTheme="majorBidi" w:cstheme="majorBidi"/>
          <w:sz w:val="24"/>
          <w:szCs w:val="24"/>
        </w:rPr>
        <w:t xml:space="preserve">examining how </w:t>
      </w:r>
      <w:r w:rsidR="00B27A0D">
        <w:rPr>
          <w:rFonts w:asciiTheme="majorBidi" w:hAnsiTheme="majorBidi" w:cstheme="majorBidi"/>
          <w:sz w:val="24"/>
          <w:szCs w:val="24"/>
        </w:rPr>
        <w:t xml:space="preserve">GenAI truly impacts </w:t>
      </w:r>
      <w:r w:rsidR="006262D5">
        <w:rPr>
          <w:rFonts w:asciiTheme="majorBidi" w:hAnsiTheme="majorBidi" w:cstheme="majorBidi"/>
          <w:sz w:val="24"/>
          <w:szCs w:val="24"/>
        </w:rPr>
        <w:t>English writing</w:t>
      </w:r>
      <w:r w:rsidR="00BE663D">
        <w:rPr>
          <w:rFonts w:asciiTheme="majorBidi" w:hAnsiTheme="majorBidi" w:cstheme="majorBidi"/>
          <w:sz w:val="24"/>
          <w:szCs w:val="24"/>
        </w:rPr>
        <w:t>.</w:t>
      </w:r>
      <w:r w:rsidR="00273F7E">
        <w:rPr>
          <w:rFonts w:asciiTheme="majorBidi" w:hAnsiTheme="majorBidi" w:cstheme="majorBidi"/>
          <w:sz w:val="24"/>
          <w:szCs w:val="24"/>
        </w:rPr>
        <w:t xml:space="preserve"> </w:t>
      </w:r>
    </w:p>
    <w:p w14:paraId="5E88E37A" w14:textId="77777777" w:rsidR="00722EDE" w:rsidRDefault="00722EDE" w:rsidP="00722EDE">
      <w:pPr>
        <w:pStyle w:val="RALs-Heading1"/>
        <w:rPr>
          <w:rFonts w:asciiTheme="majorBidi" w:hAnsiTheme="majorBidi" w:cstheme="majorBidi"/>
          <w:sz w:val="24"/>
          <w:szCs w:val="24"/>
        </w:rPr>
      </w:pPr>
      <w:r w:rsidRPr="00744A53">
        <w:rPr>
          <w:rFonts w:asciiTheme="majorBidi" w:hAnsiTheme="majorBidi" w:cstheme="majorBidi"/>
          <w:sz w:val="24"/>
          <w:szCs w:val="24"/>
        </w:rPr>
        <w:t>6. Conclusion</w:t>
      </w:r>
    </w:p>
    <w:p w14:paraId="3B2E36FE" w14:textId="77777777" w:rsidR="00481152" w:rsidRPr="00481152" w:rsidRDefault="00481152" w:rsidP="00481152"/>
    <w:p w14:paraId="448B956A" w14:textId="71784D95" w:rsidR="00722EDE" w:rsidRDefault="00FF471E" w:rsidP="00481152">
      <w:pPr>
        <w:spacing w:line="480" w:lineRule="auto"/>
        <w:rPr>
          <w:rFonts w:asciiTheme="majorBidi" w:hAnsiTheme="majorBidi" w:cstheme="majorBidi"/>
          <w:sz w:val="24"/>
          <w:szCs w:val="24"/>
        </w:rPr>
      </w:pPr>
      <w:r>
        <w:rPr>
          <w:rFonts w:asciiTheme="majorBidi" w:hAnsiTheme="majorBidi" w:cstheme="majorBidi"/>
          <w:sz w:val="24"/>
          <w:szCs w:val="24"/>
        </w:rPr>
        <w:t xml:space="preserve">This study has provided </w:t>
      </w:r>
      <w:r w:rsidR="00CB0E0E">
        <w:rPr>
          <w:rFonts w:asciiTheme="majorBidi" w:hAnsiTheme="majorBidi" w:cstheme="majorBidi"/>
          <w:sz w:val="24"/>
          <w:szCs w:val="24"/>
        </w:rPr>
        <w:t>valuab</w:t>
      </w:r>
      <w:r w:rsidR="007B3445">
        <w:rPr>
          <w:rFonts w:asciiTheme="majorBidi" w:hAnsiTheme="majorBidi" w:cstheme="majorBidi"/>
          <w:sz w:val="24"/>
          <w:szCs w:val="24"/>
        </w:rPr>
        <w:t>le insight</w:t>
      </w:r>
      <w:r w:rsidR="004D11B0">
        <w:rPr>
          <w:rFonts w:asciiTheme="majorBidi" w:hAnsiTheme="majorBidi" w:cstheme="majorBidi"/>
          <w:sz w:val="24"/>
          <w:szCs w:val="24"/>
        </w:rPr>
        <w:t>s</w:t>
      </w:r>
      <w:r w:rsidR="007B3445">
        <w:rPr>
          <w:rFonts w:asciiTheme="majorBidi" w:hAnsiTheme="majorBidi" w:cstheme="majorBidi"/>
          <w:sz w:val="24"/>
          <w:szCs w:val="24"/>
        </w:rPr>
        <w:t xml:space="preserve"> into students’ experiences </w:t>
      </w:r>
      <w:r w:rsidR="00431231">
        <w:rPr>
          <w:rFonts w:asciiTheme="majorBidi" w:hAnsiTheme="majorBidi" w:cstheme="majorBidi"/>
          <w:sz w:val="24"/>
          <w:szCs w:val="24"/>
        </w:rPr>
        <w:t>with GenAI in terms of motivation, confidence and attitude</w:t>
      </w:r>
      <w:r w:rsidR="001A46E7">
        <w:rPr>
          <w:rFonts w:asciiTheme="majorBidi" w:hAnsiTheme="majorBidi" w:cstheme="majorBidi"/>
          <w:sz w:val="24"/>
          <w:szCs w:val="24"/>
        </w:rPr>
        <w:t xml:space="preserve">s in English writing. </w:t>
      </w:r>
      <w:r w:rsidR="003449D2">
        <w:rPr>
          <w:rFonts w:asciiTheme="majorBidi" w:hAnsiTheme="majorBidi" w:cstheme="majorBidi"/>
          <w:sz w:val="24"/>
          <w:szCs w:val="24"/>
        </w:rPr>
        <w:t xml:space="preserve">Although students initially expressed </w:t>
      </w:r>
      <w:r w:rsidR="00DF7B47">
        <w:rPr>
          <w:rFonts w:asciiTheme="majorBidi" w:hAnsiTheme="majorBidi" w:cstheme="majorBidi"/>
          <w:sz w:val="24"/>
          <w:szCs w:val="24"/>
        </w:rPr>
        <w:t xml:space="preserve">high motivation and </w:t>
      </w:r>
      <w:r w:rsidR="00B2663D">
        <w:rPr>
          <w:rFonts w:asciiTheme="majorBidi" w:hAnsiTheme="majorBidi" w:cstheme="majorBidi"/>
          <w:sz w:val="24"/>
          <w:szCs w:val="24"/>
        </w:rPr>
        <w:t xml:space="preserve">confidence </w:t>
      </w:r>
      <w:r w:rsidR="00AA6BB9">
        <w:rPr>
          <w:rFonts w:asciiTheme="majorBidi" w:hAnsiTheme="majorBidi" w:cstheme="majorBidi"/>
          <w:sz w:val="24"/>
          <w:szCs w:val="24"/>
        </w:rPr>
        <w:t xml:space="preserve">in utilizing GenAI </w:t>
      </w:r>
      <w:r w:rsidR="00B2663D">
        <w:rPr>
          <w:rFonts w:asciiTheme="majorBidi" w:hAnsiTheme="majorBidi" w:cstheme="majorBidi"/>
          <w:sz w:val="24"/>
          <w:szCs w:val="24"/>
        </w:rPr>
        <w:t>for English</w:t>
      </w:r>
      <w:r w:rsidR="00AA6BB9">
        <w:rPr>
          <w:rFonts w:asciiTheme="majorBidi" w:hAnsiTheme="majorBidi" w:cstheme="majorBidi"/>
          <w:sz w:val="24"/>
          <w:szCs w:val="24"/>
        </w:rPr>
        <w:t xml:space="preserve"> writing, </w:t>
      </w:r>
      <w:r w:rsidR="00D064E5">
        <w:rPr>
          <w:rFonts w:asciiTheme="majorBidi" w:hAnsiTheme="majorBidi" w:cstheme="majorBidi"/>
          <w:sz w:val="24"/>
          <w:szCs w:val="24"/>
        </w:rPr>
        <w:t xml:space="preserve">they </w:t>
      </w:r>
      <w:r w:rsidR="006617F5">
        <w:rPr>
          <w:rFonts w:asciiTheme="majorBidi" w:hAnsiTheme="majorBidi" w:cstheme="majorBidi"/>
          <w:sz w:val="24"/>
          <w:szCs w:val="24"/>
        </w:rPr>
        <w:t>simultaneously</w:t>
      </w:r>
      <w:r w:rsidR="00D064E5">
        <w:rPr>
          <w:rFonts w:asciiTheme="majorBidi" w:hAnsiTheme="majorBidi" w:cstheme="majorBidi"/>
          <w:sz w:val="24"/>
          <w:szCs w:val="24"/>
        </w:rPr>
        <w:t xml:space="preserve"> showed </w:t>
      </w:r>
      <w:r w:rsidR="008D0503">
        <w:rPr>
          <w:rFonts w:asciiTheme="majorBidi" w:hAnsiTheme="majorBidi" w:cstheme="majorBidi"/>
          <w:sz w:val="24"/>
          <w:szCs w:val="24"/>
        </w:rPr>
        <w:t xml:space="preserve">serious concerns about </w:t>
      </w:r>
      <w:r w:rsidR="0061311E">
        <w:rPr>
          <w:rFonts w:asciiTheme="majorBidi" w:hAnsiTheme="majorBidi" w:cstheme="majorBidi"/>
          <w:sz w:val="24"/>
          <w:szCs w:val="24"/>
        </w:rPr>
        <w:t xml:space="preserve">overreliance </w:t>
      </w:r>
      <w:r w:rsidR="00B74710">
        <w:rPr>
          <w:rFonts w:asciiTheme="majorBidi" w:hAnsiTheme="majorBidi" w:cstheme="majorBidi"/>
          <w:sz w:val="24"/>
          <w:szCs w:val="24"/>
        </w:rPr>
        <w:t>and a decrease in their crea</w:t>
      </w:r>
      <w:r w:rsidR="002D6225">
        <w:rPr>
          <w:rFonts w:asciiTheme="majorBidi" w:hAnsiTheme="majorBidi" w:cstheme="majorBidi"/>
          <w:sz w:val="24"/>
          <w:szCs w:val="24"/>
        </w:rPr>
        <w:t>tive and critical thinking</w:t>
      </w:r>
      <w:r w:rsidR="004A094E">
        <w:rPr>
          <w:rFonts w:asciiTheme="majorBidi" w:hAnsiTheme="majorBidi" w:cstheme="majorBidi"/>
          <w:sz w:val="24"/>
          <w:szCs w:val="24"/>
        </w:rPr>
        <w:t xml:space="preserve"> ability</w:t>
      </w:r>
      <w:r w:rsidR="002D6225">
        <w:rPr>
          <w:rFonts w:asciiTheme="majorBidi" w:hAnsiTheme="majorBidi" w:cstheme="majorBidi"/>
          <w:sz w:val="24"/>
          <w:szCs w:val="24"/>
        </w:rPr>
        <w:t xml:space="preserve">. </w:t>
      </w:r>
      <w:r w:rsidR="00E5079B">
        <w:rPr>
          <w:rFonts w:asciiTheme="majorBidi" w:hAnsiTheme="majorBidi" w:cstheme="majorBidi"/>
          <w:sz w:val="24"/>
          <w:szCs w:val="24"/>
        </w:rPr>
        <w:t xml:space="preserve">This </w:t>
      </w:r>
      <w:r w:rsidR="00AE42B0">
        <w:rPr>
          <w:rFonts w:asciiTheme="majorBidi" w:hAnsiTheme="majorBidi" w:cstheme="majorBidi"/>
          <w:sz w:val="24"/>
          <w:szCs w:val="24"/>
        </w:rPr>
        <w:t>highlights a</w:t>
      </w:r>
      <w:r w:rsidR="009B08F3">
        <w:rPr>
          <w:rFonts w:asciiTheme="majorBidi" w:hAnsiTheme="majorBidi" w:cstheme="majorBidi"/>
          <w:sz w:val="24"/>
          <w:szCs w:val="24"/>
        </w:rPr>
        <w:t>n apparent contradict</w:t>
      </w:r>
      <w:r w:rsidR="006A4289">
        <w:rPr>
          <w:rFonts w:asciiTheme="majorBidi" w:hAnsiTheme="majorBidi" w:cstheme="majorBidi"/>
          <w:sz w:val="24"/>
          <w:szCs w:val="24"/>
        </w:rPr>
        <w:t>ion</w:t>
      </w:r>
      <w:r w:rsidR="00595616">
        <w:rPr>
          <w:rFonts w:asciiTheme="majorBidi" w:hAnsiTheme="majorBidi" w:cstheme="majorBidi"/>
          <w:sz w:val="24"/>
          <w:szCs w:val="24"/>
        </w:rPr>
        <w:t xml:space="preserve">: </w:t>
      </w:r>
      <w:r w:rsidR="0077666F">
        <w:rPr>
          <w:rFonts w:asciiTheme="majorBidi" w:hAnsiTheme="majorBidi" w:cstheme="majorBidi"/>
          <w:sz w:val="24"/>
          <w:szCs w:val="24"/>
        </w:rPr>
        <w:t xml:space="preserve">a significant supportive </w:t>
      </w:r>
      <w:r w:rsidR="00545838">
        <w:rPr>
          <w:rFonts w:asciiTheme="majorBidi" w:hAnsiTheme="majorBidi" w:cstheme="majorBidi"/>
          <w:sz w:val="24"/>
          <w:szCs w:val="24"/>
        </w:rPr>
        <w:t>learning tool</w:t>
      </w:r>
      <w:r w:rsidR="00AE42B0">
        <w:rPr>
          <w:rFonts w:asciiTheme="majorBidi" w:hAnsiTheme="majorBidi" w:cstheme="majorBidi"/>
          <w:sz w:val="24"/>
          <w:szCs w:val="24"/>
        </w:rPr>
        <w:t xml:space="preserve"> </w:t>
      </w:r>
      <w:r w:rsidR="00986CE7">
        <w:rPr>
          <w:rFonts w:asciiTheme="majorBidi" w:hAnsiTheme="majorBidi" w:cstheme="majorBidi"/>
          <w:sz w:val="24"/>
          <w:szCs w:val="24"/>
        </w:rPr>
        <w:t xml:space="preserve">like GenAI can </w:t>
      </w:r>
      <w:r w:rsidR="00682759">
        <w:rPr>
          <w:rFonts w:asciiTheme="majorBidi" w:hAnsiTheme="majorBidi" w:cstheme="majorBidi"/>
          <w:sz w:val="24"/>
          <w:szCs w:val="24"/>
        </w:rPr>
        <w:t xml:space="preserve">at the same time be a source of motivation and </w:t>
      </w:r>
      <w:r w:rsidR="00F43B61">
        <w:rPr>
          <w:rFonts w:asciiTheme="majorBidi" w:hAnsiTheme="majorBidi" w:cstheme="majorBidi"/>
          <w:sz w:val="24"/>
          <w:szCs w:val="24"/>
        </w:rPr>
        <w:t xml:space="preserve">a </w:t>
      </w:r>
      <w:r w:rsidR="00CB4779">
        <w:rPr>
          <w:rFonts w:asciiTheme="majorBidi" w:hAnsiTheme="majorBidi" w:cstheme="majorBidi"/>
          <w:sz w:val="24"/>
          <w:szCs w:val="24"/>
        </w:rPr>
        <w:t>constraint</w:t>
      </w:r>
      <w:r w:rsidR="00545838">
        <w:rPr>
          <w:rFonts w:asciiTheme="majorBidi" w:hAnsiTheme="majorBidi" w:cstheme="majorBidi"/>
          <w:sz w:val="24"/>
          <w:szCs w:val="24"/>
        </w:rPr>
        <w:t xml:space="preserve"> </w:t>
      </w:r>
      <w:r w:rsidR="00F43B61">
        <w:rPr>
          <w:rFonts w:asciiTheme="majorBidi" w:hAnsiTheme="majorBidi" w:cstheme="majorBidi"/>
          <w:sz w:val="24"/>
          <w:szCs w:val="24"/>
        </w:rPr>
        <w:t xml:space="preserve">if it is </w:t>
      </w:r>
      <w:r w:rsidR="00604C7F">
        <w:rPr>
          <w:rFonts w:asciiTheme="majorBidi" w:hAnsiTheme="majorBidi" w:cstheme="majorBidi"/>
          <w:sz w:val="24"/>
          <w:szCs w:val="24"/>
        </w:rPr>
        <w:t>impr</w:t>
      </w:r>
      <w:r w:rsidR="004D11B0">
        <w:rPr>
          <w:rFonts w:asciiTheme="majorBidi" w:hAnsiTheme="majorBidi" w:cstheme="majorBidi"/>
          <w:sz w:val="24"/>
          <w:szCs w:val="24"/>
        </w:rPr>
        <w:t xml:space="preserve">operly used. </w:t>
      </w:r>
      <w:r w:rsidR="00F43B61">
        <w:rPr>
          <w:rFonts w:asciiTheme="majorBidi" w:hAnsiTheme="majorBidi" w:cstheme="majorBidi"/>
          <w:sz w:val="24"/>
          <w:szCs w:val="24"/>
        </w:rPr>
        <w:t xml:space="preserve"> </w:t>
      </w:r>
    </w:p>
    <w:p w14:paraId="0CAD4E4B" w14:textId="09734A77" w:rsidR="00CC694A" w:rsidRDefault="00F2582B" w:rsidP="00481152">
      <w:pPr>
        <w:spacing w:line="480" w:lineRule="auto"/>
        <w:rPr>
          <w:rFonts w:asciiTheme="majorBidi" w:hAnsiTheme="majorBidi" w:cstheme="majorBidi"/>
          <w:sz w:val="24"/>
          <w:szCs w:val="24"/>
        </w:rPr>
      </w:pPr>
      <w:r>
        <w:rPr>
          <w:rFonts w:asciiTheme="majorBidi" w:hAnsiTheme="majorBidi" w:cstheme="majorBidi"/>
          <w:sz w:val="24"/>
          <w:szCs w:val="24"/>
        </w:rPr>
        <w:t>Result</w:t>
      </w:r>
      <w:r w:rsidR="000E3E78">
        <w:rPr>
          <w:rFonts w:asciiTheme="majorBidi" w:hAnsiTheme="majorBidi" w:cstheme="majorBidi"/>
          <w:sz w:val="24"/>
          <w:szCs w:val="24"/>
        </w:rPr>
        <w:t xml:space="preserve">s from the follow-up interviews </w:t>
      </w:r>
      <w:r w:rsidR="00CC0B7E">
        <w:rPr>
          <w:rFonts w:asciiTheme="majorBidi" w:hAnsiTheme="majorBidi" w:cstheme="majorBidi"/>
          <w:sz w:val="24"/>
          <w:szCs w:val="24"/>
        </w:rPr>
        <w:t>further demonstrated the above com</w:t>
      </w:r>
      <w:r w:rsidR="00FE3B3B">
        <w:rPr>
          <w:rFonts w:asciiTheme="majorBidi" w:hAnsiTheme="majorBidi" w:cstheme="majorBidi"/>
          <w:sz w:val="24"/>
          <w:szCs w:val="24"/>
        </w:rPr>
        <w:t xml:space="preserve">plexity. </w:t>
      </w:r>
      <w:r w:rsidR="00C36E6F">
        <w:rPr>
          <w:rFonts w:asciiTheme="majorBidi" w:hAnsiTheme="majorBidi" w:cstheme="majorBidi"/>
          <w:sz w:val="24"/>
          <w:szCs w:val="24"/>
        </w:rPr>
        <w:t>Students who passively used GenAI</w:t>
      </w:r>
      <w:r w:rsidR="00970955">
        <w:rPr>
          <w:rFonts w:asciiTheme="majorBidi" w:hAnsiTheme="majorBidi" w:cstheme="majorBidi"/>
          <w:sz w:val="24"/>
          <w:szCs w:val="24"/>
        </w:rPr>
        <w:t xml:space="preserve"> with minimal revision and </w:t>
      </w:r>
      <w:r w:rsidR="00690B89">
        <w:rPr>
          <w:rFonts w:asciiTheme="majorBidi" w:hAnsiTheme="majorBidi" w:cstheme="majorBidi"/>
          <w:sz w:val="24"/>
          <w:szCs w:val="24"/>
        </w:rPr>
        <w:t xml:space="preserve">infrequent requests for </w:t>
      </w:r>
      <w:r w:rsidR="00F57F2A">
        <w:rPr>
          <w:rFonts w:asciiTheme="majorBidi" w:hAnsiTheme="majorBidi" w:cstheme="majorBidi"/>
          <w:sz w:val="24"/>
          <w:szCs w:val="24"/>
        </w:rPr>
        <w:t>clarification</w:t>
      </w:r>
      <w:r w:rsidR="008C4B45">
        <w:rPr>
          <w:rFonts w:asciiTheme="majorBidi" w:hAnsiTheme="majorBidi" w:cstheme="majorBidi"/>
          <w:sz w:val="24"/>
          <w:szCs w:val="24"/>
        </w:rPr>
        <w:t xml:space="preserve"> tended to </w:t>
      </w:r>
      <w:r w:rsidR="007D749A">
        <w:rPr>
          <w:rFonts w:asciiTheme="majorBidi" w:hAnsiTheme="majorBidi" w:cstheme="majorBidi"/>
          <w:sz w:val="24"/>
          <w:szCs w:val="24"/>
        </w:rPr>
        <w:t xml:space="preserve">heavily rely on </w:t>
      </w:r>
      <w:r w:rsidR="009F3FC2">
        <w:rPr>
          <w:rFonts w:asciiTheme="majorBidi" w:hAnsiTheme="majorBidi" w:cstheme="majorBidi"/>
          <w:sz w:val="24"/>
          <w:szCs w:val="24"/>
        </w:rPr>
        <w:t xml:space="preserve">GenAI use and reported </w:t>
      </w:r>
      <w:r w:rsidR="003A51D7">
        <w:rPr>
          <w:rFonts w:asciiTheme="majorBidi" w:hAnsiTheme="majorBidi" w:cstheme="majorBidi"/>
          <w:sz w:val="24"/>
          <w:szCs w:val="24"/>
        </w:rPr>
        <w:t>no or very small</w:t>
      </w:r>
      <w:r w:rsidR="00DB1E3E">
        <w:rPr>
          <w:rFonts w:asciiTheme="majorBidi" w:hAnsiTheme="majorBidi" w:cstheme="majorBidi"/>
          <w:sz w:val="24"/>
          <w:szCs w:val="24"/>
        </w:rPr>
        <w:t xml:space="preserve"> improvement </w:t>
      </w:r>
      <w:r w:rsidR="003A51D7">
        <w:rPr>
          <w:rFonts w:asciiTheme="majorBidi" w:hAnsiTheme="majorBidi" w:cstheme="majorBidi"/>
          <w:sz w:val="24"/>
          <w:szCs w:val="24"/>
        </w:rPr>
        <w:t xml:space="preserve">in their writing skills. </w:t>
      </w:r>
      <w:r w:rsidR="00171EA6">
        <w:rPr>
          <w:rFonts w:asciiTheme="majorBidi" w:hAnsiTheme="majorBidi" w:cstheme="majorBidi"/>
          <w:sz w:val="24"/>
          <w:szCs w:val="24"/>
        </w:rPr>
        <w:t xml:space="preserve">On the contrary, </w:t>
      </w:r>
      <w:r w:rsidR="009D73F6">
        <w:rPr>
          <w:rFonts w:asciiTheme="majorBidi" w:hAnsiTheme="majorBidi" w:cstheme="majorBidi"/>
          <w:sz w:val="24"/>
          <w:szCs w:val="24"/>
        </w:rPr>
        <w:t xml:space="preserve">those who </w:t>
      </w:r>
      <w:r w:rsidR="00AF30AD">
        <w:rPr>
          <w:rFonts w:asciiTheme="majorBidi" w:hAnsiTheme="majorBidi" w:cstheme="majorBidi"/>
          <w:sz w:val="24"/>
          <w:szCs w:val="24"/>
        </w:rPr>
        <w:t xml:space="preserve">have </w:t>
      </w:r>
      <w:r w:rsidR="00684ACD">
        <w:rPr>
          <w:rFonts w:asciiTheme="majorBidi" w:hAnsiTheme="majorBidi" w:cstheme="majorBidi"/>
          <w:sz w:val="24"/>
          <w:szCs w:val="24"/>
        </w:rPr>
        <w:t>limited interaction with GenAI</w:t>
      </w:r>
      <w:r w:rsidR="00243D39">
        <w:rPr>
          <w:rFonts w:asciiTheme="majorBidi" w:hAnsiTheme="majorBidi" w:cstheme="majorBidi"/>
          <w:sz w:val="24"/>
          <w:szCs w:val="24"/>
        </w:rPr>
        <w:t xml:space="preserve">, though </w:t>
      </w:r>
      <w:r w:rsidR="00A12039">
        <w:rPr>
          <w:rFonts w:asciiTheme="majorBidi" w:hAnsiTheme="majorBidi" w:cstheme="majorBidi"/>
          <w:sz w:val="24"/>
          <w:szCs w:val="24"/>
        </w:rPr>
        <w:t xml:space="preserve">could maintain their independent </w:t>
      </w:r>
      <w:r w:rsidR="0095067F">
        <w:rPr>
          <w:rFonts w:asciiTheme="majorBidi" w:hAnsiTheme="majorBidi" w:cstheme="majorBidi"/>
          <w:sz w:val="24"/>
          <w:szCs w:val="24"/>
        </w:rPr>
        <w:t xml:space="preserve">writing ability, </w:t>
      </w:r>
      <w:r w:rsidR="00C24C25">
        <w:rPr>
          <w:rFonts w:asciiTheme="majorBidi" w:hAnsiTheme="majorBidi" w:cstheme="majorBidi"/>
          <w:sz w:val="24"/>
          <w:szCs w:val="24"/>
        </w:rPr>
        <w:t xml:space="preserve">seemed to miss out </w:t>
      </w:r>
      <w:r w:rsidR="002921A9">
        <w:rPr>
          <w:rFonts w:asciiTheme="majorBidi" w:hAnsiTheme="majorBidi" w:cstheme="majorBidi"/>
          <w:sz w:val="24"/>
          <w:szCs w:val="24"/>
        </w:rPr>
        <w:t xml:space="preserve">on </w:t>
      </w:r>
      <w:r w:rsidR="00753AF1">
        <w:rPr>
          <w:rFonts w:asciiTheme="majorBidi" w:hAnsiTheme="majorBidi" w:cstheme="majorBidi"/>
          <w:sz w:val="24"/>
          <w:szCs w:val="24"/>
        </w:rPr>
        <w:t>the</w:t>
      </w:r>
      <w:r w:rsidR="00F81272">
        <w:rPr>
          <w:rFonts w:asciiTheme="majorBidi" w:hAnsiTheme="majorBidi" w:cstheme="majorBidi"/>
          <w:sz w:val="24"/>
          <w:szCs w:val="24"/>
        </w:rPr>
        <w:t xml:space="preserve"> potential benefits </w:t>
      </w:r>
      <w:r w:rsidR="0068005A">
        <w:rPr>
          <w:rFonts w:asciiTheme="majorBidi" w:hAnsiTheme="majorBidi" w:cstheme="majorBidi"/>
          <w:sz w:val="24"/>
          <w:szCs w:val="24"/>
        </w:rPr>
        <w:lastRenderedPageBreak/>
        <w:t xml:space="preserve">that GenAI could provide. </w:t>
      </w:r>
      <w:r w:rsidR="00E8027B">
        <w:rPr>
          <w:rFonts w:asciiTheme="majorBidi" w:hAnsiTheme="majorBidi" w:cstheme="majorBidi"/>
          <w:sz w:val="24"/>
          <w:szCs w:val="24"/>
        </w:rPr>
        <w:t xml:space="preserve">The most </w:t>
      </w:r>
      <w:r w:rsidR="00B3705B">
        <w:rPr>
          <w:rFonts w:asciiTheme="majorBidi" w:hAnsiTheme="majorBidi" w:cstheme="majorBidi"/>
          <w:sz w:val="24"/>
          <w:szCs w:val="24"/>
        </w:rPr>
        <w:t xml:space="preserve">desirable outcomes were seen in the group of students who </w:t>
      </w:r>
      <w:r w:rsidR="00F9637A">
        <w:rPr>
          <w:rFonts w:asciiTheme="majorBidi" w:hAnsiTheme="majorBidi" w:cstheme="majorBidi"/>
          <w:sz w:val="24"/>
          <w:szCs w:val="24"/>
        </w:rPr>
        <w:t xml:space="preserve">frequently and proactively utilized </w:t>
      </w:r>
      <w:r w:rsidR="007210F2">
        <w:rPr>
          <w:rFonts w:asciiTheme="majorBidi" w:hAnsiTheme="majorBidi" w:cstheme="majorBidi"/>
          <w:sz w:val="24"/>
          <w:szCs w:val="24"/>
        </w:rPr>
        <w:t xml:space="preserve">this tool – they </w:t>
      </w:r>
      <w:r w:rsidR="00DF0CE4">
        <w:rPr>
          <w:rFonts w:asciiTheme="majorBidi" w:hAnsiTheme="majorBidi" w:cstheme="majorBidi"/>
          <w:sz w:val="24"/>
          <w:szCs w:val="24"/>
        </w:rPr>
        <w:t xml:space="preserve">regularly interacted, asked for in-depth explanations, and </w:t>
      </w:r>
      <w:r w:rsidR="0091244E">
        <w:rPr>
          <w:rFonts w:asciiTheme="majorBidi" w:hAnsiTheme="majorBidi" w:cstheme="majorBidi"/>
          <w:sz w:val="24"/>
          <w:szCs w:val="24"/>
        </w:rPr>
        <w:t>greatly revised AI-generated drafts</w:t>
      </w:r>
      <w:r w:rsidR="000600E0">
        <w:rPr>
          <w:rFonts w:asciiTheme="majorBidi" w:hAnsiTheme="majorBidi" w:cstheme="majorBidi"/>
          <w:sz w:val="24"/>
          <w:szCs w:val="24"/>
        </w:rPr>
        <w:t xml:space="preserve">, which resulted in </w:t>
      </w:r>
      <w:r w:rsidR="00F32A2C">
        <w:rPr>
          <w:rFonts w:asciiTheme="majorBidi" w:hAnsiTheme="majorBidi" w:cstheme="majorBidi"/>
          <w:sz w:val="24"/>
          <w:szCs w:val="24"/>
        </w:rPr>
        <w:t xml:space="preserve">their </w:t>
      </w:r>
      <w:r w:rsidR="00F60C07">
        <w:rPr>
          <w:rFonts w:asciiTheme="majorBidi" w:hAnsiTheme="majorBidi" w:cstheme="majorBidi"/>
          <w:sz w:val="24"/>
          <w:szCs w:val="24"/>
        </w:rPr>
        <w:t xml:space="preserve">considerable </w:t>
      </w:r>
      <w:r w:rsidR="00F32A2C">
        <w:rPr>
          <w:rFonts w:asciiTheme="majorBidi" w:hAnsiTheme="majorBidi" w:cstheme="majorBidi"/>
          <w:sz w:val="24"/>
          <w:szCs w:val="24"/>
        </w:rPr>
        <w:t xml:space="preserve">perceived skill improvement </w:t>
      </w:r>
      <w:r w:rsidR="006A05BF">
        <w:rPr>
          <w:rFonts w:asciiTheme="majorBidi" w:hAnsiTheme="majorBidi" w:cstheme="majorBidi"/>
          <w:sz w:val="24"/>
          <w:szCs w:val="24"/>
        </w:rPr>
        <w:t xml:space="preserve">and confidence in </w:t>
      </w:r>
      <w:r w:rsidR="00340887">
        <w:rPr>
          <w:rFonts w:asciiTheme="majorBidi" w:hAnsiTheme="majorBidi" w:cstheme="majorBidi"/>
          <w:sz w:val="24"/>
          <w:szCs w:val="24"/>
        </w:rPr>
        <w:t>independent writing abili</w:t>
      </w:r>
      <w:r w:rsidR="00FD0924">
        <w:rPr>
          <w:rFonts w:asciiTheme="majorBidi" w:hAnsiTheme="majorBidi" w:cstheme="majorBidi"/>
          <w:sz w:val="24"/>
          <w:szCs w:val="24"/>
        </w:rPr>
        <w:t xml:space="preserve">ty. </w:t>
      </w:r>
    </w:p>
    <w:p w14:paraId="12F52E36" w14:textId="2BB9BCB1" w:rsidR="00FD0924" w:rsidRPr="00744A53" w:rsidRDefault="0023370E" w:rsidP="00481152">
      <w:pPr>
        <w:spacing w:line="480" w:lineRule="auto"/>
        <w:rPr>
          <w:rFonts w:asciiTheme="majorBidi" w:hAnsiTheme="majorBidi" w:cstheme="majorBidi"/>
          <w:sz w:val="24"/>
          <w:szCs w:val="24"/>
        </w:rPr>
      </w:pPr>
      <w:r>
        <w:rPr>
          <w:rFonts w:asciiTheme="majorBidi" w:hAnsiTheme="majorBidi" w:cstheme="majorBidi"/>
          <w:sz w:val="24"/>
          <w:szCs w:val="24"/>
        </w:rPr>
        <w:t xml:space="preserve">These findings emphasize that </w:t>
      </w:r>
      <w:r w:rsidR="00B40E51">
        <w:rPr>
          <w:rFonts w:asciiTheme="majorBidi" w:hAnsiTheme="majorBidi" w:cstheme="majorBidi"/>
          <w:sz w:val="24"/>
          <w:szCs w:val="24"/>
        </w:rPr>
        <w:t xml:space="preserve">the </w:t>
      </w:r>
      <w:r w:rsidR="00FF25B1">
        <w:rPr>
          <w:rFonts w:asciiTheme="majorBidi" w:hAnsiTheme="majorBidi" w:cstheme="majorBidi"/>
          <w:sz w:val="24"/>
          <w:szCs w:val="24"/>
        </w:rPr>
        <w:t xml:space="preserve">patterns of GenAI use are more important than its frequency. </w:t>
      </w:r>
      <w:r w:rsidR="009B6169">
        <w:rPr>
          <w:rFonts w:asciiTheme="majorBidi" w:hAnsiTheme="majorBidi" w:cstheme="majorBidi"/>
          <w:sz w:val="24"/>
          <w:szCs w:val="24"/>
        </w:rPr>
        <w:t>To maximi</w:t>
      </w:r>
      <w:r w:rsidR="00270727">
        <w:rPr>
          <w:rFonts w:asciiTheme="majorBidi" w:hAnsiTheme="majorBidi" w:cstheme="majorBidi"/>
          <w:sz w:val="24"/>
          <w:szCs w:val="24"/>
        </w:rPr>
        <w:t xml:space="preserve">ze benefits and minimize potential risks, </w:t>
      </w:r>
      <w:r w:rsidR="0036190F">
        <w:rPr>
          <w:rFonts w:asciiTheme="majorBidi" w:hAnsiTheme="majorBidi" w:cstheme="majorBidi"/>
          <w:sz w:val="24"/>
          <w:szCs w:val="24"/>
        </w:rPr>
        <w:t xml:space="preserve">it is necessary for </w:t>
      </w:r>
      <w:r w:rsidR="003D5732">
        <w:rPr>
          <w:rFonts w:asciiTheme="majorBidi" w:hAnsiTheme="majorBidi" w:cstheme="majorBidi"/>
          <w:sz w:val="24"/>
          <w:szCs w:val="24"/>
        </w:rPr>
        <w:t>students and educators to adjust their strategies</w:t>
      </w:r>
      <w:r w:rsidR="0014231A">
        <w:rPr>
          <w:rFonts w:asciiTheme="majorBidi" w:hAnsiTheme="majorBidi" w:cstheme="majorBidi"/>
          <w:sz w:val="24"/>
          <w:szCs w:val="24"/>
        </w:rPr>
        <w:t xml:space="preserve">. Students should be equipped with </w:t>
      </w:r>
      <w:r w:rsidR="0054687C">
        <w:rPr>
          <w:rFonts w:asciiTheme="majorBidi" w:hAnsiTheme="majorBidi" w:cstheme="majorBidi"/>
          <w:sz w:val="24"/>
          <w:szCs w:val="24"/>
        </w:rPr>
        <w:t>the skills of effective GenAI use</w:t>
      </w:r>
      <w:r w:rsidR="00995A12">
        <w:rPr>
          <w:rFonts w:asciiTheme="majorBidi" w:hAnsiTheme="majorBidi" w:cstheme="majorBidi"/>
          <w:sz w:val="24"/>
          <w:szCs w:val="24"/>
        </w:rPr>
        <w:t xml:space="preserve">, </w:t>
      </w:r>
      <w:r w:rsidR="006E782E">
        <w:rPr>
          <w:rFonts w:asciiTheme="majorBidi" w:hAnsiTheme="majorBidi" w:cstheme="majorBidi"/>
          <w:sz w:val="24"/>
          <w:szCs w:val="24"/>
        </w:rPr>
        <w:t xml:space="preserve">treating </w:t>
      </w:r>
      <w:r w:rsidR="003C6496">
        <w:rPr>
          <w:rFonts w:asciiTheme="majorBidi" w:hAnsiTheme="majorBidi" w:cstheme="majorBidi"/>
          <w:sz w:val="24"/>
          <w:szCs w:val="24"/>
        </w:rPr>
        <w:t>this tool as a facilitating technology rather than a substitute</w:t>
      </w:r>
      <w:r w:rsidR="00334D90">
        <w:rPr>
          <w:rFonts w:asciiTheme="majorBidi" w:hAnsiTheme="majorBidi" w:cstheme="majorBidi"/>
          <w:sz w:val="24"/>
          <w:szCs w:val="24"/>
        </w:rPr>
        <w:t xml:space="preserve"> for their own </w:t>
      </w:r>
      <w:r w:rsidR="00407E6C">
        <w:rPr>
          <w:rFonts w:asciiTheme="majorBidi" w:hAnsiTheme="majorBidi" w:cstheme="majorBidi"/>
          <w:sz w:val="24"/>
          <w:szCs w:val="24"/>
        </w:rPr>
        <w:t xml:space="preserve">writing </w:t>
      </w:r>
      <w:r w:rsidR="00334D90">
        <w:rPr>
          <w:rFonts w:asciiTheme="majorBidi" w:hAnsiTheme="majorBidi" w:cstheme="majorBidi"/>
          <w:sz w:val="24"/>
          <w:szCs w:val="24"/>
        </w:rPr>
        <w:t xml:space="preserve">efforts. </w:t>
      </w:r>
      <w:r w:rsidR="00E94E42">
        <w:rPr>
          <w:rFonts w:asciiTheme="majorBidi" w:hAnsiTheme="majorBidi" w:cstheme="majorBidi"/>
          <w:sz w:val="24"/>
          <w:szCs w:val="24"/>
        </w:rPr>
        <w:t xml:space="preserve">As for educators, they play </w:t>
      </w:r>
      <w:r w:rsidR="00902DF5">
        <w:rPr>
          <w:rFonts w:asciiTheme="majorBidi" w:hAnsiTheme="majorBidi" w:cstheme="majorBidi"/>
          <w:sz w:val="24"/>
          <w:szCs w:val="24"/>
        </w:rPr>
        <w:t xml:space="preserve">a critical role in </w:t>
      </w:r>
      <w:r w:rsidR="00241DE7">
        <w:rPr>
          <w:rFonts w:asciiTheme="majorBidi" w:hAnsiTheme="majorBidi" w:cstheme="majorBidi"/>
          <w:sz w:val="24"/>
          <w:szCs w:val="24"/>
        </w:rPr>
        <w:t xml:space="preserve">shaping students’ perceptions and behaviors of GenAI use. </w:t>
      </w:r>
      <w:r w:rsidR="00760926">
        <w:rPr>
          <w:rFonts w:asciiTheme="majorBidi" w:hAnsiTheme="majorBidi" w:cstheme="majorBidi"/>
          <w:sz w:val="24"/>
          <w:szCs w:val="24"/>
        </w:rPr>
        <w:t xml:space="preserve">By </w:t>
      </w:r>
      <w:r w:rsidR="0045007C">
        <w:rPr>
          <w:rFonts w:asciiTheme="majorBidi" w:hAnsiTheme="majorBidi" w:cstheme="majorBidi"/>
          <w:sz w:val="24"/>
          <w:szCs w:val="24"/>
        </w:rPr>
        <w:t xml:space="preserve">embedding GenAI into their </w:t>
      </w:r>
      <w:r w:rsidR="00EE6143">
        <w:rPr>
          <w:rFonts w:asciiTheme="majorBidi" w:hAnsiTheme="majorBidi" w:cstheme="majorBidi"/>
          <w:sz w:val="24"/>
          <w:szCs w:val="24"/>
        </w:rPr>
        <w:t xml:space="preserve">writing assignments with </w:t>
      </w:r>
      <w:r w:rsidR="009C7387">
        <w:rPr>
          <w:rFonts w:asciiTheme="majorBidi" w:hAnsiTheme="majorBidi" w:cstheme="majorBidi"/>
          <w:sz w:val="24"/>
          <w:szCs w:val="24"/>
        </w:rPr>
        <w:t>specific</w:t>
      </w:r>
      <w:r w:rsidR="00EE6143">
        <w:rPr>
          <w:rFonts w:asciiTheme="majorBidi" w:hAnsiTheme="majorBidi" w:cstheme="majorBidi"/>
          <w:sz w:val="24"/>
          <w:szCs w:val="24"/>
        </w:rPr>
        <w:t xml:space="preserve"> objectives, educators </w:t>
      </w:r>
      <w:r w:rsidR="00072676">
        <w:rPr>
          <w:rFonts w:asciiTheme="majorBidi" w:hAnsiTheme="majorBidi" w:cstheme="majorBidi"/>
          <w:sz w:val="24"/>
          <w:szCs w:val="24"/>
        </w:rPr>
        <w:t xml:space="preserve">will create a proactive learning environment </w:t>
      </w:r>
      <w:r w:rsidR="00755BCF">
        <w:rPr>
          <w:rFonts w:asciiTheme="majorBidi" w:hAnsiTheme="majorBidi" w:cstheme="majorBidi"/>
          <w:sz w:val="24"/>
          <w:szCs w:val="24"/>
        </w:rPr>
        <w:t xml:space="preserve">to help their students </w:t>
      </w:r>
      <w:r w:rsidR="00C4607F">
        <w:rPr>
          <w:rFonts w:asciiTheme="majorBidi" w:hAnsiTheme="majorBidi" w:cstheme="majorBidi"/>
          <w:sz w:val="24"/>
          <w:szCs w:val="24"/>
        </w:rPr>
        <w:t xml:space="preserve">become </w:t>
      </w:r>
      <w:r w:rsidR="000B411D">
        <w:rPr>
          <w:rFonts w:asciiTheme="majorBidi" w:hAnsiTheme="majorBidi" w:cstheme="majorBidi"/>
          <w:sz w:val="24"/>
          <w:szCs w:val="24"/>
        </w:rPr>
        <w:t>independent and</w:t>
      </w:r>
      <w:r w:rsidR="00C4607F">
        <w:rPr>
          <w:rFonts w:asciiTheme="majorBidi" w:hAnsiTheme="majorBidi" w:cstheme="majorBidi"/>
          <w:sz w:val="24"/>
          <w:szCs w:val="24"/>
        </w:rPr>
        <w:t xml:space="preserve"> </w:t>
      </w:r>
      <w:r w:rsidR="000B411D">
        <w:rPr>
          <w:rFonts w:asciiTheme="majorBidi" w:hAnsiTheme="majorBidi" w:cstheme="majorBidi"/>
          <w:sz w:val="24"/>
          <w:szCs w:val="24"/>
        </w:rPr>
        <w:t xml:space="preserve">skilled writers. </w:t>
      </w:r>
      <w:r w:rsidR="009210DF">
        <w:rPr>
          <w:rFonts w:asciiTheme="majorBidi" w:hAnsiTheme="majorBidi" w:cstheme="majorBidi"/>
          <w:sz w:val="24"/>
          <w:szCs w:val="24"/>
        </w:rPr>
        <w:t xml:space="preserve">Crucially, </w:t>
      </w:r>
      <w:r w:rsidR="00890C33">
        <w:rPr>
          <w:rFonts w:asciiTheme="majorBidi" w:hAnsiTheme="majorBidi" w:cstheme="majorBidi"/>
          <w:sz w:val="24"/>
          <w:szCs w:val="24"/>
        </w:rPr>
        <w:t xml:space="preserve">instead of </w:t>
      </w:r>
      <w:r w:rsidR="00CB2B8E">
        <w:rPr>
          <w:rFonts w:asciiTheme="majorBidi" w:hAnsiTheme="majorBidi" w:cstheme="majorBidi"/>
          <w:sz w:val="24"/>
          <w:szCs w:val="24"/>
        </w:rPr>
        <w:t xml:space="preserve">placing a limit on GenAI usage, teachers should </w:t>
      </w:r>
      <w:r w:rsidR="00FA0C58">
        <w:rPr>
          <w:rFonts w:asciiTheme="majorBidi" w:hAnsiTheme="majorBidi" w:cstheme="majorBidi"/>
          <w:sz w:val="24"/>
          <w:szCs w:val="24"/>
        </w:rPr>
        <w:t xml:space="preserve">teach students </w:t>
      </w:r>
      <w:r w:rsidR="006F4BDC">
        <w:rPr>
          <w:rFonts w:asciiTheme="majorBidi" w:hAnsiTheme="majorBidi" w:cstheme="majorBidi"/>
          <w:sz w:val="24"/>
          <w:szCs w:val="24"/>
        </w:rPr>
        <w:t xml:space="preserve">how to wisely utilize </w:t>
      </w:r>
      <w:r w:rsidR="00133275">
        <w:rPr>
          <w:rFonts w:asciiTheme="majorBidi" w:hAnsiTheme="majorBidi" w:cstheme="majorBidi"/>
          <w:sz w:val="24"/>
          <w:szCs w:val="24"/>
        </w:rPr>
        <w:t>GenAI</w:t>
      </w:r>
      <w:r w:rsidR="00656D44">
        <w:rPr>
          <w:rFonts w:asciiTheme="majorBidi" w:hAnsiTheme="majorBidi" w:cstheme="majorBidi"/>
          <w:sz w:val="24"/>
          <w:szCs w:val="24"/>
        </w:rPr>
        <w:t xml:space="preserve">, enabling </w:t>
      </w:r>
      <w:r w:rsidR="00133275">
        <w:rPr>
          <w:rFonts w:asciiTheme="majorBidi" w:hAnsiTheme="majorBidi" w:cstheme="majorBidi"/>
          <w:sz w:val="24"/>
          <w:szCs w:val="24"/>
        </w:rPr>
        <w:t xml:space="preserve">it </w:t>
      </w:r>
      <w:r w:rsidR="00656D44">
        <w:rPr>
          <w:rFonts w:asciiTheme="majorBidi" w:hAnsiTheme="majorBidi" w:cstheme="majorBidi"/>
          <w:sz w:val="24"/>
          <w:szCs w:val="24"/>
        </w:rPr>
        <w:t xml:space="preserve">to become a </w:t>
      </w:r>
      <w:r w:rsidR="00D30D37">
        <w:rPr>
          <w:rFonts w:asciiTheme="majorBidi" w:hAnsiTheme="majorBidi" w:cstheme="majorBidi"/>
          <w:sz w:val="24"/>
          <w:szCs w:val="24"/>
        </w:rPr>
        <w:t>true power</w:t>
      </w:r>
      <w:r w:rsidR="009E56D5">
        <w:rPr>
          <w:rFonts w:asciiTheme="majorBidi" w:hAnsiTheme="majorBidi" w:cstheme="majorBidi"/>
          <w:sz w:val="24"/>
          <w:szCs w:val="24"/>
        </w:rPr>
        <w:t>ful learning aid.</w:t>
      </w:r>
      <w:r w:rsidR="006F4BDC">
        <w:rPr>
          <w:rFonts w:asciiTheme="majorBidi" w:hAnsiTheme="majorBidi" w:cstheme="majorBidi"/>
          <w:sz w:val="24"/>
          <w:szCs w:val="24"/>
        </w:rPr>
        <w:t xml:space="preserve"> </w:t>
      </w:r>
    </w:p>
    <w:p w14:paraId="35B87EC4" w14:textId="77777777" w:rsidR="00223746" w:rsidRDefault="00223746">
      <w:pPr>
        <w:spacing w:before="0" w:after="160" w:line="259" w:lineRule="auto"/>
        <w:ind w:firstLine="0"/>
        <w:jc w:val="left"/>
        <w:rPr>
          <w:rFonts w:asciiTheme="majorBidi" w:hAnsiTheme="majorBidi" w:cstheme="majorBidi"/>
          <w:b/>
          <w:bCs/>
          <w:sz w:val="24"/>
          <w:szCs w:val="24"/>
        </w:rPr>
      </w:pPr>
      <w:r>
        <w:rPr>
          <w:rFonts w:asciiTheme="majorBidi" w:hAnsiTheme="majorBidi" w:cstheme="majorBidi"/>
          <w:sz w:val="24"/>
          <w:szCs w:val="24"/>
        </w:rPr>
        <w:br w:type="page"/>
      </w:r>
    </w:p>
    <w:p w14:paraId="0A179E9E" w14:textId="345ED906" w:rsidR="00722EDE" w:rsidRPr="00744A53" w:rsidRDefault="00722EDE" w:rsidP="006505BE">
      <w:pPr>
        <w:pStyle w:val="RALs-Heading1"/>
        <w:jc w:val="both"/>
        <w:rPr>
          <w:rFonts w:asciiTheme="majorBidi" w:hAnsiTheme="majorBidi" w:cstheme="majorBidi"/>
          <w:sz w:val="24"/>
          <w:szCs w:val="24"/>
        </w:rPr>
      </w:pPr>
      <w:r w:rsidRPr="00744A53">
        <w:rPr>
          <w:rFonts w:asciiTheme="majorBidi" w:hAnsiTheme="majorBidi" w:cstheme="majorBidi"/>
          <w:sz w:val="24"/>
          <w:szCs w:val="24"/>
        </w:rPr>
        <w:lastRenderedPageBreak/>
        <w:t>References</w:t>
      </w:r>
    </w:p>
    <w:p w14:paraId="7A36E0D9" w14:textId="77777777" w:rsidR="00EF19CF" w:rsidRPr="00EF19CF" w:rsidRDefault="00EF19CF" w:rsidP="00EF19CF">
      <w:pPr>
        <w:ind w:left="720" w:hanging="720"/>
        <w:rPr>
          <w:rFonts w:cs="Times New Roman"/>
          <w:sz w:val="24"/>
          <w:szCs w:val="24"/>
        </w:rPr>
      </w:pPr>
      <w:r w:rsidRPr="00EF19CF">
        <w:rPr>
          <w:rFonts w:cs="Times New Roman"/>
          <w:sz w:val="24"/>
          <w:szCs w:val="24"/>
        </w:rPr>
        <w:t xml:space="preserve">Anders, B. A. (2023). Is using ChatGPT cheating, plagiarism, both, neither, </w:t>
      </w:r>
      <w:proofErr w:type="gramStart"/>
      <w:r w:rsidRPr="00EF19CF">
        <w:rPr>
          <w:rFonts w:cs="Times New Roman"/>
          <w:sz w:val="24"/>
          <w:szCs w:val="24"/>
        </w:rPr>
        <w:t>or</w:t>
      </w:r>
      <w:proofErr w:type="gramEnd"/>
      <w:r w:rsidRPr="00EF19CF">
        <w:rPr>
          <w:rFonts w:cs="Times New Roman"/>
          <w:sz w:val="24"/>
          <w:szCs w:val="24"/>
        </w:rPr>
        <w:t xml:space="preserve"> forward thinking? </w:t>
      </w:r>
      <w:r w:rsidRPr="00EF19CF">
        <w:rPr>
          <w:rFonts w:cs="Times New Roman"/>
          <w:i/>
          <w:iCs/>
          <w:sz w:val="24"/>
          <w:szCs w:val="24"/>
        </w:rPr>
        <w:t>Patterns (New York, N.Y.), 4</w:t>
      </w:r>
      <w:r w:rsidRPr="00EF19CF">
        <w:rPr>
          <w:rFonts w:cs="Times New Roman"/>
          <w:sz w:val="24"/>
          <w:szCs w:val="24"/>
        </w:rPr>
        <w:t>(3), Article 100694. https://doi.org/</w:t>
      </w:r>
      <w:r w:rsidRPr="00EF19CF">
        <w:rPr>
          <w:rFonts w:cs="Times New Roman"/>
          <w:sz w:val="24"/>
          <w:szCs w:val="24"/>
        </w:rPr>
        <w:br/>
        <w:t>10.1016/j.patter.2023.100694</w:t>
      </w:r>
    </w:p>
    <w:p w14:paraId="265CDB25" w14:textId="77777777" w:rsidR="00EF19CF" w:rsidRPr="00EF19CF" w:rsidRDefault="00EF19CF" w:rsidP="00EF19CF">
      <w:pPr>
        <w:ind w:left="720" w:hanging="720"/>
        <w:rPr>
          <w:rFonts w:cs="Times New Roman"/>
          <w:sz w:val="24"/>
          <w:szCs w:val="24"/>
        </w:rPr>
      </w:pPr>
      <w:r w:rsidRPr="00EF19CF">
        <w:rPr>
          <w:rFonts w:cs="Times New Roman"/>
          <w:sz w:val="24"/>
          <w:szCs w:val="24"/>
        </w:rPr>
        <w:t xml:space="preserve">Adeshola, I., &amp; Adepoju, A. P. (2023). The opportunities and challenges of </w:t>
      </w:r>
      <w:proofErr w:type="spellStart"/>
      <w:r w:rsidRPr="00EF19CF">
        <w:rPr>
          <w:rFonts w:cs="Times New Roman"/>
          <w:sz w:val="24"/>
          <w:szCs w:val="24"/>
        </w:rPr>
        <w:t>chatgpt</w:t>
      </w:r>
      <w:proofErr w:type="spellEnd"/>
      <w:r w:rsidRPr="00EF19CF">
        <w:rPr>
          <w:rFonts w:cs="Times New Roman"/>
          <w:sz w:val="24"/>
          <w:szCs w:val="24"/>
        </w:rPr>
        <w:t xml:space="preserve"> in education. </w:t>
      </w:r>
      <w:r w:rsidRPr="00EF19CF">
        <w:rPr>
          <w:rFonts w:cs="Times New Roman"/>
          <w:i/>
          <w:iCs/>
          <w:sz w:val="24"/>
          <w:szCs w:val="24"/>
        </w:rPr>
        <w:t>Interactive Learning Environments</w:t>
      </w:r>
      <w:r w:rsidRPr="00EF19CF">
        <w:rPr>
          <w:rFonts w:cs="Times New Roman"/>
          <w:sz w:val="24"/>
          <w:szCs w:val="24"/>
        </w:rPr>
        <w:t>, 1–14. https://doi.org/10.1080/10494820.</w:t>
      </w:r>
      <w:r w:rsidRPr="00EF19CF">
        <w:rPr>
          <w:rFonts w:cs="Times New Roman"/>
          <w:sz w:val="24"/>
          <w:szCs w:val="24"/>
        </w:rPr>
        <w:br/>
        <w:t>2023.2253858</w:t>
      </w:r>
    </w:p>
    <w:p w14:paraId="534FED16" w14:textId="77777777" w:rsidR="00EF19CF" w:rsidRPr="00EF19CF" w:rsidRDefault="00EF19CF" w:rsidP="00EF19CF">
      <w:pPr>
        <w:ind w:left="720" w:hanging="720"/>
        <w:rPr>
          <w:rFonts w:cs="Times New Roman"/>
          <w:sz w:val="24"/>
          <w:szCs w:val="24"/>
        </w:rPr>
      </w:pPr>
      <w:proofErr w:type="spellStart"/>
      <w:r w:rsidRPr="00EF19CF">
        <w:rPr>
          <w:rFonts w:cs="Times New Roman"/>
          <w:sz w:val="24"/>
          <w:szCs w:val="24"/>
        </w:rPr>
        <w:t>Alkamel</w:t>
      </w:r>
      <w:proofErr w:type="spellEnd"/>
      <w:r w:rsidRPr="00EF19CF">
        <w:rPr>
          <w:rFonts w:cs="Times New Roman"/>
          <w:sz w:val="24"/>
          <w:szCs w:val="24"/>
        </w:rPr>
        <w:t xml:space="preserve">, M. a. A., &amp; </w:t>
      </w:r>
      <w:proofErr w:type="spellStart"/>
      <w:r w:rsidRPr="00EF19CF">
        <w:rPr>
          <w:rFonts w:cs="Times New Roman"/>
          <w:sz w:val="24"/>
          <w:szCs w:val="24"/>
        </w:rPr>
        <w:t>Alwagieh</w:t>
      </w:r>
      <w:proofErr w:type="spellEnd"/>
      <w:r w:rsidRPr="00EF19CF">
        <w:rPr>
          <w:rFonts w:cs="Times New Roman"/>
          <w:sz w:val="24"/>
          <w:szCs w:val="24"/>
        </w:rPr>
        <w:t>, N. a. S. (2024). Utilizing an adaptable artificial intelligence writing tool (ChatGPT) to enhance academic writing skills among Yemeni university EFL students. </w:t>
      </w:r>
      <w:r w:rsidRPr="00EF19CF">
        <w:rPr>
          <w:rFonts w:cs="Times New Roman"/>
          <w:i/>
          <w:iCs/>
          <w:sz w:val="24"/>
          <w:szCs w:val="24"/>
        </w:rPr>
        <w:t>Social Sciences &amp; Humanities Open, 10</w:t>
      </w:r>
      <w:r w:rsidRPr="00EF19CF">
        <w:rPr>
          <w:rFonts w:cs="Times New Roman"/>
          <w:sz w:val="24"/>
          <w:szCs w:val="24"/>
        </w:rPr>
        <w:t>, 01095; https://doi.org/10.1016/j.ssaho.2024.101095</w:t>
      </w:r>
    </w:p>
    <w:p w14:paraId="3C474C3E" w14:textId="77777777" w:rsidR="00EF19CF" w:rsidRPr="00EF19CF" w:rsidRDefault="00EF19CF" w:rsidP="00EF19CF">
      <w:pPr>
        <w:ind w:left="720" w:hanging="720"/>
        <w:rPr>
          <w:rFonts w:cs="Times New Roman"/>
          <w:sz w:val="24"/>
          <w:szCs w:val="24"/>
        </w:rPr>
      </w:pPr>
      <w:r w:rsidRPr="00EF19CF">
        <w:rPr>
          <w:rFonts w:cs="Times New Roman"/>
          <w:sz w:val="24"/>
          <w:szCs w:val="24"/>
        </w:rPr>
        <w:t xml:space="preserve">Allen, T. J., &amp; Mizumoto, A. (2024). ChatGPT Over My Friends: Japanese English-as-a-Foreign-Language Learners’ Preferences for Editing and Proofreading Strategies. RELC Journal, 0(0). </w:t>
      </w:r>
      <w:hyperlink r:id="rId8" w:history="1">
        <w:r w:rsidRPr="00EF19CF">
          <w:rPr>
            <w:rStyle w:val="Hyperlink"/>
            <w:rFonts w:cs="Times New Roman"/>
            <w:color w:val="auto"/>
            <w:sz w:val="24"/>
            <w:szCs w:val="24"/>
          </w:rPr>
          <w:t>https://doi.org/10.1177/00336882241262533</w:t>
        </w:r>
      </w:hyperlink>
    </w:p>
    <w:p w14:paraId="1644CBE7" w14:textId="77777777" w:rsidR="00EF19CF" w:rsidRPr="00EF19CF" w:rsidRDefault="00EF19CF" w:rsidP="00EF19CF">
      <w:pPr>
        <w:ind w:left="720" w:hanging="720"/>
        <w:rPr>
          <w:rFonts w:cs="Times New Roman"/>
          <w:sz w:val="24"/>
          <w:szCs w:val="24"/>
        </w:rPr>
      </w:pPr>
      <w:r w:rsidRPr="00EF19CF">
        <w:rPr>
          <w:rFonts w:cs="Times New Roman"/>
          <w:sz w:val="24"/>
          <w:szCs w:val="24"/>
        </w:rPr>
        <w:t>Barrett, A., &amp; Pack, A. (2023). Not quite eye to A.I.: student and teacher perspectives on the use of generative artificial intelligence in the writing process. </w:t>
      </w:r>
      <w:r w:rsidRPr="00EF19CF">
        <w:rPr>
          <w:rFonts w:cs="Times New Roman"/>
          <w:i/>
          <w:iCs/>
          <w:sz w:val="24"/>
          <w:szCs w:val="24"/>
        </w:rPr>
        <w:t>International Journal of Educational Technology in Higher Education</w:t>
      </w:r>
      <w:r w:rsidRPr="00EF19CF">
        <w:rPr>
          <w:rFonts w:cs="Times New Roman"/>
          <w:sz w:val="24"/>
          <w:szCs w:val="24"/>
        </w:rPr>
        <w:t>, </w:t>
      </w:r>
      <w:r w:rsidRPr="00EF19CF">
        <w:rPr>
          <w:rFonts w:cs="Times New Roman"/>
          <w:i/>
          <w:iCs/>
          <w:sz w:val="24"/>
          <w:szCs w:val="24"/>
        </w:rPr>
        <w:t>20</w:t>
      </w:r>
      <w:r w:rsidRPr="00EF19CF">
        <w:rPr>
          <w:rFonts w:cs="Times New Roman"/>
          <w:sz w:val="24"/>
          <w:szCs w:val="24"/>
        </w:rPr>
        <w:t>(1). </w:t>
      </w:r>
      <w:hyperlink r:id="rId9" w:history="1">
        <w:r w:rsidRPr="00EF19CF">
          <w:rPr>
            <w:rStyle w:val="Hyperlink"/>
            <w:rFonts w:cs="Times New Roman"/>
            <w:color w:val="auto"/>
            <w:sz w:val="24"/>
            <w:szCs w:val="24"/>
          </w:rPr>
          <w:t>https://doi.org/10.1186/s41239-023-00427-0</w:t>
        </w:r>
      </w:hyperlink>
    </w:p>
    <w:p w14:paraId="684F2D8A" w14:textId="77777777" w:rsidR="00EF19CF" w:rsidRPr="00EF19CF" w:rsidRDefault="00EF19CF" w:rsidP="00EF19CF">
      <w:pPr>
        <w:ind w:left="720" w:hanging="720"/>
        <w:rPr>
          <w:rFonts w:cs="Times New Roman"/>
          <w:sz w:val="24"/>
          <w:szCs w:val="24"/>
        </w:rPr>
      </w:pPr>
      <w:r w:rsidRPr="00EF19CF">
        <w:rPr>
          <w:rFonts w:cs="Times New Roman"/>
          <w:sz w:val="24"/>
          <w:szCs w:val="24"/>
        </w:rPr>
        <w:t>Barrot, J. S. (2023). Using ChatGPT for second language writing: Pitfalls and potentials.</w:t>
      </w:r>
      <w:r w:rsidRPr="00EF19CF">
        <w:rPr>
          <w:rFonts w:cs="Times New Roman"/>
          <w:sz w:val="24"/>
          <w:szCs w:val="24"/>
        </w:rPr>
        <w:br/>
      </w:r>
      <w:r w:rsidRPr="00EF19CF">
        <w:rPr>
          <w:rFonts w:cs="Times New Roman"/>
          <w:i/>
          <w:iCs/>
          <w:sz w:val="24"/>
          <w:szCs w:val="24"/>
        </w:rPr>
        <w:t>Assessing Writing, 57</w:t>
      </w:r>
      <w:r w:rsidRPr="00EF19CF">
        <w:rPr>
          <w:rFonts w:cs="Times New Roman"/>
          <w:sz w:val="24"/>
          <w:szCs w:val="24"/>
        </w:rPr>
        <w:t xml:space="preserve">, 100745. </w:t>
      </w:r>
      <w:hyperlink r:id="rId10" w:history="1">
        <w:r w:rsidRPr="00EF19CF">
          <w:rPr>
            <w:rStyle w:val="Hyperlink"/>
            <w:rFonts w:cs="Times New Roman"/>
            <w:color w:val="auto"/>
            <w:sz w:val="24"/>
            <w:szCs w:val="24"/>
          </w:rPr>
          <w:t>https://doi.org/10.1016/j.asw.2023.100745</w:t>
        </w:r>
      </w:hyperlink>
    </w:p>
    <w:p w14:paraId="4092F20E" w14:textId="77777777" w:rsidR="00EF19CF" w:rsidRPr="00EF19CF" w:rsidRDefault="00EF19CF" w:rsidP="00EF19CF">
      <w:pPr>
        <w:ind w:left="720" w:hanging="720"/>
        <w:rPr>
          <w:rFonts w:cs="Times New Roman"/>
          <w:sz w:val="24"/>
          <w:szCs w:val="24"/>
        </w:rPr>
      </w:pPr>
      <w:proofErr w:type="spellStart"/>
      <w:r w:rsidRPr="00EF19CF">
        <w:rPr>
          <w:rFonts w:cs="Times New Roman"/>
          <w:sz w:val="24"/>
          <w:szCs w:val="24"/>
        </w:rPr>
        <w:t>Belkina</w:t>
      </w:r>
      <w:proofErr w:type="spellEnd"/>
      <w:r w:rsidRPr="00EF19CF">
        <w:rPr>
          <w:rFonts w:cs="Times New Roman"/>
          <w:sz w:val="24"/>
          <w:szCs w:val="24"/>
        </w:rPr>
        <w:t>, M., Daniel, S., Nikolic, S., Haque, R., Lyden, S., Neal, P., Grundy, S., &amp; Hassan, G. M. (2025). Implementing Generative AI (GeNAI) in Higher Education: A Systematic review of case studies. </w:t>
      </w:r>
      <w:r w:rsidRPr="00EF19CF">
        <w:rPr>
          <w:rFonts w:cs="Times New Roman"/>
          <w:i/>
          <w:iCs/>
          <w:sz w:val="24"/>
          <w:szCs w:val="24"/>
        </w:rPr>
        <w:t>Computers and Education Artificial Intelligence</w:t>
      </w:r>
      <w:r w:rsidRPr="00EF19CF">
        <w:rPr>
          <w:rFonts w:cs="Times New Roman"/>
          <w:sz w:val="24"/>
          <w:szCs w:val="24"/>
        </w:rPr>
        <w:t>, 100407. </w:t>
      </w:r>
      <w:hyperlink r:id="rId11" w:history="1">
        <w:r w:rsidRPr="00EF19CF">
          <w:rPr>
            <w:rStyle w:val="Hyperlink"/>
            <w:rFonts w:cs="Times New Roman"/>
            <w:color w:val="auto"/>
            <w:sz w:val="24"/>
            <w:szCs w:val="24"/>
          </w:rPr>
          <w:t>https://doi.org/10.1016/j.caeai.2025.100407</w:t>
        </w:r>
      </w:hyperlink>
    </w:p>
    <w:p w14:paraId="605CE4A4" w14:textId="77777777" w:rsidR="00EF19CF" w:rsidRPr="00EF19CF" w:rsidRDefault="00EF19CF" w:rsidP="00EF19CF">
      <w:pPr>
        <w:ind w:left="720" w:hanging="720"/>
        <w:rPr>
          <w:rFonts w:cs="Times New Roman"/>
          <w:sz w:val="24"/>
          <w:szCs w:val="24"/>
        </w:rPr>
      </w:pPr>
      <w:r w:rsidRPr="00EF19CF">
        <w:rPr>
          <w:rFonts w:cs="Times New Roman"/>
          <w:sz w:val="24"/>
          <w:szCs w:val="24"/>
        </w:rPr>
        <w:t xml:space="preserve">Chan, C. K. Y., &amp; Lee, K. K. W. (2023). The AI generation gap: Are Gen Z students more interested in adopting generative AI such as ChatGPT in teaching and learning than their Gen X and millennial generation teachers? Smart Learn. </w:t>
      </w:r>
      <w:r w:rsidRPr="00EF19CF">
        <w:rPr>
          <w:rFonts w:cs="Times New Roman"/>
          <w:i/>
          <w:iCs/>
          <w:sz w:val="24"/>
          <w:szCs w:val="24"/>
        </w:rPr>
        <w:t>Environ., 10</w:t>
      </w:r>
      <w:r w:rsidRPr="00EF19CF">
        <w:rPr>
          <w:rFonts w:cs="Times New Roman"/>
          <w:sz w:val="24"/>
          <w:szCs w:val="24"/>
        </w:rPr>
        <w:t>(1). https:// doi.org/10.1186/s40561-023-00269-3</w:t>
      </w:r>
    </w:p>
    <w:p w14:paraId="66BC5472" w14:textId="77777777" w:rsidR="00EF19CF" w:rsidRPr="00EF19CF" w:rsidRDefault="00EF19CF" w:rsidP="00EF19CF">
      <w:pPr>
        <w:ind w:left="720" w:hanging="720"/>
        <w:rPr>
          <w:rFonts w:cs="Times New Roman"/>
          <w:sz w:val="24"/>
          <w:szCs w:val="24"/>
        </w:rPr>
      </w:pPr>
      <w:r w:rsidRPr="00EF19CF">
        <w:rPr>
          <w:rFonts w:cs="Times New Roman"/>
          <w:sz w:val="24"/>
          <w:szCs w:val="24"/>
        </w:rPr>
        <w:t>Derakhshan, A. (2025). EFL students’ perceptions about the role of generative artificial</w:t>
      </w:r>
      <w:r w:rsidRPr="00EF19CF">
        <w:rPr>
          <w:rFonts w:cs="Times New Roman"/>
          <w:sz w:val="24"/>
          <w:szCs w:val="24"/>
        </w:rPr>
        <w:br/>
        <w:t>intelligence (GAI)-mediated instruction in their emotional engagement and goal</w:t>
      </w:r>
      <w:r w:rsidRPr="00EF19CF">
        <w:rPr>
          <w:rFonts w:cs="Times New Roman"/>
          <w:sz w:val="24"/>
          <w:szCs w:val="24"/>
        </w:rPr>
        <w:br/>
        <w:t xml:space="preserve">orientation: A motivational climate theory (MCT) perspective in focus. </w:t>
      </w:r>
      <w:r w:rsidRPr="00EF19CF">
        <w:rPr>
          <w:rFonts w:cs="Times New Roman"/>
          <w:i/>
          <w:iCs/>
          <w:sz w:val="24"/>
          <w:szCs w:val="24"/>
        </w:rPr>
        <w:t>Learning and</w:t>
      </w:r>
      <w:r w:rsidRPr="00EF19CF">
        <w:rPr>
          <w:rFonts w:cs="Times New Roman"/>
          <w:i/>
          <w:iCs/>
          <w:sz w:val="24"/>
          <w:szCs w:val="24"/>
        </w:rPr>
        <w:br/>
        <w:t>Motivation, 90</w:t>
      </w:r>
      <w:r w:rsidRPr="00EF19CF">
        <w:rPr>
          <w:rFonts w:cs="Times New Roman"/>
          <w:sz w:val="24"/>
          <w:szCs w:val="24"/>
        </w:rPr>
        <w:t xml:space="preserve">, Article 102114. </w:t>
      </w:r>
      <w:hyperlink r:id="rId12" w:history="1">
        <w:r w:rsidRPr="00EF19CF">
          <w:rPr>
            <w:rStyle w:val="Hyperlink"/>
            <w:rFonts w:cs="Times New Roman"/>
            <w:color w:val="auto"/>
            <w:sz w:val="24"/>
            <w:szCs w:val="24"/>
          </w:rPr>
          <w:t>https://doi.org/10.1016/j.lmot.2025.102114</w:t>
        </w:r>
      </w:hyperlink>
    </w:p>
    <w:p w14:paraId="620096B1" w14:textId="77777777" w:rsidR="00EF19CF" w:rsidRPr="00EF19CF" w:rsidRDefault="00EF19CF" w:rsidP="00EF19CF">
      <w:pPr>
        <w:ind w:left="720" w:hanging="720"/>
        <w:rPr>
          <w:rFonts w:cs="Times New Roman"/>
          <w:sz w:val="24"/>
          <w:szCs w:val="24"/>
        </w:rPr>
      </w:pPr>
      <w:r w:rsidRPr="00EF19CF">
        <w:rPr>
          <w:rFonts w:cs="Times New Roman"/>
          <w:sz w:val="24"/>
          <w:szCs w:val="24"/>
        </w:rPr>
        <w:t xml:space="preserve">Ghafouri, M., </w:t>
      </w:r>
      <w:proofErr w:type="spellStart"/>
      <w:r w:rsidRPr="00EF19CF">
        <w:rPr>
          <w:rFonts w:cs="Times New Roman"/>
          <w:sz w:val="24"/>
          <w:szCs w:val="24"/>
        </w:rPr>
        <w:t>Hassaskhah</w:t>
      </w:r>
      <w:proofErr w:type="spellEnd"/>
      <w:r w:rsidRPr="00EF19CF">
        <w:rPr>
          <w:rFonts w:cs="Times New Roman"/>
          <w:sz w:val="24"/>
          <w:szCs w:val="24"/>
        </w:rPr>
        <w:t>, J., &amp; Mahdavi-</w:t>
      </w:r>
      <w:proofErr w:type="spellStart"/>
      <w:r w:rsidRPr="00EF19CF">
        <w:rPr>
          <w:rFonts w:cs="Times New Roman"/>
          <w:sz w:val="24"/>
          <w:szCs w:val="24"/>
        </w:rPr>
        <w:t>Zafarghandi</w:t>
      </w:r>
      <w:proofErr w:type="spellEnd"/>
      <w:r w:rsidRPr="00EF19CF">
        <w:rPr>
          <w:rFonts w:cs="Times New Roman"/>
          <w:sz w:val="24"/>
          <w:szCs w:val="24"/>
        </w:rPr>
        <w:t>, A. (2024). From virtual assistant</w:t>
      </w:r>
      <w:r w:rsidRPr="00EF19CF">
        <w:rPr>
          <w:rFonts w:cs="Times New Roman"/>
          <w:sz w:val="24"/>
          <w:szCs w:val="24"/>
        </w:rPr>
        <w:br/>
        <w:t>to writing mentor: Exploring the impact of a ChatGPT-based writing instruction</w:t>
      </w:r>
      <w:r w:rsidRPr="00EF19CF">
        <w:rPr>
          <w:rFonts w:cs="Times New Roman"/>
          <w:sz w:val="24"/>
          <w:szCs w:val="24"/>
        </w:rPr>
        <w:br/>
        <w:t xml:space="preserve">protocol on EFL teachers’ self-efficacy and learners’ writing skill. </w:t>
      </w:r>
      <w:r w:rsidRPr="00EF19CF">
        <w:rPr>
          <w:rFonts w:cs="Times New Roman"/>
          <w:i/>
          <w:iCs/>
          <w:sz w:val="24"/>
          <w:szCs w:val="24"/>
        </w:rPr>
        <w:t>Language Teaching</w:t>
      </w:r>
      <w:r w:rsidRPr="00EF19CF">
        <w:rPr>
          <w:rFonts w:cs="Times New Roman"/>
          <w:i/>
          <w:iCs/>
          <w:sz w:val="24"/>
          <w:szCs w:val="24"/>
        </w:rPr>
        <w:br/>
        <w:t>Research</w:t>
      </w:r>
      <w:r w:rsidRPr="00EF19CF">
        <w:rPr>
          <w:rFonts w:cs="Times New Roman"/>
          <w:sz w:val="24"/>
          <w:szCs w:val="24"/>
        </w:rPr>
        <w:t xml:space="preserve">. </w:t>
      </w:r>
      <w:hyperlink r:id="rId13" w:history="1">
        <w:r w:rsidRPr="00EF19CF">
          <w:rPr>
            <w:rStyle w:val="Hyperlink"/>
            <w:rFonts w:cs="Times New Roman"/>
            <w:color w:val="auto"/>
            <w:sz w:val="24"/>
            <w:szCs w:val="24"/>
          </w:rPr>
          <w:t>https://doi.org/10.1177/1362168824123976</w:t>
        </w:r>
      </w:hyperlink>
    </w:p>
    <w:p w14:paraId="4BA1F91D" w14:textId="77777777" w:rsidR="00EF19CF" w:rsidRPr="00EF19CF" w:rsidRDefault="00EF19CF" w:rsidP="00EF19CF">
      <w:pPr>
        <w:ind w:left="720" w:hanging="720"/>
        <w:rPr>
          <w:rFonts w:cs="Times New Roman"/>
          <w:sz w:val="24"/>
          <w:szCs w:val="24"/>
        </w:rPr>
      </w:pPr>
      <w:r w:rsidRPr="00EF19CF">
        <w:rPr>
          <w:rFonts w:cs="Times New Roman"/>
          <w:sz w:val="24"/>
          <w:szCs w:val="24"/>
        </w:rPr>
        <w:lastRenderedPageBreak/>
        <w:t>Huang, J., &amp; Mizumoto, A. (2024). Examining the effect of generative AI on students’ motivation and writing self-efficacy. </w:t>
      </w:r>
      <w:r w:rsidRPr="00EF19CF">
        <w:rPr>
          <w:rFonts w:cs="Times New Roman"/>
          <w:i/>
          <w:iCs/>
          <w:sz w:val="24"/>
          <w:szCs w:val="24"/>
        </w:rPr>
        <w:t>Digital Applied Linguistics</w:t>
      </w:r>
      <w:r w:rsidRPr="00EF19CF">
        <w:rPr>
          <w:rFonts w:cs="Times New Roman"/>
          <w:sz w:val="24"/>
          <w:szCs w:val="24"/>
        </w:rPr>
        <w:t>, </w:t>
      </w:r>
      <w:r w:rsidRPr="00EF19CF">
        <w:rPr>
          <w:rFonts w:cs="Times New Roman"/>
          <w:i/>
          <w:iCs/>
          <w:sz w:val="24"/>
          <w:szCs w:val="24"/>
        </w:rPr>
        <w:t>1</w:t>
      </w:r>
      <w:r w:rsidRPr="00EF19CF">
        <w:rPr>
          <w:rFonts w:cs="Times New Roman"/>
          <w:sz w:val="24"/>
          <w:szCs w:val="24"/>
        </w:rPr>
        <w:t>, 102324. https://doi.org/10.29140/dal.v1.102324</w:t>
      </w:r>
    </w:p>
    <w:p w14:paraId="1FDEAE32" w14:textId="77777777" w:rsidR="00EF19CF" w:rsidRPr="00EF19CF" w:rsidRDefault="00EF19CF" w:rsidP="00EF19CF">
      <w:pPr>
        <w:ind w:left="720" w:hanging="720"/>
        <w:rPr>
          <w:rFonts w:cs="Times New Roman"/>
          <w:sz w:val="24"/>
          <w:szCs w:val="24"/>
        </w:rPr>
      </w:pPr>
      <w:r w:rsidRPr="00EF19CF">
        <w:rPr>
          <w:rFonts w:cs="Times New Roman"/>
          <w:sz w:val="24"/>
          <w:szCs w:val="24"/>
        </w:rPr>
        <w:t xml:space="preserve">Khalifa, M., &amp; </w:t>
      </w:r>
      <w:proofErr w:type="spellStart"/>
      <w:r w:rsidRPr="00EF19CF">
        <w:rPr>
          <w:rFonts w:cs="Times New Roman"/>
          <w:sz w:val="24"/>
          <w:szCs w:val="24"/>
        </w:rPr>
        <w:t>Albadawy</w:t>
      </w:r>
      <w:proofErr w:type="spellEnd"/>
      <w:r w:rsidRPr="00EF19CF">
        <w:rPr>
          <w:rFonts w:cs="Times New Roman"/>
          <w:sz w:val="24"/>
          <w:szCs w:val="24"/>
        </w:rPr>
        <w:t>, M. (2024). Using artificial intelligence in academic writing and research: An essential productivity tool. </w:t>
      </w:r>
      <w:r w:rsidRPr="00EF19CF">
        <w:rPr>
          <w:rFonts w:cs="Times New Roman"/>
          <w:i/>
          <w:iCs/>
          <w:sz w:val="24"/>
          <w:szCs w:val="24"/>
        </w:rPr>
        <w:t>Computer Methods and Programs in Biomedicine Update</w:t>
      </w:r>
      <w:r w:rsidRPr="00EF19CF">
        <w:rPr>
          <w:rFonts w:cs="Times New Roman"/>
          <w:sz w:val="24"/>
          <w:szCs w:val="24"/>
        </w:rPr>
        <w:t>, </w:t>
      </w:r>
      <w:r w:rsidRPr="00EF19CF">
        <w:rPr>
          <w:rFonts w:cs="Times New Roman"/>
          <w:i/>
          <w:iCs/>
          <w:sz w:val="24"/>
          <w:szCs w:val="24"/>
        </w:rPr>
        <w:t>5</w:t>
      </w:r>
      <w:r w:rsidRPr="00EF19CF">
        <w:rPr>
          <w:rFonts w:cs="Times New Roman"/>
          <w:sz w:val="24"/>
          <w:szCs w:val="24"/>
        </w:rPr>
        <w:t>, 100145. https://doi.org/10.1016/j.cmpbup.2024.100145</w:t>
      </w:r>
    </w:p>
    <w:p w14:paraId="3CCD73C7" w14:textId="77777777" w:rsidR="00EF19CF" w:rsidRPr="00EF19CF" w:rsidRDefault="00EF19CF" w:rsidP="00EF19CF">
      <w:pPr>
        <w:ind w:left="720" w:hanging="720"/>
        <w:rPr>
          <w:rFonts w:cs="Times New Roman"/>
          <w:sz w:val="24"/>
          <w:szCs w:val="24"/>
        </w:rPr>
      </w:pPr>
      <w:r w:rsidRPr="00EF19CF">
        <w:rPr>
          <w:rFonts w:cs="Times New Roman"/>
          <w:sz w:val="24"/>
          <w:szCs w:val="24"/>
        </w:rPr>
        <w:t>Kohnke, L., Moorhouse, B. L., &amp; Zou, D. (2023). ChatGPT for language teaching and</w:t>
      </w:r>
      <w:r w:rsidRPr="00EF19CF">
        <w:rPr>
          <w:rFonts w:cs="Times New Roman"/>
          <w:sz w:val="24"/>
          <w:szCs w:val="24"/>
        </w:rPr>
        <w:br/>
        <w:t xml:space="preserve">learning. </w:t>
      </w:r>
      <w:r w:rsidRPr="00EF19CF">
        <w:rPr>
          <w:rFonts w:cs="Times New Roman"/>
          <w:i/>
          <w:iCs/>
          <w:sz w:val="24"/>
          <w:szCs w:val="24"/>
        </w:rPr>
        <w:t>RELC Journal</w:t>
      </w:r>
      <w:r w:rsidRPr="00EF19CF">
        <w:rPr>
          <w:rFonts w:cs="Times New Roman"/>
          <w:sz w:val="24"/>
          <w:szCs w:val="24"/>
        </w:rPr>
        <w:t xml:space="preserve">. </w:t>
      </w:r>
      <w:hyperlink r:id="rId14" w:history="1">
        <w:r w:rsidRPr="00EF19CF">
          <w:rPr>
            <w:rStyle w:val="Hyperlink"/>
            <w:rFonts w:cs="Times New Roman"/>
            <w:color w:val="auto"/>
            <w:sz w:val="24"/>
            <w:szCs w:val="24"/>
          </w:rPr>
          <w:t>https://doi.org/10.1177/00336882231162868</w:t>
        </w:r>
      </w:hyperlink>
    </w:p>
    <w:p w14:paraId="30DF7B4D" w14:textId="77777777" w:rsidR="00EF19CF" w:rsidRPr="00EF19CF" w:rsidRDefault="00EF19CF" w:rsidP="00EF19CF">
      <w:pPr>
        <w:ind w:left="720" w:hanging="720"/>
        <w:rPr>
          <w:rFonts w:cs="Times New Roman"/>
          <w:sz w:val="24"/>
          <w:szCs w:val="24"/>
        </w:rPr>
      </w:pPr>
      <w:r w:rsidRPr="00EF19CF">
        <w:rPr>
          <w:rFonts w:cs="Times New Roman"/>
          <w:sz w:val="24"/>
          <w:szCs w:val="24"/>
        </w:rPr>
        <w:t xml:space="preserve">Lim, W. M., Gunasekara, A., Pallant, J. L., Pallant, J. I., &amp; </w:t>
      </w:r>
      <w:proofErr w:type="spellStart"/>
      <w:r w:rsidRPr="00EF19CF">
        <w:rPr>
          <w:rFonts w:cs="Times New Roman"/>
          <w:sz w:val="24"/>
          <w:szCs w:val="24"/>
        </w:rPr>
        <w:t>Pechenkina</w:t>
      </w:r>
      <w:proofErr w:type="spellEnd"/>
      <w:r w:rsidRPr="00EF19CF">
        <w:rPr>
          <w:rFonts w:cs="Times New Roman"/>
          <w:sz w:val="24"/>
          <w:szCs w:val="24"/>
        </w:rPr>
        <w:t xml:space="preserve">, E. (2023). Generative AI and the future of education: </w:t>
      </w:r>
      <w:proofErr w:type="spellStart"/>
      <w:r w:rsidRPr="00EF19CF">
        <w:rPr>
          <w:rFonts w:cs="Times New Roman"/>
          <w:sz w:val="24"/>
          <w:szCs w:val="24"/>
        </w:rPr>
        <w:t>Ragnar¨ok</w:t>
      </w:r>
      <w:proofErr w:type="spellEnd"/>
      <w:r w:rsidRPr="00EF19CF">
        <w:rPr>
          <w:rFonts w:cs="Times New Roman"/>
          <w:sz w:val="24"/>
          <w:szCs w:val="24"/>
        </w:rPr>
        <w:t xml:space="preserve"> or reformation? A paradoxical perspective from management educators. </w:t>
      </w:r>
      <w:r w:rsidRPr="00EF19CF">
        <w:rPr>
          <w:rFonts w:cs="Times New Roman"/>
          <w:i/>
          <w:iCs/>
          <w:sz w:val="24"/>
          <w:szCs w:val="24"/>
        </w:rPr>
        <w:t>International Journal of Management in Education, 21</w:t>
      </w:r>
      <w:r w:rsidRPr="00EF19CF">
        <w:rPr>
          <w:rFonts w:cs="Times New Roman"/>
          <w:sz w:val="24"/>
          <w:szCs w:val="24"/>
        </w:rPr>
        <w:t xml:space="preserve">(2), Article 100790. </w:t>
      </w:r>
      <w:hyperlink r:id="rId15" w:history="1">
        <w:r w:rsidRPr="00EF19CF">
          <w:rPr>
            <w:rStyle w:val="Hyperlink"/>
            <w:rFonts w:cs="Times New Roman"/>
            <w:color w:val="auto"/>
            <w:sz w:val="24"/>
            <w:szCs w:val="24"/>
          </w:rPr>
          <w:t>https://doi.org/10.1016/j.ijme.2023.100790</w:t>
        </w:r>
      </w:hyperlink>
    </w:p>
    <w:p w14:paraId="088A02EE" w14:textId="77777777" w:rsidR="00EF19CF" w:rsidRPr="00EF19CF" w:rsidRDefault="00EF19CF" w:rsidP="00EF19CF">
      <w:pPr>
        <w:ind w:left="720" w:hanging="720"/>
        <w:rPr>
          <w:rFonts w:cs="Times New Roman"/>
          <w:sz w:val="24"/>
          <w:szCs w:val="24"/>
        </w:rPr>
      </w:pPr>
      <w:r w:rsidRPr="00EF19CF">
        <w:rPr>
          <w:rFonts w:cs="Times New Roman"/>
          <w:sz w:val="24"/>
          <w:szCs w:val="24"/>
        </w:rPr>
        <w:t xml:space="preserve">Lo, N., Wong, A., &amp; Chan, S. (2025). The impact of generative AI on essay revisions and student engagement. </w:t>
      </w:r>
      <w:r w:rsidRPr="00EF19CF">
        <w:rPr>
          <w:rFonts w:cs="Times New Roman"/>
          <w:i/>
          <w:iCs/>
          <w:sz w:val="24"/>
          <w:szCs w:val="24"/>
        </w:rPr>
        <w:t>Computers and Education Open</w:t>
      </w:r>
      <w:r w:rsidRPr="00EF19CF">
        <w:rPr>
          <w:rFonts w:cs="Times New Roman"/>
          <w:sz w:val="24"/>
          <w:szCs w:val="24"/>
        </w:rPr>
        <w:t>, 100249. https://doi.org/10.1016/j.caeo.2025.100249</w:t>
      </w:r>
    </w:p>
    <w:p w14:paraId="319F22A7" w14:textId="77777777" w:rsidR="00EF19CF" w:rsidRPr="00EF19CF" w:rsidRDefault="00EF19CF" w:rsidP="00EF19CF">
      <w:pPr>
        <w:ind w:left="720" w:hanging="720"/>
        <w:rPr>
          <w:rFonts w:cs="Times New Roman"/>
          <w:sz w:val="24"/>
          <w:szCs w:val="24"/>
        </w:rPr>
      </w:pPr>
      <w:r w:rsidRPr="00EF19CF">
        <w:rPr>
          <w:rFonts w:cs="Times New Roman"/>
          <w:sz w:val="24"/>
          <w:szCs w:val="24"/>
        </w:rPr>
        <w:t xml:space="preserve">McGrath, C., </w:t>
      </w:r>
      <w:proofErr w:type="spellStart"/>
      <w:r w:rsidRPr="00EF19CF">
        <w:rPr>
          <w:rFonts w:cs="Times New Roman"/>
          <w:sz w:val="24"/>
          <w:szCs w:val="24"/>
        </w:rPr>
        <w:t>Farazouli</w:t>
      </w:r>
      <w:proofErr w:type="spellEnd"/>
      <w:r w:rsidRPr="00EF19CF">
        <w:rPr>
          <w:rFonts w:cs="Times New Roman"/>
          <w:sz w:val="24"/>
          <w:szCs w:val="24"/>
        </w:rPr>
        <w:t xml:space="preserve">, A., &amp; </w:t>
      </w:r>
      <w:proofErr w:type="spellStart"/>
      <w:r w:rsidRPr="00EF19CF">
        <w:rPr>
          <w:rFonts w:cs="Times New Roman"/>
          <w:sz w:val="24"/>
          <w:szCs w:val="24"/>
        </w:rPr>
        <w:t>Cerratto</w:t>
      </w:r>
      <w:proofErr w:type="spellEnd"/>
      <w:r w:rsidRPr="00EF19CF">
        <w:rPr>
          <w:rFonts w:cs="Times New Roman"/>
          <w:sz w:val="24"/>
          <w:szCs w:val="24"/>
        </w:rPr>
        <w:t xml:space="preserve">-Pargman, T. (2024). Generative AI chatbots in higher education: A review of an emerging research area. </w:t>
      </w:r>
      <w:r w:rsidRPr="00EF19CF">
        <w:rPr>
          <w:rFonts w:cs="Times New Roman"/>
          <w:i/>
          <w:iCs/>
          <w:sz w:val="24"/>
          <w:szCs w:val="24"/>
        </w:rPr>
        <w:t>Higher Education</w:t>
      </w:r>
      <w:r w:rsidRPr="00EF19CF">
        <w:rPr>
          <w:rFonts w:cs="Times New Roman"/>
          <w:sz w:val="24"/>
          <w:szCs w:val="24"/>
        </w:rPr>
        <w:t xml:space="preserve">. </w:t>
      </w:r>
      <w:hyperlink r:id="rId16" w:history="1">
        <w:r w:rsidRPr="00EF19CF">
          <w:rPr>
            <w:rStyle w:val="Hyperlink"/>
            <w:rFonts w:cs="Times New Roman"/>
            <w:color w:val="auto"/>
            <w:sz w:val="24"/>
            <w:szCs w:val="24"/>
          </w:rPr>
          <w:t>https://doi.org/10.1007/s10734-024-01288-w</w:t>
        </w:r>
      </w:hyperlink>
    </w:p>
    <w:p w14:paraId="4101315E" w14:textId="77777777" w:rsidR="00EF19CF" w:rsidRPr="00EF19CF" w:rsidRDefault="00EF19CF" w:rsidP="00EF19CF">
      <w:pPr>
        <w:ind w:left="720" w:hanging="720"/>
        <w:rPr>
          <w:rFonts w:cs="Times New Roman"/>
          <w:sz w:val="24"/>
          <w:szCs w:val="24"/>
        </w:rPr>
      </w:pPr>
      <w:r w:rsidRPr="00EF19CF">
        <w:rPr>
          <w:rFonts w:cs="Times New Roman"/>
          <w:sz w:val="24"/>
          <w:szCs w:val="24"/>
        </w:rPr>
        <w:t xml:space="preserve">Michel-Villarreal, R., Vilalta-Perdomo, E., Salinas-Navarro, D. E., Thierry-Aguilera, R., &amp; </w:t>
      </w:r>
      <w:proofErr w:type="spellStart"/>
      <w:r w:rsidRPr="00EF19CF">
        <w:rPr>
          <w:rFonts w:cs="Times New Roman"/>
          <w:sz w:val="24"/>
          <w:szCs w:val="24"/>
        </w:rPr>
        <w:t>Gerardou</w:t>
      </w:r>
      <w:proofErr w:type="spellEnd"/>
      <w:r w:rsidRPr="00EF19CF">
        <w:rPr>
          <w:rFonts w:cs="Times New Roman"/>
          <w:sz w:val="24"/>
          <w:szCs w:val="24"/>
        </w:rPr>
        <w:t xml:space="preserve">, F. S. (2023b). Challenges and opportunities of Generative AI for higher Education as explained by ChatGPT. </w:t>
      </w:r>
      <w:r w:rsidRPr="00EF19CF">
        <w:rPr>
          <w:rFonts w:cs="Times New Roman"/>
          <w:i/>
          <w:iCs/>
          <w:sz w:val="24"/>
          <w:szCs w:val="24"/>
        </w:rPr>
        <w:t>Education Sciences, 13</w:t>
      </w:r>
      <w:r w:rsidRPr="00EF19CF">
        <w:rPr>
          <w:rFonts w:cs="Times New Roman"/>
          <w:sz w:val="24"/>
          <w:szCs w:val="24"/>
        </w:rPr>
        <w:t>(9), 856. https://doi.org/10.3390/educsci13090856</w:t>
      </w:r>
    </w:p>
    <w:p w14:paraId="65CFAEAD" w14:textId="77777777" w:rsidR="00EF19CF" w:rsidRPr="00EF19CF" w:rsidRDefault="00EF19CF" w:rsidP="00EF19CF">
      <w:pPr>
        <w:ind w:left="720" w:hanging="720"/>
        <w:rPr>
          <w:rFonts w:cs="Times New Roman"/>
          <w:sz w:val="24"/>
          <w:szCs w:val="24"/>
        </w:rPr>
      </w:pPr>
      <w:r w:rsidRPr="00EF19CF">
        <w:rPr>
          <w:rFonts w:cs="Times New Roman"/>
          <w:sz w:val="24"/>
          <w:szCs w:val="24"/>
        </w:rPr>
        <w:t>Morell-</w:t>
      </w:r>
      <w:proofErr w:type="spellStart"/>
      <w:r w:rsidRPr="00EF19CF">
        <w:rPr>
          <w:rFonts w:cs="Times New Roman"/>
          <w:sz w:val="24"/>
          <w:szCs w:val="24"/>
        </w:rPr>
        <w:t>Mengual</w:t>
      </w:r>
      <w:proofErr w:type="spellEnd"/>
      <w:r w:rsidRPr="00EF19CF">
        <w:rPr>
          <w:rFonts w:cs="Times New Roman"/>
          <w:sz w:val="24"/>
          <w:szCs w:val="24"/>
        </w:rPr>
        <w:t>, V., Fernández-García, O., Berenguer, C., Ortega-</w:t>
      </w:r>
      <w:proofErr w:type="spellStart"/>
      <w:r w:rsidRPr="00EF19CF">
        <w:rPr>
          <w:rFonts w:cs="Times New Roman"/>
          <w:sz w:val="24"/>
          <w:szCs w:val="24"/>
        </w:rPr>
        <w:t>Barón</w:t>
      </w:r>
      <w:proofErr w:type="spellEnd"/>
      <w:r w:rsidRPr="00EF19CF">
        <w:rPr>
          <w:rFonts w:cs="Times New Roman"/>
          <w:sz w:val="24"/>
          <w:szCs w:val="24"/>
        </w:rPr>
        <w:t>, J., Gil-</w:t>
      </w:r>
      <w:proofErr w:type="spellStart"/>
      <w:r w:rsidRPr="00EF19CF">
        <w:rPr>
          <w:rFonts w:cs="Times New Roman"/>
          <w:sz w:val="24"/>
          <w:szCs w:val="24"/>
        </w:rPr>
        <w:t>Llario</w:t>
      </w:r>
      <w:proofErr w:type="spellEnd"/>
      <w:r w:rsidRPr="00EF19CF">
        <w:rPr>
          <w:rFonts w:cs="Times New Roman"/>
          <w:sz w:val="24"/>
          <w:szCs w:val="24"/>
        </w:rPr>
        <w:t xml:space="preserve">, M. D., &amp; </w:t>
      </w:r>
      <w:proofErr w:type="spellStart"/>
      <w:r w:rsidRPr="00EF19CF">
        <w:rPr>
          <w:rFonts w:cs="Times New Roman"/>
          <w:sz w:val="24"/>
          <w:szCs w:val="24"/>
        </w:rPr>
        <w:t>Estruch</w:t>
      </w:r>
      <w:proofErr w:type="spellEnd"/>
      <w:r w:rsidRPr="00EF19CF">
        <w:rPr>
          <w:rFonts w:cs="Times New Roman"/>
          <w:sz w:val="24"/>
          <w:szCs w:val="24"/>
        </w:rPr>
        <w:t>-García, V. (2025b). Characteristics, motivations and attitudes of students using ChatGPT and other language model-based chatbots in higher education. </w:t>
      </w:r>
      <w:r w:rsidRPr="00EF19CF">
        <w:rPr>
          <w:rFonts w:cs="Times New Roman"/>
          <w:i/>
          <w:iCs/>
          <w:sz w:val="24"/>
          <w:szCs w:val="24"/>
        </w:rPr>
        <w:t>Education and Information Technologies</w:t>
      </w:r>
      <w:r w:rsidRPr="00EF19CF">
        <w:rPr>
          <w:rFonts w:cs="Times New Roman"/>
          <w:sz w:val="24"/>
          <w:szCs w:val="24"/>
        </w:rPr>
        <w:t>. </w:t>
      </w:r>
      <w:r w:rsidRPr="00EF19CF">
        <w:rPr>
          <w:rFonts w:cs="Times New Roman"/>
          <w:sz w:val="24"/>
          <w:szCs w:val="24"/>
        </w:rPr>
        <w:br/>
        <w:t>https://doi.org/10.1007/s10639-025-13650-1</w:t>
      </w:r>
    </w:p>
    <w:p w14:paraId="6B6D0048" w14:textId="77777777" w:rsidR="00EF19CF" w:rsidRPr="00EF19CF" w:rsidRDefault="00EF19CF" w:rsidP="00EF19CF">
      <w:pPr>
        <w:ind w:left="720" w:hanging="720"/>
        <w:rPr>
          <w:rFonts w:cs="Times New Roman"/>
          <w:sz w:val="24"/>
          <w:szCs w:val="24"/>
        </w:rPr>
      </w:pPr>
      <w:r w:rsidRPr="00EF19CF">
        <w:rPr>
          <w:rFonts w:cs="Times New Roman"/>
          <w:sz w:val="24"/>
          <w:szCs w:val="24"/>
        </w:rPr>
        <w:t xml:space="preserve">Russell, S. &amp; Norvig, P. (2021). </w:t>
      </w:r>
      <w:r w:rsidRPr="00EF19CF">
        <w:rPr>
          <w:rFonts w:cs="Times New Roman"/>
          <w:i/>
          <w:iCs/>
          <w:sz w:val="24"/>
          <w:szCs w:val="24"/>
        </w:rPr>
        <w:t xml:space="preserve">Artificial Intelligence: A Modern Approach. </w:t>
      </w:r>
      <w:r w:rsidRPr="00EF19CF">
        <w:rPr>
          <w:rFonts w:cs="Times New Roman"/>
          <w:sz w:val="24"/>
          <w:szCs w:val="24"/>
        </w:rPr>
        <w:t>Hoboken: Pearson.</w:t>
      </w:r>
    </w:p>
    <w:p w14:paraId="4FB0B767" w14:textId="77777777" w:rsidR="00EF19CF" w:rsidRPr="00EF19CF" w:rsidRDefault="00EF19CF" w:rsidP="00EF19CF">
      <w:pPr>
        <w:ind w:left="720" w:hanging="720"/>
        <w:rPr>
          <w:rFonts w:cs="Times New Roman"/>
          <w:sz w:val="24"/>
          <w:szCs w:val="24"/>
        </w:rPr>
      </w:pPr>
      <w:r w:rsidRPr="00EF19CF">
        <w:rPr>
          <w:rFonts w:cs="Times New Roman"/>
          <w:sz w:val="24"/>
          <w:szCs w:val="24"/>
        </w:rPr>
        <w:t xml:space="preserve">Strobl, C., Ailhaud, E., </w:t>
      </w:r>
      <w:proofErr w:type="spellStart"/>
      <w:r w:rsidRPr="00EF19CF">
        <w:rPr>
          <w:rFonts w:cs="Times New Roman"/>
          <w:sz w:val="24"/>
          <w:szCs w:val="24"/>
        </w:rPr>
        <w:t>Benetos</w:t>
      </w:r>
      <w:proofErr w:type="spellEnd"/>
      <w:r w:rsidRPr="00EF19CF">
        <w:rPr>
          <w:rFonts w:cs="Times New Roman"/>
          <w:sz w:val="24"/>
          <w:szCs w:val="24"/>
        </w:rPr>
        <w:t>, K., Devitt, A., Kruse, O., Proske, A., &amp; Rapp, C. (2019). Digital support for academic writing: A review of technologies and pedagogies.</w:t>
      </w:r>
      <w:r w:rsidRPr="00EF19CF">
        <w:rPr>
          <w:rFonts w:cs="Times New Roman"/>
          <w:sz w:val="24"/>
          <w:szCs w:val="24"/>
        </w:rPr>
        <w:br/>
      </w:r>
      <w:r w:rsidRPr="00EF19CF">
        <w:rPr>
          <w:rFonts w:cs="Times New Roman"/>
          <w:i/>
          <w:iCs/>
          <w:sz w:val="24"/>
          <w:szCs w:val="24"/>
        </w:rPr>
        <w:t>Computers &amp; Education, 131</w:t>
      </w:r>
      <w:r w:rsidRPr="00EF19CF">
        <w:rPr>
          <w:rFonts w:cs="Times New Roman"/>
          <w:sz w:val="24"/>
          <w:szCs w:val="24"/>
        </w:rPr>
        <w:t>, 33–48. https://doi.org/10.1016/j.compedu.2018.12.005</w:t>
      </w:r>
    </w:p>
    <w:p w14:paraId="4978BDF6" w14:textId="77777777" w:rsidR="00EF19CF" w:rsidRPr="00EF19CF" w:rsidRDefault="00EF19CF" w:rsidP="00EF19CF">
      <w:pPr>
        <w:ind w:left="720" w:hanging="720"/>
        <w:rPr>
          <w:rFonts w:cs="Times New Roman"/>
          <w:sz w:val="24"/>
          <w:szCs w:val="24"/>
        </w:rPr>
      </w:pPr>
      <w:r w:rsidRPr="00EF19CF">
        <w:rPr>
          <w:rFonts w:cs="Times New Roman"/>
          <w:sz w:val="24"/>
          <w:szCs w:val="24"/>
        </w:rPr>
        <w:t>Smith, B. E., Shimizu, A. Y., Burriss, S. K., Hundley, M., &amp; Pendergrass, E. (2024). Multimodal composing with generative AI: Examining preservice teachers’ processes and perspectives. </w:t>
      </w:r>
      <w:r w:rsidRPr="00EF19CF">
        <w:rPr>
          <w:rFonts w:cs="Times New Roman"/>
          <w:i/>
          <w:iCs/>
          <w:sz w:val="24"/>
          <w:szCs w:val="24"/>
        </w:rPr>
        <w:t>Computers &amp; Composition/Computers and Composition</w:t>
      </w:r>
      <w:r w:rsidRPr="00EF19CF">
        <w:rPr>
          <w:rFonts w:cs="Times New Roman"/>
          <w:sz w:val="24"/>
          <w:szCs w:val="24"/>
        </w:rPr>
        <w:t>, </w:t>
      </w:r>
      <w:r w:rsidRPr="00EF19CF">
        <w:rPr>
          <w:rFonts w:cs="Times New Roman"/>
          <w:i/>
          <w:iCs/>
          <w:sz w:val="24"/>
          <w:szCs w:val="24"/>
        </w:rPr>
        <w:t>75</w:t>
      </w:r>
      <w:r w:rsidRPr="00EF19CF">
        <w:rPr>
          <w:rFonts w:cs="Times New Roman"/>
          <w:sz w:val="24"/>
          <w:szCs w:val="24"/>
        </w:rPr>
        <w:t>, 102896. </w:t>
      </w:r>
      <w:hyperlink r:id="rId17" w:history="1">
        <w:r w:rsidRPr="00EF19CF">
          <w:rPr>
            <w:rStyle w:val="Hyperlink"/>
            <w:rFonts w:cs="Times New Roman"/>
            <w:color w:val="auto"/>
            <w:sz w:val="24"/>
            <w:szCs w:val="24"/>
          </w:rPr>
          <w:t>https://doi.org/10.1016/j.compcom.2024.102896</w:t>
        </w:r>
      </w:hyperlink>
    </w:p>
    <w:p w14:paraId="381C7483" w14:textId="77777777" w:rsidR="00EF19CF" w:rsidRPr="00EF19CF" w:rsidRDefault="00EF19CF" w:rsidP="00EF19CF">
      <w:pPr>
        <w:ind w:left="720" w:hanging="720"/>
        <w:rPr>
          <w:rFonts w:cs="Times New Roman"/>
          <w:sz w:val="24"/>
          <w:szCs w:val="24"/>
        </w:rPr>
      </w:pPr>
      <w:r w:rsidRPr="00EF19CF">
        <w:rPr>
          <w:rFonts w:cs="Times New Roman"/>
          <w:sz w:val="24"/>
          <w:szCs w:val="24"/>
        </w:rPr>
        <w:t>Tan, X. (2023). Stories behind the scenes: L2 students’ cognitive processes of multimodal</w:t>
      </w:r>
      <w:r w:rsidRPr="00EF19CF">
        <w:rPr>
          <w:rFonts w:cs="Times New Roman"/>
          <w:sz w:val="24"/>
          <w:szCs w:val="24"/>
        </w:rPr>
        <w:br/>
        <w:t xml:space="preserve">composing and traditional writing. </w:t>
      </w:r>
      <w:r w:rsidRPr="00EF19CF">
        <w:rPr>
          <w:rFonts w:cs="Times New Roman"/>
          <w:i/>
          <w:iCs/>
          <w:sz w:val="24"/>
          <w:szCs w:val="24"/>
        </w:rPr>
        <w:t>Journal of Second Language Writing, 59</w:t>
      </w:r>
      <w:r w:rsidRPr="00EF19CF">
        <w:rPr>
          <w:rFonts w:cs="Times New Roman"/>
          <w:sz w:val="24"/>
          <w:szCs w:val="24"/>
        </w:rPr>
        <w:t>(1).</w:t>
      </w:r>
      <w:r w:rsidRPr="00EF19CF">
        <w:rPr>
          <w:rFonts w:cs="Times New Roman"/>
          <w:sz w:val="24"/>
          <w:szCs w:val="24"/>
        </w:rPr>
        <w:br/>
      </w:r>
      <w:hyperlink r:id="rId18" w:history="1">
        <w:r w:rsidRPr="00EF19CF">
          <w:rPr>
            <w:rStyle w:val="Hyperlink"/>
            <w:rFonts w:cs="Times New Roman"/>
            <w:color w:val="auto"/>
            <w:sz w:val="24"/>
            <w:szCs w:val="24"/>
          </w:rPr>
          <w:t>https://doi.org/10.1016/j.jslw.2022.100958</w:t>
        </w:r>
      </w:hyperlink>
    </w:p>
    <w:p w14:paraId="36AE9FE1" w14:textId="77777777" w:rsidR="00EF19CF" w:rsidRPr="00EF19CF" w:rsidRDefault="00EF19CF" w:rsidP="00EF19CF">
      <w:pPr>
        <w:ind w:left="720" w:hanging="720"/>
        <w:rPr>
          <w:rFonts w:cs="Times New Roman"/>
          <w:sz w:val="24"/>
          <w:szCs w:val="24"/>
        </w:rPr>
      </w:pPr>
      <w:r w:rsidRPr="00EF19CF">
        <w:rPr>
          <w:rFonts w:cs="Times New Roman"/>
          <w:sz w:val="24"/>
          <w:szCs w:val="24"/>
        </w:rPr>
        <w:lastRenderedPageBreak/>
        <w:t>Teng, M. F. (2024a). A Systematic Review of CHATGPT for English as a Foreign Language Writing: Opportunities, Challenges, and recommendations. (2024). </w:t>
      </w:r>
      <w:r w:rsidRPr="00EF19CF">
        <w:rPr>
          <w:rFonts w:cs="Times New Roman"/>
          <w:i/>
          <w:iCs/>
          <w:sz w:val="24"/>
          <w:szCs w:val="24"/>
        </w:rPr>
        <w:t>International Journal of TESOL Studies</w:t>
      </w:r>
      <w:r w:rsidRPr="00EF19CF">
        <w:rPr>
          <w:rFonts w:cs="Times New Roman"/>
          <w:sz w:val="24"/>
          <w:szCs w:val="24"/>
        </w:rPr>
        <w:t>. </w:t>
      </w:r>
      <w:hyperlink r:id="rId19" w:history="1">
        <w:r w:rsidRPr="00EF19CF">
          <w:rPr>
            <w:rStyle w:val="Hyperlink"/>
            <w:rFonts w:cs="Times New Roman"/>
            <w:color w:val="auto"/>
            <w:sz w:val="24"/>
            <w:szCs w:val="24"/>
          </w:rPr>
          <w:t>https://doi.org/10.58304/ijts.20240304</w:t>
        </w:r>
      </w:hyperlink>
    </w:p>
    <w:p w14:paraId="64384FDB" w14:textId="77777777" w:rsidR="00EF19CF" w:rsidRPr="00EF19CF" w:rsidRDefault="00EF19CF" w:rsidP="00EF19CF">
      <w:pPr>
        <w:ind w:left="720" w:hanging="720"/>
        <w:rPr>
          <w:rFonts w:cs="Times New Roman"/>
          <w:sz w:val="24"/>
          <w:szCs w:val="24"/>
        </w:rPr>
      </w:pPr>
      <w:r w:rsidRPr="00EF19CF">
        <w:rPr>
          <w:rFonts w:cs="Times New Roman"/>
          <w:sz w:val="24"/>
          <w:szCs w:val="24"/>
        </w:rPr>
        <w:t>Teng, M. F. (2024b). “ChatGPT is the companion, not enemies”: EFL learners’ perceptions and experiences in using ChatGPT for feedback in writing. </w:t>
      </w:r>
      <w:r w:rsidRPr="00EF19CF">
        <w:rPr>
          <w:rFonts w:cs="Times New Roman"/>
          <w:i/>
          <w:iCs/>
          <w:sz w:val="24"/>
          <w:szCs w:val="24"/>
        </w:rPr>
        <w:t>Computers and Education Artificial Intelligence</w:t>
      </w:r>
      <w:r w:rsidRPr="00EF19CF">
        <w:rPr>
          <w:rFonts w:cs="Times New Roman"/>
          <w:sz w:val="24"/>
          <w:szCs w:val="24"/>
        </w:rPr>
        <w:t>, </w:t>
      </w:r>
      <w:r w:rsidRPr="00EF19CF">
        <w:rPr>
          <w:rFonts w:cs="Times New Roman"/>
          <w:i/>
          <w:iCs/>
          <w:sz w:val="24"/>
          <w:szCs w:val="24"/>
        </w:rPr>
        <w:t>7</w:t>
      </w:r>
      <w:r w:rsidRPr="00EF19CF">
        <w:rPr>
          <w:rFonts w:cs="Times New Roman"/>
          <w:sz w:val="24"/>
          <w:szCs w:val="24"/>
        </w:rPr>
        <w:t>, 100270. https://doi.org/10.1016/j.caeai.2024.100270</w:t>
      </w:r>
    </w:p>
    <w:p w14:paraId="5F5C6B95" w14:textId="77777777" w:rsidR="00EF19CF" w:rsidRPr="00EF19CF" w:rsidRDefault="00EF19CF" w:rsidP="00EF19CF">
      <w:pPr>
        <w:ind w:left="720" w:hanging="720"/>
        <w:rPr>
          <w:rFonts w:cs="Times New Roman"/>
          <w:sz w:val="24"/>
          <w:szCs w:val="24"/>
        </w:rPr>
      </w:pPr>
      <w:r w:rsidRPr="00EF19CF">
        <w:rPr>
          <w:rFonts w:cs="Times New Roman"/>
          <w:sz w:val="24"/>
          <w:szCs w:val="24"/>
        </w:rPr>
        <w:t xml:space="preserve">Tlili, A., Shehata, B., </w:t>
      </w:r>
      <w:proofErr w:type="spellStart"/>
      <w:r w:rsidRPr="00EF19CF">
        <w:rPr>
          <w:rFonts w:cs="Times New Roman"/>
          <w:sz w:val="24"/>
          <w:szCs w:val="24"/>
        </w:rPr>
        <w:t>Adarkwah</w:t>
      </w:r>
      <w:proofErr w:type="spellEnd"/>
      <w:r w:rsidRPr="00EF19CF">
        <w:rPr>
          <w:rFonts w:cs="Times New Roman"/>
          <w:sz w:val="24"/>
          <w:szCs w:val="24"/>
        </w:rPr>
        <w:t xml:space="preserve">, M. A., Bozkurt, A., Hickey, D. T., Huang, R., et al. (2023). What if the devil is my guardian angel: ChatGPT as a case study of using chatbots in education. </w:t>
      </w:r>
      <w:r w:rsidRPr="00EF19CF">
        <w:rPr>
          <w:rFonts w:cs="Times New Roman"/>
          <w:i/>
          <w:iCs/>
          <w:sz w:val="24"/>
          <w:szCs w:val="24"/>
        </w:rPr>
        <w:t>Smart Learn. Environ., 10</w:t>
      </w:r>
      <w:r w:rsidRPr="00EF19CF">
        <w:rPr>
          <w:rFonts w:cs="Times New Roman"/>
          <w:sz w:val="24"/>
          <w:szCs w:val="24"/>
        </w:rPr>
        <w:t>(1), 15. https://doi.org/10.1186/ s40561-023-00237-x</w:t>
      </w:r>
    </w:p>
    <w:p w14:paraId="779829F6" w14:textId="77777777" w:rsidR="00EF19CF" w:rsidRPr="00EF19CF" w:rsidRDefault="00EF19CF" w:rsidP="00EF19CF">
      <w:pPr>
        <w:ind w:left="720" w:hanging="720"/>
        <w:rPr>
          <w:rFonts w:cs="Times New Roman"/>
          <w:sz w:val="24"/>
          <w:szCs w:val="24"/>
        </w:rPr>
      </w:pPr>
      <w:r w:rsidRPr="00EF19CF">
        <w:rPr>
          <w:rFonts w:cs="Times New Roman"/>
          <w:sz w:val="24"/>
          <w:szCs w:val="24"/>
        </w:rPr>
        <w:t>Tiwari, C. K., Bhat, M. A., Khan, S. T., Subramaniam, R., &amp; Khan, M. a. I. (2023b). What drives students toward ChatGPT? An investigation of the factors influencing adoption and usage of ChatGPT. </w:t>
      </w:r>
      <w:r w:rsidRPr="00EF19CF">
        <w:rPr>
          <w:rFonts w:cs="Times New Roman"/>
          <w:i/>
          <w:iCs/>
          <w:sz w:val="24"/>
          <w:szCs w:val="24"/>
        </w:rPr>
        <w:t>Interactive Technology and Smart Education</w:t>
      </w:r>
      <w:r w:rsidRPr="00EF19CF">
        <w:rPr>
          <w:rFonts w:cs="Times New Roman"/>
          <w:sz w:val="24"/>
          <w:szCs w:val="24"/>
        </w:rPr>
        <w:t>, </w:t>
      </w:r>
      <w:r w:rsidRPr="00EF19CF">
        <w:rPr>
          <w:rFonts w:cs="Times New Roman"/>
          <w:i/>
          <w:iCs/>
          <w:sz w:val="24"/>
          <w:szCs w:val="24"/>
        </w:rPr>
        <w:t>21</w:t>
      </w:r>
      <w:r w:rsidRPr="00EF19CF">
        <w:rPr>
          <w:rFonts w:cs="Times New Roman"/>
          <w:sz w:val="24"/>
          <w:szCs w:val="24"/>
        </w:rPr>
        <w:t>(3), 333–355. https://doi.org/10.1108/itse-04-2023-0061</w:t>
      </w:r>
    </w:p>
    <w:p w14:paraId="5524A766" w14:textId="77777777" w:rsidR="00EF19CF" w:rsidRDefault="00EF19CF" w:rsidP="002334D9">
      <w:pPr>
        <w:pStyle w:val="RALs-ReferencesList"/>
        <w:ind w:left="0" w:firstLine="0"/>
        <w:rPr>
          <w:rFonts w:asciiTheme="majorBidi" w:eastAsiaTheme="minorHAnsi" w:hAnsiTheme="majorBidi" w:cstheme="majorBidi"/>
          <w:sz w:val="24"/>
          <w:szCs w:val="24"/>
        </w:rPr>
      </w:pPr>
    </w:p>
    <w:p w14:paraId="0944AACE" w14:textId="77777777" w:rsidR="00AB04D0" w:rsidRDefault="00AB04D0" w:rsidP="002334D9">
      <w:pPr>
        <w:pStyle w:val="RALs-ReferencesList"/>
        <w:ind w:left="0" w:firstLine="0"/>
        <w:rPr>
          <w:rFonts w:asciiTheme="majorBidi" w:eastAsiaTheme="minorHAnsi" w:hAnsiTheme="majorBidi" w:cstheme="majorBidi"/>
          <w:sz w:val="24"/>
          <w:szCs w:val="24"/>
        </w:rPr>
      </w:pPr>
    </w:p>
    <w:p w14:paraId="40F00821" w14:textId="77777777" w:rsidR="00AB04D0" w:rsidRPr="00744A53" w:rsidRDefault="00AB04D0" w:rsidP="002334D9">
      <w:pPr>
        <w:pStyle w:val="RALs-ReferencesList"/>
        <w:ind w:left="0" w:firstLine="0"/>
        <w:rPr>
          <w:rFonts w:asciiTheme="majorBidi" w:eastAsiaTheme="minorHAnsi" w:hAnsiTheme="majorBidi" w:cstheme="majorBidi"/>
          <w:sz w:val="24"/>
          <w:szCs w:val="24"/>
          <w:rtl/>
        </w:rPr>
      </w:pPr>
    </w:p>
    <w:p w14:paraId="1CD345AB" w14:textId="77777777" w:rsidR="002334D9" w:rsidRPr="00744A53" w:rsidRDefault="002334D9" w:rsidP="00374F3D">
      <w:pPr>
        <w:pStyle w:val="RALs-ReferencesList"/>
        <w:rPr>
          <w:rFonts w:asciiTheme="majorBidi" w:eastAsiaTheme="minorHAnsi" w:hAnsiTheme="majorBidi" w:cstheme="majorBidi"/>
          <w:b/>
          <w:bCs/>
          <w:sz w:val="24"/>
          <w:szCs w:val="24"/>
        </w:rPr>
      </w:pPr>
      <w:proofErr w:type="spellStart"/>
      <w:r w:rsidRPr="00744A53">
        <w:rPr>
          <w:rFonts w:asciiTheme="majorBidi" w:eastAsiaTheme="minorHAnsi" w:hAnsiTheme="majorBidi" w:cstheme="majorBidi"/>
          <w:b/>
          <w:bCs/>
          <w:sz w:val="24"/>
          <w:szCs w:val="24"/>
        </w:rPr>
        <w:t>Bionote</w:t>
      </w:r>
      <w:proofErr w:type="spellEnd"/>
    </w:p>
    <w:p w14:paraId="0190EDA2" w14:textId="599AA7F2" w:rsidR="00F4564E" w:rsidRPr="00F4564E" w:rsidRDefault="00F4564E" w:rsidP="00F4564E">
      <w:pPr>
        <w:pStyle w:val="RALs-ReferencesList"/>
        <w:rPr>
          <w:rFonts w:asciiTheme="majorBidi" w:hAnsiTheme="majorBidi" w:cstheme="majorBidi"/>
          <w:sz w:val="24"/>
          <w:szCs w:val="24"/>
        </w:rPr>
      </w:pPr>
      <w:r w:rsidRPr="00F4564E">
        <w:rPr>
          <w:rFonts w:asciiTheme="majorBidi" w:hAnsiTheme="majorBidi" w:cstheme="majorBidi"/>
          <w:sz w:val="24"/>
          <w:szCs w:val="24"/>
        </w:rPr>
        <w:t xml:space="preserve">Phan Thi Hien completed her Master of Arts (TESOL) at the University of Social Sciences and Humanities, Ho Chi Minh City in 2007. She is currently a lecturer of English at the University of Finance </w:t>
      </w:r>
      <w:r w:rsidR="00EB7AFF">
        <w:rPr>
          <w:rFonts w:asciiTheme="majorBidi" w:hAnsiTheme="majorBidi" w:cstheme="majorBidi"/>
          <w:sz w:val="24"/>
          <w:szCs w:val="24"/>
        </w:rPr>
        <w:t>-</w:t>
      </w:r>
      <w:r w:rsidRPr="00F4564E">
        <w:rPr>
          <w:rFonts w:asciiTheme="majorBidi" w:hAnsiTheme="majorBidi" w:cstheme="majorBidi"/>
          <w:sz w:val="24"/>
          <w:szCs w:val="24"/>
        </w:rPr>
        <w:t xml:space="preserve"> Marketing. She has been teaching English for over 15 years to different types of learners including young, adult, English majored and non-English majored students. Her areas of teaching are grammar, English skills and Business English. Her major areas of interest include CALL, TESOL methodology, project-based learning, language education, English teaching and learning approach, and English linguistics.</w:t>
      </w:r>
    </w:p>
    <w:p w14:paraId="2FF916ED" w14:textId="77777777" w:rsidR="00F4564E" w:rsidRPr="00F4564E" w:rsidRDefault="00F4564E" w:rsidP="00F4564E">
      <w:pPr>
        <w:pStyle w:val="RALs-ReferencesList"/>
        <w:rPr>
          <w:rFonts w:asciiTheme="majorBidi" w:hAnsiTheme="majorBidi" w:cstheme="majorBidi"/>
          <w:sz w:val="24"/>
          <w:szCs w:val="24"/>
        </w:rPr>
      </w:pPr>
      <w:r w:rsidRPr="00F4564E">
        <w:rPr>
          <w:rFonts w:asciiTheme="majorBidi" w:hAnsiTheme="majorBidi" w:cstheme="majorBidi"/>
          <w:sz w:val="24"/>
          <w:szCs w:val="24"/>
        </w:rPr>
        <w:t>Email: pt.hien@ufm.edu.vn</w:t>
      </w:r>
    </w:p>
    <w:p w14:paraId="01F148FC" w14:textId="24902008" w:rsidR="00F4564E" w:rsidRPr="00F4564E" w:rsidRDefault="00F4564E" w:rsidP="00F4564E">
      <w:pPr>
        <w:pStyle w:val="RALs-ReferencesList"/>
        <w:rPr>
          <w:rFonts w:asciiTheme="majorBidi" w:hAnsiTheme="majorBidi" w:cstheme="majorBidi"/>
          <w:sz w:val="24"/>
          <w:szCs w:val="24"/>
        </w:rPr>
      </w:pPr>
      <w:r w:rsidRPr="00F4564E">
        <w:rPr>
          <w:rFonts w:asciiTheme="majorBidi" w:hAnsiTheme="majorBidi" w:cstheme="majorBidi"/>
          <w:sz w:val="24"/>
          <w:szCs w:val="24"/>
        </w:rPr>
        <w:t xml:space="preserve">Duong Thi Thu Hien completed her Master of Arts (TESOL) at the University of Social Sciences and Humanities, Ho Chi Minh City and she is currently a lecturer at the Faculty of Foreign Languages, University of Finance </w:t>
      </w:r>
      <w:r w:rsidR="00EB7AFF">
        <w:rPr>
          <w:rFonts w:asciiTheme="majorBidi" w:hAnsiTheme="majorBidi" w:cstheme="majorBidi"/>
          <w:sz w:val="24"/>
          <w:szCs w:val="24"/>
        </w:rPr>
        <w:t>-</w:t>
      </w:r>
      <w:r w:rsidRPr="00F4564E">
        <w:rPr>
          <w:rFonts w:asciiTheme="majorBidi" w:hAnsiTheme="majorBidi" w:cstheme="majorBidi"/>
          <w:sz w:val="24"/>
          <w:szCs w:val="24"/>
        </w:rPr>
        <w:t xml:space="preserve"> Marketing. She has been teaching English for more than 10 years to a variety of learners ranging from young learners to non- English majored and English majored students. Her areas of teaching are English skills, pronunciation and Business English. Her research areas of interest are mainly in second language acquisition, TESOL methodology, CALL, pronunciation, </w:t>
      </w:r>
      <w:r w:rsidR="007C2663" w:rsidRPr="00F4564E">
        <w:rPr>
          <w:rFonts w:asciiTheme="majorBidi" w:hAnsiTheme="majorBidi" w:cstheme="majorBidi"/>
          <w:sz w:val="24"/>
          <w:szCs w:val="24"/>
        </w:rPr>
        <w:t>language</w:t>
      </w:r>
      <w:r w:rsidRPr="00F4564E">
        <w:rPr>
          <w:rFonts w:asciiTheme="majorBidi" w:hAnsiTheme="majorBidi" w:cstheme="majorBidi"/>
          <w:sz w:val="24"/>
          <w:szCs w:val="24"/>
        </w:rPr>
        <w:t xml:space="preserve"> </w:t>
      </w:r>
      <w:r w:rsidR="00285B7D" w:rsidRPr="00F4564E">
        <w:rPr>
          <w:rFonts w:asciiTheme="majorBidi" w:hAnsiTheme="majorBidi" w:cstheme="majorBidi"/>
          <w:sz w:val="24"/>
          <w:szCs w:val="24"/>
        </w:rPr>
        <w:t>education, English</w:t>
      </w:r>
      <w:r w:rsidRPr="00F4564E">
        <w:rPr>
          <w:rFonts w:asciiTheme="majorBidi" w:hAnsiTheme="majorBidi" w:cstheme="majorBidi"/>
          <w:sz w:val="24"/>
          <w:szCs w:val="24"/>
        </w:rPr>
        <w:t xml:space="preserve"> for specific purposes and applied linguistics.</w:t>
      </w:r>
    </w:p>
    <w:p w14:paraId="70247920" w14:textId="05E5CFCE" w:rsidR="002334D9" w:rsidRPr="00744A53" w:rsidRDefault="00F4564E" w:rsidP="00F4564E">
      <w:pPr>
        <w:pStyle w:val="RALs-ReferencesList"/>
        <w:rPr>
          <w:rFonts w:asciiTheme="majorBidi" w:hAnsiTheme="majorBidi" w:cstheme="majorBidi"/>
          <w:sz w:val="24"/>
          <w:szCs w:val="24"/>
        </w:rPr>
      </w:pPr>
      <w:r w:rsidRPr="00F4564E">
        <w:rPr>
          <w:rFonts w:asciiTheme="majorBidi" w:hAnsiTheme="majorBidi" w:cstheme="majorBidi"/>
          <w:sz w:val="24"/>
          <w:szCs w:val="24"/>
        </w:rPr>
        <w:t>Email: dtt.hien@ufm.edu.vn.</w:t>
      </w:r>
      <w:r w:rsidR="002334D9" w:rsidRPr="00744A53">
        <w:rPr>
          <w:rFonts w:asciiTheme="majorBidi" w:hAnsiTheme="majorBidi" w:cstheme="majorBidi"/>
          <w:sz w:val="24"/>
          <w:szCs w:val="24"/>
        </w:rPr>
        <w:t xml:space="preserve"> </w:t>
      </w:r>
    </w:p>
    <w:p w14:paraId="3913F689" w14:textId="77777777" w:rsidR="009D1F7B" w:rsidRDefault="009D1F7B">
      <w:pPr>
        <w:spacing w:before="0" w:after="160" w:line="259" w:lineRule="auto"/>
        <w:ind w:firstLine="0"/>
        <w:jc w:val="left"/>
        <w:rPr>
          <w:rFonts w:asciiTheme="majorBidi" w:hAnsiTheme="majorBidi" w:cstheme="majorBidi"/>
          <w:b/>
          <w:bCs/>
          <w:sz w:val="24"/>
          <w:szCs w:val="24"/>
        </w:rPr>
      </w:pPr>
      <w:r>
        <w:rPr>
          <w:rFonts w:asciiTheme="majorBidi" w:hAnsiTheme="majorBidi" w:cstheme="majorBidi"/>
          <w:sz w:val="24"/>
          <w:szCs w:val="24"/>
        </w:rPr>
        <w:br w:type="page"/>
      </w:r>
    </w:p>
    <w:p w14:paraId="13439226" w14:textId="1F05B596" w:rsidR="00722EDE" w:rsidRPr="00744A53" w:rsidRDefault="00385D90" w:rsidP="006505BE">
      <w:pPr>
        <w:pStyle w:val="RALs-Heading1"/>
        <w:jc w:val="both"/>
        <w:rPr>
          <w:rFonts w:asciiTheme="majorBidi" w:hAnsiTheme="majorBidi" w:cstheme="majorBidi"/>
          <w:sz w:val="24"/>
          <w:szCs w:val="24"/>
        </w:rPr>
      </w:pPr>
      <w:r w:rsidRPr="00744A53">
        <w:rPr>
          <w:rFonts w:asciiTheme="majorBidi" w:hAnsiTheme="majorBidi" w:cstheme="majorBidi"/>
          <w:sz w:val="24"/>
          <w:szCs w:val="24"/>
        </w:rPr>
        <w:lastRenderedPageBreak/>
        <w:t>Appendix A</w:t>
      </w:r>
      <w:r w:rsidR="00C774B5">
        <w:rPr>
          <w:rFonts w:asciiTheme="majorBidi" w:hAnsiTheme="majorBidi" w:cstheme="majorBidi"/>
          <w:sz w:val="24"/>
          <w:szCs w:val="24"/>
        </w:rPr>
        <w:t xml:space="preserve"> - </w:t>
      </w:r>
      <w:r w:rsidR="002710F6" w:rsidRPr="002710F6">
        <w:rPr>
          <w:rFonts w:asciiTheme="majorBidi" w:hAnsiTheme="majorBidi" w:cstheme="majorBidi"/>
          <w:sz w:val="24"/>
          <w:szCs w:val="24"/>
        </w:rPr>
        <w:t>Questionnaire</w:t>
      </w:r>
    </w:p>
    <w:p w14:paraId="01AC71D5" w14:textId="77777777" w:rsidR="00611FB2" w:rsidRPr="00611FB2" w:rsidRDefault="00611FB2" w:rsidP="0098516B">
      <w:pPr>
        <w:ind w:firstLine="0"/>
        <w:rPr>
          <w:rFonts w:cs="Times New Roman"/>
          <w:b/>
          <w:bCs/>
          <w:sz w:val="24"/>
          <w:szCs w:val="24"/>
        </w:rPr>
      </w:pPr>
      <w:r w:rsidRPr="00611FB2">
        <w:rPr>
          <w:rFonts w:cs="Times New Roman"/>
          <w:b/>
          <w:bCs/>
          <w:sz w:val="24"/>
          <w:szCs w:val="24"/>
        </w:rPr>
        <w:t>Section A: Background Information</w:t>
      </w:r>
    </w:p>
    <w:p w14:paraId="4F97B37F" w14:textId="77777777" w:rsidR="00611FB2" w:rsidRPr="00611FB2" w:rsidRDefault="00611FB2" w:rsidP="0098516B">
      <w:pPr>
        <w:numPr>
          <w:ilvl w:val="0"/>
          <w:numId w:val="3"/>
        </w:numPr>
        <w:jc w:val="left"/>
        <w:rPr>
          <w:rFonts w:cs="Times New Roman"/>
          <w:sz w:val="24"/>
          <w:szCs w:val="24"/>
        </w:rPr>
      </w:pPr>
      <w:r w:rsidRPr="00611FB2">
        <w:rPr>
          <w:rFonts w:cs="Times New Roman"/>
          <w:sz w:val="24"/>
          <w:szCs w:val="24"/>
        </w:rPr>
        <w:t>What’s your name?</w:t>
      </w:r>
    </w:p>
    <w:p w14:paraId="09CDF50C" w14:textId="77777777" w:rsidR="00611FB2" w:rsidRPr="00611FB2" w:rsidRDefault="00611FB2" w:rsidP="0098516B">
      <w:pPr>
        <w:numPr>
          <w:ilvl w:val="0"/>
          <w:numId w:val="3"/>
        </w:numPr>
        <w:jc w:val="left"/>
        <w:rPr>
          <w:rFonts w:cs="Times New Roman"/>
          <w:sz w:val="24"/>
          <w:szCs w:val="24"/>
        </w:rPr>
      </w:pPr>
      <w:r w:rsidRPr="00611FB2">
        <w:rPr>
          <w:rFonts w:cs="Times New Roman"/>
          <w:sz w:val="24"/>
          <w:szCs w:val="24"/>
        </w:rPr>
        <w:t>How old are you?</w:t>
      </w:r>
    </w:p>
    <w:p w14:paraId="3D3E72AD" w14:textId="77777777" w:rsidR="00611FB2" w:rsidRPr="00611FB2" w:rsidRDefault="00611FB2" w:rsidP="0098516B">
      <w:pPr>
        <w:numPr>
          <w:ilvl w:val="0"/>
          <w:numId w:val="3"/>
        </w:numPr>
        <w:jc w:val="left"/>
        <w:rPr>
          <w:rFonts w:cs="Times New Roman"/>
          <w:sz w:val="24"/>
          <w:szCs w:val="24"/>
        </w:rPr>
      </w:pPr>
      <w:r w:rsidRPr="00611FB2">
        <w:rPr>
          <w:rFonts w:cs="Times New Roman"/>
          <w:sz w:val="24"/>
          <w:szCs w:val="24"/>
        </w:rPr>
        <w:t>What is your gender?</w:t>
      </w:r>
    </w:p>
    <w:p w14:paraId="1FC21BDC" w14:textId="77777777" w:rsidR="00611FB2" w:rsidRPr="00611FB2" w:rsidRDefault="00611FB2" w:rsidP="0098516B">
      <w:pPr>
        <w:numPr>
          <w:ilvl w:val="0"/>
          <w:numId w:val="3"/>
        </w:numPr>
        <w:jc w:val="left"/>
        <w:rPr>
          <w:rFonts w:cs="Times New Roman"/>
          <w:sz w:val="24"/>
          <w:szCs w:val="24"/>
        </w:rPr>
      </w:pPr>
      <w:r w:rsidRPr="00611FB2">
        <w:rPr>
          <w:rFonts w:cs="Times New Roman"/>
          <w:sz w:val="24"/>
          <w:szCs w:val="24"/>
        </w:rPr>
        <w:t xml:space="preserve">What class are you in? </w:t>
      </w:r>
    </w:p>
    <w:p w14:paraId="74B3858F" w14:textId="77777777" w:rsidR="00611FB2" w:rsidRPr="00611FB2" w:rsidRDefault="00611FB2" w:rsidP="0098516B">
      <w:pPr>
        <w:numPr>
          <w:ilvl w:val="0"/>
          <w:numId w:val="3"/>
        </w:numPr>
        <w:jc w:val="left"/>
        <w:rPr>
          <w:rFonts w:cs="Times New Roman"/>
          <w:sz w:val="24"/>
          <w:szCs w:val="24"/>
        </w:rPr>
      </w:pPr>
      <w:r w:rsidRPr="00611FB2">
        <w:rPr>
          <w:rFonts w:cs="Times New Roman"/>
          <w:sz w:val="24"/>
          <w:szCs w:val="24"/>
        </w:rPr>
        <w:t>How often do you use GenAI tools (e.g., ChatGPT, Grammarly) in English writing?</w:t>
      </w:r>
    </w:p>
    <w:p w14:paraId="2617B975" w14:textId="77777777" w:rsidR="00611FB2" w:rsidRPr="00611FB2" w:rsidRDefault="00611FB2" w:rsidP="0098516B">
      <w:pPr>
        <w:numPr>
          <w:ilvl w:val="1"/>
          <w:numId w:val="3"/>
        </w:numPr>
        <w:jc w:val="left"/>
        <w:rPr>
          <w:rFonts w:cs="Times New Roman"/>
          <w:sz w:val="24"/>
          <w:szCs w:val="24"/>
        </w:rPr>
      </w:pPr>
      <w:r w:rsidRPr="00611FB2">
        <w:rPr>
          <w:rFonts w:cs="Times New Roman"/>
          <w:sz w:val="24"/>
          <w:szCs w:val="24"/>
        </w:rPr>
        <w:t>Never</w:t>
      </w:r>
    </w:p>
    <w:p w14:paraId="773296BE" w14:textId="77777777" w:rsidR="00611FB2" w:rsidRPr="00611FB2" w:rsidRDefault="00611FB2" w:rsidP="0098516B">
      <w:pPr>
        <w:numPr>
          <w:ilvl w:val="1"/>
          <w:numId w:val="3"/>
        </w:numPr>
        <w:jc w:val="left"/>
        <w:rPr>
          <w:rFonts w:cs="Times New Roman"/>
          <w:sz w:val="24"/>
          <w:szCs w:val="24"/>
        </w:rPr>
      </w:pPr>
      <w:r w:rsidRPr="00611FB2">
        <w:rPr>
          <w:rFonts w:cs="Times New Roman"/>
          <w:sz w:val="24"/>
          <w:szCs w:val="24"/>
        </w:rPr>
        <w:t>Rarely</w:t>
      </w:r>
    </w:p>
    <w:p w14:paraId="6ACDDDAC" w14:textId="77777777" w:rsidR="00611FB2" w:rsidRPr="00611FB2" w:rsidRDefault="00611FB2" w:rsidP="0098516B">
      <w:pPr>
        <w:numPr>
          <w:ilvl w:val="1"/>
          <w:numId w:val="3"/>
        </w:numPr>
        <w:jc w:val="left"/>
        <w:rPr>
          <w:rFonts w:cs="Times New Roman"/>
          <w:sz w:val="24"/>
          <w:szCs w:val="24"/>
        </w:rPr>
      </w:pPr>
      <w:r w:rsidRPr="00611FB2">
        <w:rPr>
          <w:rFonts w:cs="Times New Roman"/>
          <w:sz w:val="24"/>
          <w:szCs w:val="24"/>
        </w:rPr>
        <w:t>Sometimes</w:t>
      </w:r>
    </w:p>
    <w:p w14:paraId="76BE09FD" w14:textId="77777777" w:rsidR="00611FB2" w:rsidRPr="00611FB2" w:rsidRDefault="00611FB2" w:rsidP="0098516B">
      <w:pPr>
        <w:numPr>
          <w:ilvl w:val="1"/>
          <w:numId w:val="3"/>
        </w:numPr>
        <w:jc w:val="left"/>
        <w:rPr>
          <w:rFonts w:cs="Times New Roman"/>
          <w:sz w:val="24"/>
          <w:szCs w:val="24"/>
        </w:rPr>
      </w:pPr>
      <w:r w:rsidRPr="00611FB2">
        <w:rPr>
          <w:rFonts w:cs="Times New Roman"/>
          <w:sz w:val="24"/>
          <w:szCs w:val="24"/>
        </w:rPr>
        <w:t>Usually</w:t>
      </w:r>
    </w:p>
    <w:p w14:paraId="73922E83" w14:textId="77777777" w:rsidR="00611FB2" w:rsidRPr="00611FB2" w:rsidRDefault="00611FB2" w:rsidP="0098516B">
      <w:pPr>
        <w:numPr>
          <w:ilvl w:val="1"/>
          <w:numId w:val="3"/>
        </w:numPr>
        <w:jc w:val="left"/>
        <w:rPr>
          <w:rFonts w:cs="Times New Roman"/>
          <w:sz w:val="24"/>
          <w:szCs w:val="24"/>
        </w:rPr>
      </w:pPr>
      <w:r w:rsidRPr="00611FB2">
        <w:rPr>
          <w:rFonts w:cs="Times New Roman"/>
          <w:sz w:val="24"/>
          <w:szCs w:val="24"/>
        </w:rPr>
        <w:t>Always</w:t>
      </w:r>
    </w:p>
    <w:p w14:paraId="4A0F3E51" w14:textId="77777777" w:rsidR="00611FB2" w:rsidRPr="00611FB2" w:rsidRDefault="00611FB2" w:rsidP="0098516B">
      <w:pPr>
        <w:ind w:firstLine="0"/>
        <w:rPr>
          <w:rFonts w:cs="Times New Roman"/>
          <w:b/>
          <w:bCs/>
          <w:sz w:val="24"/>
          <w:szCs w:val="24"/>
        </w:rPr>
      </w:pPr>
      <w:r w:rsidRPr="00611FB2">
        <w:rPr>
          <w:rFonts w:cs="Times New Roman"/>
          <w:b/>
          <w:bCs/>
          <w:sz w:val="24"/>
          <w:szCs w:val="24"/>
        </w:rPr>
        <w:t>Section B: Students’ experiences with Generative AI</w:t>
      </w:r>
    </w:p>
    <w:p w14:paraId="45D68477" w14:textId="77777777" w:rsidR="00611FB2" w:rsidRPr="00611FB2" w:rsidRDefault="00611FB2" w:rsidP="004A7741">
      <w:pPr>
        <w:ind w:firstLine="0"/>
        <w:rPr>
          <w:rFonts w:cs="Times New Roman"/>
          <w:sz w:val="24"/>
          <w:szCs w:val="24"/>
        </w:rPr>
      </w:pPr>
      <w:r w:rsidRPr="00611FB2">
        <w:rPr>
          <w:rFonts w:cs="Times New Roman"/>
          <w:sz w:val="24"/>
          <w:szCs w:val="24"/>
        </w:rPr>
        <w:t>For each of the following statements, please select the number that best reflects your agreement.</w:t>
      </w:r>
    </w:p>
    <w:p w14:paraId="51A4974E" w14:textId="4FB3A258" w:rsidR="00611FB2" w:rsidRPr="00611FB2" w:rsidRDefault="00611FB2" w:rsidP="004A7741">
      <w:pPr>
        <w:ind w:firstLine="0"/>
        <w:rPr>
          <w:rFonts w:cs="Times New Roman"/>
          <w:i/>
          <w:iCs/>
          <w:sz w:val="24"/>
          <w:szCs w:val="24"/>
        </w:rPr>
      </w:pPr>
      <w:r w:rsidRPr="00611FB2">
        <w:rPr>
          <w:rFonts w:cs="Times New Roman"/>
          <w:i/>
          <w:iCs/>
          <w:sz w:val="24"/>
          <w:szCs w:val="24"/>
        </w:rPr>
        <w:t>1. Strongly agree</w:t>
      </w:r>
      <w:r w:rsidRPr="00611FB2">
        <w:rPr>
          <w:rFonts w:cs="Times New Roman"/>
          <w:i/>
          <w:iCs/>
          <w:sz w:val="24"/>
          <w:szCs w:val="24"/>
        </w:rPr>
        <w:tab/>
        <w:t>2. Agree</w:t>
      </w:r>
      <w:r w:rsidRPr="00611FB2">
        <w:rPr>
          <w:rFonts w:cs="Times New Roman"/>
          <w:i/>
          <w:iCs/>
          <w:sz w:val="24"/>
          <w:szCs w:val="24"/>
        </w:rPr>
        <w:tab/>
        <w:t>3. Neutral</w:t>
      </w:r>
      <w:r w:rsidRPr="00611FB2">
        <w:rPr>
          <w:rFonts w:cs="Times New Roman"/>
          <w:i/>
          <w:iCs/>
          <w:sz w:val="24"/>
          <w:szCs w:val="24"/>
        </w:rPr>
        <w:tab/>
        <w:t>4. Disagree</w:t>
      </w:r>
      <w:r w:rsidRPr="00611FB2">
        <w:rPr>
          <w:rFonts w:cs="Times New Roman"/>
          <w:i/>
          <w:iCs/>
          <w:sz w:val="24"/>
          <w:szCs w:val="24"/>
        </w:rPr>
        <w:tab/>
        <w:t>5.Strongly disagree</w:t>
      </w:r>
    </w:p>
    <w:p w14:paraId="324D6F84" w14:textId="77777777" w:rsidR="00611FB2" w:rsidRPr="00611FB2" w:rsidRDefault="00611FB2" w:rsidP="0098516B">
      <w:pPr>
        <w:rPr>
          <w:rFonts w:cs="Times New Roman"/>
          <w:b/>
          <w:bCs/>
          <w:sz w:val="24"/>
          <w:szCs w:val="24"/>
        </w:rPr>
      </w:pPr>
      <w:r w:rsidRPr="00611FB2">
        <w:rPr>
          <w:rFonts w:cs="Times New Roman"/>
          <w:b/>
          <w:bCs/>
          <w:sz w:val="24"/>
          <w:szCs w:val="24"/>
        </w:rPr>
        <w:t>Motivation</w:t>
      </w:r>
    </w:p>
    <w:tbl>
      <w:tblPr>
        <w:tblStyle w:val="TableGrid"/>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0"/>
        <w:gridCol w:w="400"/>
        <w:gridCol w:w="400"/>
        <w:gridCol w:w="400"/>
        <w:gridCol w:w="400"/>
        <w:gridCol w:w="400"/>
      </w:tblGrid>
      <w:tr w:rsidR="00611FB2" w:rsidRPr="00611FB2" w14:paraId="1E759490" w14:textId="77777777" w:rsidTr="00435568">
        <w:tc>
          <w:tcPr>
            <w:tcW w:w="7225" w:type="dxa"/>
            <w:tcBorders>
              <w:top w:val="single" w:sz="4" w:space="0" w:color="auto"/>
              <w:bottom w:val="single" w:sz="4" w:space="0" w:color="auto"/>
            </w:tcBorders>
          </w:tcPr>
          <w:p w14:paraId="5FBBEF2C" w14:textId="77777777" w:rsidR="00611FB2" w:rsidRPr="00611FB2" w:rsidRDefault="00611FB2" w:rsidP="00D61F0A">
            <w:pPr>
              <w:spacing w:line="320" w:lineRule="atLeast"/>
              <w:ind w:right="62" w:firstLine="0"/>
              <w:contextualSpacing/>
              <w:rPr>
                <w:rFonts w:cs="Times New Roman"/>
                <w:sz w:val="24"/>
              </w:rPr>
            </w:pPr>
          </w:p>
        </w:tc>
        <w:tc>
          <w:tcPr>
            <w:tcW w:w="340" w:type="dxa"/>
            <w:tcBorders>
              <w:top w:val="single" w:sz="4" w:space="0" w:color="auto"/>
              <w:bottom w:val="single" w:sz="4" w:space="0" w:color="auto"/>
            </w:tcBorders>
          </w:tcPr>
          <w:p w14:paraId="47D34B1E"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1</w:t>
            </w:r>
          </w:p>
        </w:tc>
        <w:tc>
          <w:tcPr>
            <w:tcW w:w="340" w:type="dxa"/>
            <w:tcBorders>
              <w:top w:val="single" w:sz="4" w:space="0" w:color="auto"/>
              <w:bottom w:val="single" w:sz="4" w:space="0" w:color="auto"/>
            </w:tcBorders>
          </w:tcPr>
          <w:p w14:paraId="0FF59977"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2</w:t>
            </w:r>
          </w:p>
        </w:tc>
        <w:tc>
          <w:tcPr>
            <w:tcW w:w="340" w:type="dxa"/>
            <w:tcBorders>
              <w:top w:val="single" w:sz="4" w:space="0" w:color="auto"/>
              <w:bottom w:val="single" w:sz="4" w:space="0" w:color="auto"/>
            </w:tcBorders>
          </w:tcPr>
          <w:p w14:paraId="5C0D1C5B"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3</w:t>
            </w:r>
          </w:p>
        </w:tc>
        <w:tc>
          <w:tcPr>
            <w:tcW w:w="340" w:type="dxa"/>
            <w:tcBorders>
              <w:top w:val="single" w:sz="4" w:space="0" w:color="auto"/>
              <w:bottom w:val="single" w:sz="4" w:space="0" w:color="auto"/>
            </w:tcBorders>
          </w:tcPr>
          <w:p w14:paraId="7E05BCC0"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4</w:t>
            </w:r>
          </w:p>
        </w:tc>
        <w:tc>
          <w:tcPr>
            <w:tcW w:w="340" w:type="dxa"/>
            <w:tcBorders>
              <w:top w:val="single" w:sz="4" w:space="0" w:color="auto"/>
              <w:bottom w:val="single" w:sz="4" w:space="0" w:color="auto"/>
            </w:tcBorders>
          </w:tcPr>
          <w:p w14:paraId="3D270EF5"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5</w:t>
            </w:r>
          </w:p>
        </w:tc>
      </w:tr>
      <w:tr w:rsidR="00611FB2" w:rsidRPr="00611FB2" w14:paraId="2122B3E4" w14:textId="77777777" w:rsidTr="00435568">
        <w:tc>
          <w:tcPr>
            <w:tcW w:w="7225" w:type="dxa"/>
            <w:tcBorders>
              <w:top w:val="single" w:sz="4" w:space="0" w:color="auto"/>
            </w:tcBorders>
          </w:tcPr>
          <w:p w14:paraId="1FD11DB3"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1. Using GenAI makes me more motivated to write.</w:t>
            </w:r>
          </w:p>
        </w:tc>
        <w:tc>
          <w:tcPr>
            <w:tcW w:w="340" w:type="dxa"/>
            <w:tcBorders>
              <w:top w:val="single" w:sz="4" w:space="0" w:color="auto"/>
            </w:tcBorders>
          </w:tcPr>
          <w:p w14:paraId="346D1726" w14:textId="77777777" w:rsidR="00611FB2" w:rsidRPr="00611FB2" w:rsidRDefault="00611FB2" w:rsidP="00D61F0A">
            <w:pPr>
              <w:spacing w:line="320" w:lineRule="atLeast"/>
              <w:ind w:right="62" w:firstLine="0"/>
              <w:contextualSpacing/>
              <w:rPr>
                <w:rFonts w:cs="Times New Roman"/>
                <w:sz w:val="24"/>
              </w:rPr>
            </w:pPr>
          </w:p>
        </w:tc>
        <w:tc>
          <w:tcPr>
            <w:tcW w:w="340" w:type="dxa"/>
            <w:tcBorders>
              <w:top w:val="single" w:sz="4" w:space="0" w:color="auto"/>
            </w:tcBorders>
          </w:tcPr>
          <w:p w14:paraId="581DCC58" w14:textId="77777777" w:rsidR="00611FB2" w:rsidRPr="00611FB2" w:rsidRDefault="00611FB2" w:rsidP="00D61F0A">
            <w:pPr>
              <w:spacing w:line="320" w:lineRule="atLeast"/>
              <w:ind w:right="62" w:firstLine="0"/>
              <w:contextualSpacing/>
              <w:rPr>
                <w:rFonts w:cs="Times New Roman"/>
                <w:sz w:val="24"/>
              </w:rPr>
            </w:pPr>
          </w:p>
        </w:tc>
        <w:tc>
          <w:tcPr>
            <w:tcW w:w="340" w:type="dxa"/>
            <w:tcBorders>
              <w:top w:val="single" w:sz="4" w:space="0" w:color="auto"/>
            </w:tcBorders>
          </w:tcPr>
          <w:p w14:paraId="0A352703" w14:textId="77777777" w:rsidR="00611FB2" w:rsidRPr="00611FB2" w:rsidRDefault="00611FB2" w:rsidP="00D61F0A">
            <w:pPr>
              <w:spacing w:line="320" w:lineRule="atLeast"/>
              <w:ind w:right="62" w:firstLine="0"/>
              <w:contextualSpacing/>
              <w:rPr>
                <w:rFonts w:cs="Times New Roman"/>
                <w:sz w:val="24"/>
              </w:rPr>
            </w:pPr>
          </w:p>
        </w:tc>
        <w:tc>
          <w:tcPr>
            <w:tcW w:w="340" w:type="dxa"/>
            <w:tcBorders>
              <w:top w:val="single" w:sz="4" w:space="0" w:color="auto"/>
            </w:tcBorders>
          </w:tcPr>
          <w:p w14:paraId="342645CE" w14:textId="77777777" w:rsidR="00611FB2" w:rsidRPr="00611FB2" w:rsidRDefault="00611FB2" w:rsidP="00D61F0A">
            <w:pPr>
              <w:spacing w:line="320" w:lineRule="atLeast"/>
              <w:ind w:right="62" w:firstLine="0"/>
              <w:contextualSpacing/>
              <w:rPr>
                <w:rFonts w:cs="Times New Roman"/>
                <w:sz w:val="24"/>
              </w:rPr>
            </w:pPr>
          </w:p>
        </w:tc>
        <w:tc>
          <w:tcPr>
            <w:tcW w:w="340" w:type="dxa"/>
            <w:tcBorders>
              <w:top w:val="single" w:sz="4" w:space="0" w:color="auto"/>
            </w:tcBorders>
          </w:tcPr>
          <w:p w14:paraId="3B50ADA7" w14:textId="77777777" w:rsidR="00611FB2" w:rsidRPr="00611FB2" w:rsidRDefault="00611FB2" w:rsidP="00D61F0A">
            <w:pPr>
              <w:spacing w:line="320" w:lineRule="atLeast"/>
              <w:ind w:right="62" w:firstLine="0"/>
              <w:contextualSpacing/>
              <w:rPr>
                <w:rFonts w:cs="Times New Roman"/>
                <w:sz w:val="24"/>
              </w:rPr>
            </w:pPr>
          </w:p>
        </w:tc>
      </w:tr>
      <w:tr w:rsidR="00611FB2" w:rsidRPr="00611FB2" w14:paraId="5E70D9FC" w14:textId="77777777" w:rsidTr="0098516B">
        <w:tc>
          <w:tcPr>
            <w:tcW w:w="7225" w:type="dxa"/>
          </w:tcPr>
          <w:p w14:paraId="4B5BEB99"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2. I feel more willing to complete writing assignments when I can use GenAI tools.</w:t>
            </w:r>
          </w:p>
        </w:tc>
        <w:tc>
          <w:tcPr>
            <w:tcW w:w="340" w:type="dxa"/>
          </w:tcPr>
          <w:p w14:paraId="206A2826"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2392EBEF"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5671F728"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6D23905F"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08667A5C" w14:textId="77777777" w:rsidR="00611FB2" w:rsidRPr="00611FB2" w:rsidRDefault="00611FB2" w:rsidP="00D61F0A">
            <w:pPr>
              <w:spacing w:line="320" w:lineRule="atLeast"/>
              <w:ind w:right="62" w:firstLine="0"/>
              <w:contextualSpacing/>
              <w:rPr>
                <w:rFonts w:cs="Times New Roman"/>
                <w:sz w:val="24"/>
              </w:rPr>
            </w:pPr>
          </w:p>
        </w:tc>
      </w:tr>
      <w:tr w:rsidR="00611FB2" w:rsidRPr="00611FB2" w14:paraId="171A18E5" w14:textId="77777777" w:rsidTr="0098516B">
        <w:tc>
          <w:tcPr>
            <w:tcW w:w="7225" w:type="dxa"/>
          </w:tcPr>
          <w:p w14:paraId="2A678C17"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3. GenAI helps me overcome writing challenges (e.g., getting started, writer’s block).</w:t>
            </w:r>
          </w:p>
        </w:tc>
        <w:tc>
          <w:tcPr>
            <w:tcW w:w="340" w:type="dxa"/>
          </w:tcPr>
          <w:p w14:paraId="61760547"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07B5541B"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52684515"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052F1617"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7A6F3390" w14:textId="77777777" w:rsidR="00611FB2" w:rsidRPr="00611FB2" w:rsidRDefault="00611FB2" w:rsidP="00D61F0A">
            <w:pPr>
              <w:spacing w:line="320" w:lineRule="atLeast"/>
              <w:ind w:right="62" w:firstLine="0"/>
              <w:contextualSpacing/>
              <w:rPr>
                <w:rFonts w:cs="Times New Roman"/>
                <w:sz w:val="24"/>
              </w:rPr>
            </w:pPr>
          </w:p>
        </w:tc>
      </w:tr>
      <w:tr w:rsidR="00611FB2" w:rsidRPr="00611FB2" w14:paraId="706D86EC" w14:textId="77777777" w:rsidTr="0098516B">
        <w:tc>
          <w:tcPr>
            <w:tcW w:w="7225" w:type="dxa"/>
          </w:tcPr>
          <w:p w14:paraId="5F39CD26"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4. I enjoy writing more when using GenAI support.</w:t>
            </w:r>
          </w:p>
        </w:tc>
        <w:tc>
          <w:tcPr>
            <w:tcW w:w="340" w:type="dxa"/>
          </w:tcPr>
          <w:p w14:paraId="47802157"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198BEE16"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28396F8D"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3E79387C"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4B78B2BB" w14:textId="77777777" w:rsidR="00611FB2" w:rsidRPr="00611FB2" w:rsidRDefault="00611FB2" w:rsidP="00D61F0A">
            <w:pPr>
              <w:spacing w:line="320" w:lineRule="atLeast"/>
              <w:ind w:right="62" w:firstLine="0"/>
              <w:contextualSpacing/>
              <w:rPr>
                <w:rFonts w:cs="Times New Roman"/>
                <w:sz w:val="24"/>
              </w:rPr>
            </w:pPr>
          </w:p>
        </w:tc>
      </w:tr>
    </w:tbl>
    <w:p w14:paraId="44D32F7D" w14:textId="77777777" w:rsidR="00611FB2" w:rsidRPr="00611FB2" w:rsidRDefault="00611FB2" w:rsidP="00611FB2">
      <w:pPr>
        <w:rPr>
          <w:rFonts w:cs="Times New Roman"/>
          <w:b/>
          <w:bCs/>
          <w:sz w:val="24"/>
          <w:szCs w:val="24"/>
        </w:rPr>
      </w:pPr>
      <w:r w:rsidRPr="00611FB2">
        <w:rPr>
          <w:rFonts w:cs="Times New Roman"/>
          <w:b/>
          <w:bCs/>
          <w:sz w:val="24"/>
          <w:szCs w:val="24"/>
        </w:rPr>
        <w:t>Confidence</w:t>
      </w:r>
    </w:p>
    <w:tbl>
      <w:tblPr>
        <w:tblStyle w:val="TableGrid"/>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0"/>
        <w:gridCol w:w="400"/>
        <w:gridCol w:w="400"/>
        <w:gridCol w:w="400"/>
        <w:gridCol w:w="400"/>
        <w:gridCol w:w="400"/>
      </w:tblGrid>
      <w:tr w:rsidR="00611FB2" w:rsidRPr="00611FB2" w14:paraId="276AA7A9" w14:textId="77777777" w:rsidTr="00435568">
        <w:tc>
          <w:tcPr>
            <w:tcW w:w="7225" w:type="dxa"/>
            <w:tcBorders>
              <w:top w:val="single" w:sz="4" w:space="0" w:color="auto"/>
              <w:bottom w:val="single" w:sz="4" w:space="0" w:color="auto"/>
            </w:tcBorders>
          </w:tcPr>
          <w:p w14:paraId="74D1B4C2" w14:textId="77777777" w:rsidR="00611FB2" w:rsidRPr="00611FB2" w:rsidRDefault="00611FB2" w:rsidP="00D61F0A">
            <w:pPr>
              <w:spacing w:line="320" w:lineRule="atLeast"/>
              <w:ind w:right="62" w:firstLine="0"/>
              <w:contextualSpacing/>
              <w:rPr>
                <w:rFonts w:cs="Times New Roman"/>
                <w:sz w:val="24"/>
              </w:rPr>
            </w:pPr>
          </w:p>
        </w:tc>
        <w:tc>
          <w:tcPr>
            <w:tcW w:w="340" w:type="dxa"/>
            <w:tcBorders>
              <w:top w:val="single" w:sz="4" w:space="0" w:color="auto"/>
              <w:bottom w:val="single" w:sz="4" w:space="0" w:color="auto"/>
            </w:tcBorders>
          </w:tcPr>
          <w:p w14:paraId="2C107B53"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1</w:t>
            </w:r>
          </w:p>
        </w:tc>
        <w:tc>
          <w:tcPr>
            <w:tcW w:w="340" w:type="dxa"/>
            <w:tcBorders>
              <w:top w:val="single" w:sz="4" w:space="0" w:color="auto"/>
              <w:bottom w:val="single" w:sz="4" w:space="0" w:color="auto"/>
            </w:tcBorders>
          </w:tcPr>
          <w:p w14:paraId="0F57FAF1"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2</w:t>
            </w:r>
          </w:p>
        </w:tc>
        <w:tc>
          <w:tcPr>
            <w:tcW w:w="340" w:type="dxa"/>
            <w:tcBorders>
              <w:top w:val="single" w:sz="4" w:space="0" w:color="auto"/>
              <w:bottom w:val="single" w:sz="4" w:space="0" w:color="auto"/>
            </w:tcBorders>
          </w:tcPr>
          <w:p w14:paraId="3D42B695"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3</w:t>
            </w:r>
          </w:p>
        </w:tc>
        <w:tc>
          <w:tcPr>
            <w:tcW w:w="340" w:type="dxa"/>
            <w:tcBorders>
              <w:top w:val="single" w:sz="4" w:space="0" w:color="auto"/>
              <w:bottom w:val="single" w:sz="4" w:space="0" w:color="auto"/>
            </w:tcBorders>
          </w:tcPr>
          <w:p w14:paraId="43635376"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4</w:t>
            </w:r>
          </w:p>
        </w:tc>
        <w:tc>
          <w:tcPr>
            <w:tcW w:w="340" w:type="dxa"/>
            <w:tcBorders>
              <w:top w:val="single" w:sz="4" w:space="0" w:color="auto"/>
              <w:bottom w:val="single" w:sz="4" w:space="0" w:color="auto"/>
            </w:tcBorders>
          </w:tcPr>
          <w:p w14:paraId="5485ADD5"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5</w:t>
            </w:r>
          </w:p>
        </w:tc>
      </w:tr>
      <w:tr w:rsidR="00611FB2" w:rsidRPr="00611FB2" w14:paraId="02398C51" w14:textId="77777777" w:rsidTr="00435568">
        <w:tc>
          <w:tcPr>
            <w:tcW w:w="7225" w:type="dxa"/>
            <w:tcBorders>
              <w:top w:val="single" w:sz="4" w:space="0" w:color="auto"/>
            </w:tcBorders>
          </w:tcPr>
          <w:p w14:paraId="41AECBB9" w14:textId="77777777" w:rsidR="00611FB2" w:rsidRPr="00611FB2" w:rsidRDefault="00611FB2" w:rsidP="00D61F0A">
            <w:pPr>
              <w:spacing w:line="320" w:lineRule="atLeast"/>
              <w:ind w:firstLine="0"/>
              <w:rPr>
                <w:rFonts w:cs="Times New Roman"/>
                <w:sz w:val="24"/>
              </w:rPr>
            </w:pPr>
            <w:r w:rsidRPr="00611FB2">
              <w:rPr>
                <w:rFonts w:cs="Times New Roman"/>
                <w:sz w:val="24"/>
              </w:rPr>
              <w:t>5. I feel more confident about the quality of my writing when I use GenAI.</w:t>
            </w:r>
          </w:p>
        </w:tc>
        <w:tc>
          <w:tcPr>
            <w:tcW w:w="340" w:type="dxa"/>
            <w:tcBorders>
              <w:top w:val="single" w:sz="4" w:space="0" w:color="auto"/>
            </w:tcBorders>
          </w:tcPr>
          <w:p w14:paraId="69CA3D10" w14:textId="77777777" w:rsidR="00611FB2" w:rsidRPr="00611FB2" w:rsidRDefault="00611FB2" w:rsidP="00D61F0A">
            <w:pPr>
              <w:spacing w:line="320" w:lineRule="atLeast"/>
              <w:ind w:right="62" w:firstLine="0"/>
              <w:contextualSpacing/>
              <w:rPr>
                <w:rFonts w:cs="Times New Roman"/>
                <w:sz w:val="24"/>
              </w:rPr>
            </w:pPr>
          </w:p>
        </w:tc>
        <w:tc>
          <w:tcPr>
            <w:tcW w:w="340" w:type="dxa"/>
            <w:tcBorders>
              <w:top w:val="single" w:sz="4" w:space="0" w:color="auto"/>
            </w:tcBorders>
          </w:tcPr>
          <w:p w14:paraId="0E958C3F" w14:textId="77777777" w:rsidR="00611FB2" w:rsidRPr="00611FB2" w:rsidRDefault="00611FB2" w:rsidP="00D61F0A">
            <w:pPr>
              <w:spacing w:line="320" w:lineRule="atLeast"/>
              <w:ind w:right="62" w:firstLine="0"/>
              <w:contextualSpacing/>
              <w:rPr>
                <w:rFonts w:cs="Times New Roman"/>
                <w:sz w:val="24"/>
              </w:rPr>
            </w:pPr>
          </w:p>
        </w:tc>
        <w:tc>
          <w:tcPr>
            <w:tcW w:w="340" w:type="dxa"/>
            <w:tcBorders>
              <w:top w:val="single" w:sz="4" w:space="0" w:color="auto"/>
            </w:tcBorders>
          </w:tcPr>
          <w:p w14:paraId="1A3202EA" w14:textId="77777777" w:rsidR="00611FB2" w:rsidRPr="00611FB2" w:rsidRDefault="00611FB2" w:rsidP="00D61F0A">
            <w:pPr>
              <w:spacing w:line="320" w:lineRule="atLeast"/>
              <w:ind w:right="62" w:firstLine="0"/>
              <w:contextualSpacing/>
              <w:rPr>
                <w:rFonts w:cs="Times New Roman"/>
                <w:sz w:val="24"/>
              </w:rPr>
            </w:pPr>
          </w:p>
        </w:tc>
        <w:tc>
          <w:tcPr>
            <w:tcW w:w="340" w:type="dxa"/>
            <w:tcBorders>
              <w:top w:val="single" w:sz="4" w:space="0" w:color="auto"/>
            </w:tcBorders>
          </w:tcPr>
          <w:p w14:paraId="0BA67D10" w14:textId="77777777" w:rsidR="00611FB2" w:rsidRPr="00611FB2" w:rsidRDefault="00611FB2" w:rsidP="00D61F0A">
            <w:pPr>
              <w:spacing w:line="320" w:lineRule="atLeast"/>
              <w:ind w:right="62" w:firstLine="0"/>
              <w:contextualSpacing/>
              <w:rPr>
                <w:rFonts w:cs="Times New Roman"/>
                <w:sz w:val="24"/>
              </w:rPr>
            </w:pPr>
          </w:p>
        </w:tc>
        <w:tc>
          <w:tcPr>
            <w:tcW w:w="340" w:type="dxa"/>
            <w:tcBorders>
              <w:top w:val="single" w:sz="4" w:space="0" w:color="auto"/>
            </w:tcBorders>
          </w:tcPr>
          <w:p w14:paraId="0D188F2E" w14:textId="77777777" w:rsidR="00611FB2" w:rsidRPr="00611FB2" w:rsidRDefault="00611FB2" w:rsidP="00D61F0A">
            <w:pPr>
              <w:spacing w:line="320" w:lineRule="atLeast"/>
              <w:ind w:right="62" w:firstLine="0"/>
              <w:contextualSpacing/>
              <w:rPr>
                <w:rFonts w:cs="Times New Roman"/>
                <w:sz w:val="24"/>
              </w:rPr>
            </w:pPr>
          </w:p>
        </w:tc>
      </w:tr>
      <w:tr w:rsidR="00611FB2" w:rsidRPr="00611FB2" w14:paraId="7418B02C" w14:textId="77777777" w:rsidTr="00435568">
        <w:tc>
          <w:tcPr>
            <w:tcW w:w="7225" w:type="dxa"/>
          </w:tcPr>
          <w:p w14:paraId="74C8A02B" w14:textId="77777777" w:rsidR="00611FB2" w:rsidRPr="00611FB2" w:rsidRDefault="00611FB2" w:rsidP="00D61F0A">
            <w:pPr>
              <w:spacing w:line="320" w:lineRule="atLeast"/>
              <w:ind w:firstLine="0"/>
              <w:rPr>
                <w:rFonts w:cs="Times New Roman"/>
                <w:sz w:val="24"/>
              </w:rPr>
            </w:pPr>
            <w:r w:rsidRPr="00611FB2">
              <w:rPr>
                <w:rFonts w:cs="Times New Roman"/>
                <w:sz w:val="24"/>
              </w:rPr>
              <w:t>6. GenAI helps me feel less anxious about making grammar or vocabulary mistakes.</w:t>
            </w:r>
          </w:p>
        </w:tc>
        <w:tc>
          <w:tcPr>
            <w:tcW w:w="340" w:type="dxa"/>
          </w:tcPr>
          <w:p w14:paraId="4FB579EC"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00133DA9"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7D313796"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642E625D"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62806E69" w14:textId="77777777" w:rsidR="00611FB2" w:rsidRPr="00611FB2" w:rsidRDefault="00611FB2" w:rsidP="00D61F0A">
            <w:pPr>
              <w:spacing w:line="320" w:lineRule="atLeast"/>
              <w:ind w:right="62" w:firstLine="0"/>
              <w:contextualSpacing/>
              <w:rPr>
                <w:rFonts w:cs="Times New Roman"/>
                <w:sz w:val="24"/>
              </w:rPr>
            </w:pPr>
          </w:p>
        </w:tc>
      </w:tr>
      <w:tr w:rsidR="00611FB2" w:rsidRPr="00611FB2" w14:paraId="3AC0C936" w14:textId="77777777" w:rsidTr="00435568">
        <w:tc>
          <w:tcPr>
            <w:tcW w:w="7225" w:type="dxa"/>
          </w:tcPr>
          <w:p w14:paraId="722B75C0" w14:textId="77777777" w:rsidR="00611FB2" w:rsidRPr="00611FB2" w:rsidRDefault="00611FB2" w:rsidP="00D61F0A">
            <w:pPr>
              <w:spacing w:line="320" w:lineRule="atLeast"/>
              <w:ind w:firstLine="0"/>
              <w:rPr>
                <w:rFonts w:cs="Times New Roman"/>
                <w:sz w:val="24"/>
              </w:rPr>
            </w:pPr>
            <w:r w:rsidRPr="00611FB2">
              <w:rPr>
                <w:rFonts w:cs="Times New Roman"/>
                <w:sz w:val="24"/>
              </w:rPr>
              <w:t>7. I believe my writing skills have improved through using GenAI tools.</w:t>
            </w:r>
          </w:p>
        </w:tc>
        <w:tc>
          <w:tcPr>
            <w:tcW w:w="340" w:type="dxa"/>
          </w:tcPr>
          <w:p w14:paraId="08514B01"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31B70968"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55F09C6B"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0AAD9336"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3FF52608" w14:textId="77777777" w:rsidR="00611FB2" w:rsidRPr="00611FB2" w:rsidRDefault="00611FB2" w:rsidP="00D61F0A">
            <w:pPr>
              <w:spacing w:line="320" w:lineRule="atLeast"/>
              <w:ind w:right="62" w:firstLine="0"/>
              <w:contextualSpacing/>
              <w:rPr>
                <w:rFonts w:cs="Times New Roman"/>
                <w:sz w:val="24"/>
              </w:rPr>
            </w:pPr>
          </w:p>
        </w:tc>
      </w:tr>
      <w:tr w:rsidR="00611FB2" w:rsidRPr="00611FB2" w14:paraId="1007A07A" w14:textId="77777777" w:rsidTr="00435568">
        <w:tc>
          <w:tcPr>
            <w:tcW w:w="7225" w:type="dxa"/>
          </w:tcPr>
          <w:p w14:paraId="10F40153" w14:textId="77777777" w:rsidR="00611FB2" w:rsidRPr="00611FB2" w:rsidRDefault="00611FB2" w:rsidP="00D61F0A">
            <w:pPr>
              <w:spacing w:line="320" w:lineRule="atLeast"/>
              <w:ind w:firstLine="0"/>
              <w:rPr>
                <w:rFonts w:cs="Times New Roman"/>
                <w:sz w:val="24"/>
              </w:rPr>
            </w:pPr>
            <w:r w:rsidRPr="00611FB2">
              <w:rPr>
                <w:rFonts w:cs="Times New Roman"/>
                <w:sz w:val="24"/>
              </w:rPr>
              <w:t>8. I feel capable of completing writing tasks without GenAI support.</w:t>
            </w:r>
          </w:p>
        </w:tc>
        <w:tc>
          <w:tcPr>
            <w:tcW w:w="340" w:type="dxa"/>
          </w:tcPr>
          <w:p w14:paraId="7BE3856C"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628269E2"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4024E170"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61E95376" w14:textId="77777777" w:rsidR="00611FB2" w:rsidRPr="00611FB2" w:rsidRDefault="00611FB2" w:rsidP="00D61F0A">
            <w:pPr>
              <w:spacing w:line="320" w:lineRule="atLeast"/>
              <w:ind w:right="62" w:firstLine="0"/>
              <w:contextualSpacing/>
              <w:rPr>
                <w:rFonts w:cs="Times New Roman"/>
                <w:sz w:val="24"/>
              </w:rPr>
            </w:pPr>
          </w:p>
        </w:tc>
        <w:tc>
          <w:tcPr>
            <w:tcW w:w="340" w:type="dxa"/>
          </w:tcPr>
          <w:p w14:paraId="4F33C489" w14:textId="77777777" w:rsidR="00611FB2" w:rsidRPr="00611FB2" w:rsidRDefault="00611FB2" w:rsidP="00D61F0A">
            <w:pPr>
              <w:spacing w:line="320" w:lineRule="atLeast"/>
              <w:ind w:right="62" w:firstLine="0"/>
              <w:contextualSpacing/>
              <w:rPr>
                <w:rFonts w:cs="Times New Roman"/>
                <w:sz w:val="24"/>
              </w:rPr>
            </w:pPr>
          </w:p>
        </w:tc>
      </w:tr>
    </w:tbl>
    <w:p w14:paraId="26832A82" w14:textId="77777777" w:rsidR="00611FB2" w:rsidRPr="00611FB2" w:rsidRDefault="00611FB2" w:rsidP="00611FB2">
      <w:pPr>
        <w:rPr>
          <w:rFonts w:cs="Times New Roman"/>
          <w:b/>
          <w:bCs/>
          <w:sz w:val="24"/>
          <w:szCs w:val="24"/>
        </w:rPr>
      </w:pPr>
      <w:r w:rsidRPr="00611FB2">
        <w:rPr>
          <w:rFonts w:cs="Times New Roman"/>
          <w:b/>
          <w:bCs/>
          <w:sz w:val="24"/>
          <w:szCs w:val="24"/>
        </w:rPr>
        <w:t>Attitudes and Perceptions</w:t>
      </w:r>
    </w:p>
    <w:tbl>
      <w:tblPr>
        <w:tblStyle w:val="TableGrid"/>
        <w:tblW w:w="9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5"/>
        <w:gridCol w:w="399"/>
        <w:gridCol w:w="399"/>
        <w:gridCol w:w="399"/>
        <w:gridCol w:w="399"/>
        <w:gridCol w:w="399"/>
      </w:tblGrid>
      <w:tr w:rsidR="00611FB2" w:rsidRPr="00611FB2" w14:paraId="30D9D2C9" w14:textId="77777777" w:rsidTr="00435568">
        <w:tc>
          <w:tcPr>
            <w:tcW w:w="7329" w:type="dxa"/>
          </w:tcPr>
          <w:p w14:paraId="1102750D"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9. I worry that using GenAI too much might harm my learning.</w:t>
            </w:r>
          </w:p>
        </w:tc>
        <w:tc>
          <w:tcPr>
            <w:tcW w:w="385" w:type="dxa"/>
          </w:tcPr>
          <w:p w14:paraId="26513390"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1</w:t>
            </w:r>
          </w:p>
        </w:tc>
        <w:tc>
          <w:tcPr>
            <w:tcW w:w="384" w:type="dxa"/>
          </w:tcPr>
          <w:p w14:paraId="1433EBDD"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2</w:t>
            </w:r>
          </w:p>
        </w:tc>
        <w:tc>
          <w:tcPr>
            <w:tcW w:w="384" w:type="dxa"/>
          </w:tcPr>
          <w:p w14:paraId="26EC3AE1"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3</w:t>
            </w:r>
          </w:p>
        </w:tc>
        <w:tc>
          <w:tcPr>
            <w:tcW w:w="384" w:type="dxa"/>
          </w:tcPr>
          <w:p w14:paraId="4F9B890D"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4</w:t>
            </w:r>
          </w:p>
        </w:tc>
        <w:tc>
          <w:tcPr>
            <w:tcW w:w="384" w:type="dxa"/>
          </w:tcPr>
          <w:p w14:paraId="1CE5A439" w14:textId="77777777" w:rsidR="00611FB2" w:rsidRPr="00611FB2" w:rsidRDefault="00611FB2" w:rsidP="00D61F0A">
            <w:pPr>
              <w:spacing w:line="320" w:lineRule="atLeast"/>
              <w:ind w:right="62" w:firstLine="0"/>
              <w:contextualSpacing/>
              <w:rPr>
                <w:rFonts w:cs="Times New Roman"/>
                <w:sz w:val="24"/>
              </w:rPr>
            </w:pPr>
            <w:r w:rsidRPr="00611FB2">
              <w:rPr>
                <w:rFonts w:cs="Times New Roman"/>
                <w:sz w:val="24"/>
              </w:rPr>
              <w:t>5</w:t>
            </w:r>
          </w:p>
        </w:tc>
      </w:tr>
    </w:tbl>
    <w:p w14:paraId="1F5F0F04" w14:textId="4647BBDC" w:rsidR="00722EDE" w:rsidRPr="00744A53" w:rsidRDefault="00385D90" w:rsidP="006505BE">
      <w:pPr>
        <w:pStyle w:val="RALs-Heading1"/>
        <w:jc w:val="both"/>
        <w:rPr>
          <w:rFonts w:asciiTheme="majorBidi" w:hAnsiTheme="majorBidi" w:cstheme="majorBidi"/>
          <w:sz w:val="24"/>
          <w:szCs w:val="24"/>
        </w:rPr>
      </w:pPr>
      <w:r w:rsidRPr="00744A53">
        <w:rPr>
          <w:rFonts w:asciiTheme="majorBidi" w:hAnsiTheme="majorBidi" w:cstheme="majorBidi"/>
          <w:sz w:val="24"/>
          <w:szCs w:val="24"/>
        </w:rPr>
        <w:lastRenderedPageBreak/>
        <w:t>Appendix B</w:t>
      </w:r>
      <w:r w:rsidR="00722EDE" w:rsidRPr="00744A53">
        <w:rPr>
          <w:rFonts w:asciiTheme="majorBidi" w:hAnsiTheme="majorBidi" w:cstheme="majorBidi"/>
          <w:sz w:val="24"/>
          <w:szCs w:val="24"/>
        </w:rPr>
        <w:t xml:space="preserve"> </w:t>
      </w:r>
      <w:r w:rsidR="00974059">
        <w:rPr>
          <w:rFonts w:asciiTheme="majorBidi" w:hAnsiTheme="majorBidi" w:cstheme="majorBidi"/>
          <w:sz w:val="24"/>
          <w:szCs w:val="24"/>
        </w:rPr>
        <w:t xml:space="preserve">- </w:t>
      </w:r>
      <w:r w:rsidR="00974059" w:rsidRPr="00974059">
        <w:rPr>
          <w:rFonts w:asciiTheme="majorBidi" w:hAnsiTheme="majorBidi" w:cstheme="majorBidi"/>
          <w:sz w:val="24"/>
          <w:szCs w:val="24"/>
        </w:rPr>
        <w:t>Follow-up Interview</w:t>
      </w:r>
    </w:p>
    <w:p w14:paraId="79B6A218" w14:textId="77777777" w:rsidR="00DE01B8" w:rsidRPr="00DE01B8" w:rsidRDefault="00DE01B8" w:rsidP="004A7741">
      <w:pPr>
        <w:ind w:firstLine="0"/>
        <w:rPr>
          <w:rFonts w:cs="Times New Roman"/>
          <w:i/>
          <w:iCs/>
          <w:sz w:val="24"/>
          <w:szCs w:val="24"/>
        </w:rPr>
      </w:pPr>
      <w:r w:rsidRPr="00DE01B8">
        <w:rPr>
          <w:rFonts w:cs="Times New Roman"/>
          <w:i/>
          <w:iCs/>
          <w:sz w:val="24"/>
          <w:szCs w:val="24"/>
        </w:rPr>
        <w:t>Note: Before asking the students, the researcher briefly summarized their survey responses to confirm their answers.</w:t>
      </w:r>
    </w:p>
    <w:p w14:paraId="6E755E3D" w14:textId="77777777" w:rsidR="00DE01B8" w:rsidRPr="00DE01B8" w:rsidRDefault="00DE01B8" w:rsidP="00DE01B8">
      <w:pPr>
        <w:rPr>
          <w:rFonts w:cs="Times New Roman"/>
          <w:sz w:val="24"/>
          <w:szCs w:val="24"/>
        </w:rPr>
      </w:pPr>
      <w:r w:rsidRPr="00DE01B8">
        <w:rPr>
          <w:rFonts w:cs="Times New Roman"/>
          <w:sz w:val="24"/>
          <w:szCs w:val="24"/>
        </w:rPr>
        <w:t>1. What do you do with a GenAI final draft?</w:t>
      </w:r>
    </w:p>
    <w:p w14:paraId="27AD3D2D" w14:textId="77777777" w:rsidR="00DE01B8" w:rsidRPr="00DE01B8" w:rsidRDefault="00DE01B8" w:rsidP="00DE01B8">
      <w:pPr>
        <w:rPr>
          <w:rFonts w:cs="Times New Roman"/>
          <w:sz w:val="24"/>
          <w:szCs w:val="24"/>
        </w:rPr>
      </w:pPr>
      <w:r w:rsidRPr="00DE01B8">
        <w:rPr>
          <w:rFonts w:cs="Times New Roman"/>
          <w:sz w:val="24"/>
          <w:szCs w:val="24"/>
        </w:rPr>
        <w:t xml:space="preserve">2. Do you ask GenAI for an explanation? </w:t>
      </w:r>
    </w:p>
    <w:p w14:paraId="3C10BA4B" w14:textId="77777777" w:rsidR="00DE01B8" w:rsidRPr="00DE01B8" w:rsidRDefault="00DE01B8" w:rsidP="00DE01B8">
      <w:pPr>
        <w:rPr>
          <w:rFonts w:cs="Times New Roman"/>
          <w:sz w:val="24"/>
          <w:szCs w:val="24"/>
        </w:rPr>
      </w:pPr>
      <w:r w:rsidRPr="00DE01B8">
        <w:rPr>
          <w:rFonts w:cs="Times New Roman"/>
          <w:sz w:val="24"/>
          <w:szCs w:val="24"/>
        </w:rPr>
        <w:t>3. How well can you complete writing tasks without GenAI support?</w:t>
      </w:r>
    </w:p>
    <w:p w14:paraId="68C7AC01" w14:textId="77777777" w:rsidR="00DE01B8" w:rsidRPr="00DE01B8" w:rsidRDefault="00DE01B8" w:rsidP="00DE01B8">
      <w:pPr>
        <w:rPr>
          <w:rFonts w:cs="Times New Roman"/>
          <w:sz w:val="24"/>
          <w:szCs w:val="24"/>
        </w:rPr>
      </w:pPr>
      <w:r w:rsidRPr="00DE01B8">
        <w:rPr>
          <w:rFonts w:cs="Times New Roman"/>
          <w:sz w:val="24"/>
          <w:szCs w:val="24"/>
        </w:rPr>
        <w:t>4. Does GenAI use improve your writing skills?</w:t>
      </w:r>
    </w:p>
    <w:p w14:paraId="1CCFD583" w14:textId="7ED98455" w:rsidR="00722EDE" w:rsidRPr="00744A53" w:rsidRDefault="00722EDE" w:rsidP="00722EDE">
      <w:pPr>
        <w:pStyle w:val="RALs-Normal-NoIndent"/>
        <w:rPr>
          <w:rFonts w:asciiTheme="majorBidi" w:hAnsiTheme="majorBidi" w:cstheme="majorBidi"/>
          <w:sz w:val="24"/>
          <w:szCs w:val="24"/>
        </w:rPr>
      </w:pPr>
      <w:r w:rsidRPr="00744A53">
        <w:rPr>
          <w:rFonts w:asciiTheme="majorBidi" w:hAnsiTheme="majorBidi" w:cstheme="majorBidi"/>
          <w:color w:val="00B050"/>
          <w:sz w:val="24"/>
          <w:szCs w:val="24"/>
        </w:rPr>
        <w:t xml:space="preserve"> </w:t>
      </w:r>
    </w:p>
    <w:p w14:paraId="6C3EB9E2" w14:textId="77777777" w:rsidR="00722EDE" w:rsidRPr="00744A53" w:rsidRDefault="00722EDE" w:rsidP="00722EDE">
      <w:pPr>
        <w:pStyle w:val="RALs-Normal-NoIndent"/>
        <w:rPr>
          <w:rFonts w:asciiTheme="majorBidi" w:hAnsiTheme="majorBidi" w:cstheme="majorBidi"/>
          <w:sz w:val="24"/>
          <w:szCs w:val="24"/>
        </w:rPr>
      </w:pPr>
    </w:p>
    <w:p w14:paraId="3D6E1541" w14:textId="156D34F5" w:rsidR="006E6BCA" w:rsidRDefault="006E6BCA">
      <w:pPr>
        <w:spacing w:before="0" w:after="160" w:line="259" w:lineRule="auto"/>
        <w:ind w:firstLine="0"/>
        <w:jc w:val="left"/>
        <w:rPr>
          <w:rFonts w:asciiTheme="majorBidi" w:hAnsiTheme="majorBidi" w:cstheme="majorBidi"/>
          <w:sz w:val="24"/>
          <w:szCs w:val="24"/>
        </w:rPr>
      </w:pPr>
      <w:r>
        <w:rPr>
          <w:rFonts w:asciiTheme="majorBidi" w:hAnsiTheme="majorBidi" w:cstheme="majorBidi"/>
          <w:sz w:val="24"/>
          <w:szCs w:val="24"/>
        </w:rPr>
        <w:br w:type="page"/>
      </w:r>
    </w:p>
    <w:p w14:paraId="1365EE87" w14:textId="65D471CE" w:rsidR="006E6BCA" w:rsidRDefault="006E6BCA" w:rsidP="006E6BCA">
      <w:pPr>
        <w:pStyle w:val="RALs-Heading1"/>
        <w:jc w:val="both"/>
        <w:rPr>
          <w:rFonts w:asciiTheme="majorBidi" w:hAnsiTheme="majorBidi" w:cstheme="majorBidi"/>
          <w:sz w:val="24"/>
          <w:szCs w:val="24"/>
        </w:rPr>
      </w:pPr>
      <w:r w:rsidRPr="00744A53">
        <w:rPr>
          <w:rFonts w:asciiTheme="majorBidi" w:hAnsiTheme="majorBidi" w:cstheme="majorBidi"/>
          <w:sz w:val="24"/>
          <w:szCs w:val="24"/>
        </w:rPr>
        <w:lastRenderedPageBreak/>
        <w:t xml:space="preserve">Appendix </w:t>
      </w:r>
      <w:r>
        <w:rPr>
          <w:rFonts w:asciiTheme="majorBidi" w:hAnsiTheme="majorBidi" w:cstheme="majorBidi"/>
          <w:sz w:val="24"/>
          <w:szCs w:val="24"/>
        </w:rPr>
        <w:t>C</w:t>
      </w:r>
      <w:r w:rsidRPr="00744A53">
        <w:rPr>
          <w:rFonts w:asciiTheme="majorBidi" w:hAnsiTheme="majorBidi" w:cstheme="majorBidi"/>
          <w:sz w:val="24"/>
          <w:szCs w:val="24"/>
        </w:rPr>
        <w:t xml:space="preserve"> </w:t>
      </w:r>
      <w:r>
        <w:rPr>
          <w:rFonts w:asciiTheme="majorBidi" w:hAnsiTheme="majorBidi" w:cstheme="majorBidi"/>
          <w:sz w:val="24"/>
          <w:szCs w:val="24"/>
        </w:rPr>
        <w:t xml:space="preserve">- </w:t>
      </w:r>
      <w:r w:rsidR="00DE6C63" w:rsidRPr="00DE6C63">
        <w:rPr>
          <w:rFonts w:asciiTheme="majorBidi" w:hAnsiTheme="majorBidi" w:cstheme="majorBidi"/>
          <w:sz w:val="24"/>
          <w:szCs w:val="24"/>
        </w:rPr>
        <w:t>Brief descriptions from interview responses</w:t>
      </w:r>
    </w:p>
    <w:p w14:paraId="20E4C904" w14:textId="77777777" w:rsidR="002E3B1C" w:rsidRPr="002E3B1C" w:rsidRDefault="002E3B1C" w:rsidP="002E3B1C"/>
    <w:tbl>
      <w:tblPr>
        <w:tblStyle w:val="TableGrid"/>
        <w:tblW w:w="0" w:type="auto"/>
        <w:tblLook w:val="04A0" w:firstRow="1" w:lastRow="0" w:firstColumn="1" w:lastColumn="0" w:noHBand="0" w:noVBand="1"/>
      </w:tblPr>
      <w:tblGrid>
        <w:gridCol w:w="1243"/>
        <w:gridCol w:w="7773"/>
      </w:tblGrid>
      <w:tr w:rsidR="00BD5642" w:rsidRPr="00230C66" w14:paraId="369CBE5B" w14:textId="77777777" w:rsidTr="008408A1">
        <w:tc>
          <w:tcPr>
            <w:tcW w:w="1271" w:type="dxa"/>
          </w:tcPr>
          <w:p w14:paraId="27BA59A5" w14:textId="77777777" w:rsidR="00BD5642" w:rsidRPr="00230C66" w:rsidRDefault="00BD5642" w:rsidP="00BD5642">
            <w:pPr>
              <w:ind w:right="62" w:firstLine="0"/>
              <w:rPr>
                <w:rFonts w:cs="Times New Roman"/>
                <w:color w:val="000000" w:themeColor="text1"/>
                <w:szCs w:val="20"/>
              </w:rPr>
            </w:pPr>
            <w:r w:rsidRPr="00230C66">
              <w:rPr>
                <w:rFonts w:cs="Times New Roman"/>
                <w:b/>
                <w:bCs/>
                <w:color w:val="000000" w:themeColor="text1"/>
                <w:szCs w:val="20"/>
              </w:rPr>
              <w:t>Student ID</w:t>
            </w:r>
          </w:p>
        </w:tc>
        <w:tc>
          <w:tcPr>
            <w:tcW w:w="8363" w:type="dxa"/>
          </w:tcPr>
          <w:p w14:paraId="330DE1D0" w14:textId="77777777" w:rsidR="00BD5642" w:rsidRPr="00230C66" w:rsidRDefault="00BD5642" w:rsidP="00BD5642">
            <w:pPr>
              <w:ind w:right="62" w:firstLine="0"/>
              <w:rPr>
                <w:rFonts w:cs="Times New Roman"/>
                <w:color w:val="000000" w:themeColor="text1"/>
                <w:szCs w:val="20"/>
              </w:rPr>
            </w:pPr>
            <w:r w:rsidRPr="00230C66">
              <w:rPr>
                <w:rFonts w:cs="Times New Roman"/>
                <w:b/>
                <w:bCs/>
                <w:color w:val="000000" w:themeColor="text1"/>
                <w:szCs w:val="20"/>
              </w:rPr>
              <w:t>Brief descriptions from interview responses</w:t>
            </w:r>
          </w:p>
        </w:tc>
      </w:tr>
      <w:tr w:rsidR="00BD5642" w:rsidRPr="00230C66" w14:paraId="3BE994AA" w14:textId="77777777" w:rsidTr="008408A1">
        <w:tc>
          <w:tcPr>
            <w:tcW w:w="1271" w:type="dxa"/>
          </w:tcPr>
          <w:p w14:paraId="363F8213"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S01</w:t>
            </w:r>
          </w:p>
        </w:tc>
        <w:tc>
          <w:tcPr>
            <w:tcW w:w="8363" w:type="dxa"/>
          </w:tcPr>
          <w:p w14:paraId="3D6DE4A6" w14:textId="2F45386D"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 xml:space="preserve">Sometimes use, thoroughly revise, greatly paraphrase, usually ask for explanation, little difficulty in completing writing tasks without GenAI support, little improvement with AI use, cautious with GenAI use, extreme concern about overreliance </w:t>
            </w:r>
          </w:p>
        </w:tc>
      </w:tr>
      <w:tr w:rsidR="00BD5642" w:rsidRPr="00230C66" w14:paraId="7C382BF6" w14:textId="77777777" w:rsidTr="008408A1">
        <w:tc>
          <w:tcPr>
            <w:tcW w:w="1271" w:type="dxa"/>
          </w:tcPr>
          <w:p w14:paraId="0AF907DE"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S02</w:t>
            </w:r>
          </w:p>
        </w:tc>
        <w:tc>
          <w:tcPr>
            <w:tcW w:w="8363" w:type="dxa"/>
          </w:tcPr>
          <w:p w14:paraId="0EAF756A"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Usually use, hardly revise, rarely ask for explanation, considerable difficulty in completing writing tasks without GenAI support, no improvement with AI use</w:t>
            </w:r>
          </w:p>
        </w:tc>
      </w:tr>
      <w:tr w:rsidR="00BD5642" w:rsidRPr="00230C66" w14:paraId="726C0709" w14:textId="77777777" w:rsidTr="008408A1">
        <w:tc>
          <w:tcPr>
            <w:tcW w:w="1271" w:type="dxa"/>
          </w:tcPr>
          <w:p w14:paraId="11FB6F03"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S03</w:t>
            </w:r>
          </w:p>
        </w:tc>
        <w:tc>
          <w:tcPr>
            <w:tcW w:w="8363" w:type="dxa"/>
          </w:tcPr>
          <w:p w14:paraId="75DE7644"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 xml:space="preserve">Always use, hardly revise, rarely ask for explanation, considerable difficulty in writing tasks without GenAI support, little improvement with AI use </w:t>
            </w:r>
          </w:p>
        </w:tc>
      </w:tr>
      <w:tr w:rsidR="00BD5642" w:rsidRPr="00230C66" w14:paraId="2969947F" w14:textId="77777777" w:rsidTr="008408A1">
        <w:tc>
          <w:tcPr>
            <w:tcW w:w="1271" w:type="dxa"/>
          </w:tcPr>
          <w:p w14:paraId="3556D9AF"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S04</w:t>
            </w:r>
          </w:p>
        </w:tc>
        <w:tc>
          <w:tcPr>
            <w:tcW w:w="8363" w:type="dxa"/>
          </w:tcPr>
          <w:p w14:paraId="5FE9DA53"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 xml:space="preserve">Usually use, thoroughly revise, just keep interesting and appropriate ideas, usually ask for explanation, note down useful vocabulary and structures, little difficulty in completing writing tasks without GenAI support, huge improvement with AI use, especially in less commonly used vocabulary, feel easier to brainstorm ideas </w:t>
            </w:r>
          </w:p>
        </w:tc>
      </w:tr>
      <w:tr w:rsidR="00BD5642" w:rsidRPr="00230C66" w14:paraId="5EEF89DD" w14:textId="77777777" w:rsidTr="008408A1">
        <w:tc>
          <w:tcPr>
            <w:tcW w:w="1271" w:type="dxa"/>
          </w:tcPr>
          <w:p w14:paraId="527286A8"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S05</w:t>
            </w:r>
          </w:p>
        </w:tc>
        <w:tc>
          <w:tcPr>
            <w:tcW w:w="8363" w:type="dxa"/>
          </w:tcPr>
          <w:p w14:paraId="0EA4AF8E"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 xml:space="preserve">Always use, thoroughly revise, usually write my own draft then have it reviewed by GenAI, usually ask for explanation and more examples to deepen understanding, little difficulty in completing writing tasks without GenAI support, huge improvement with AI use </w:t>
            </w:r>
          </w:p>
        </w:tc>
      </w:tr>
      <w:tr w:rsidR="00BD5642" w:rsidRPr="00230C66" w14:paraId="7655F68E" w14:textId="77777777" w:rsidTr="008408A1">
        <w:tc>
          <w:tcPr>
            <w:tcW w:w="1271" w:type="dxa"/>
          </w:tcPr>
          <w:p w14:paraId="2688D4BA"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S06</w:t>
            </w:r>
          </w:p>
        </w:tc>
        <w:tc>
          <w:tcPr>
            <w:tcW w:w="8363" w:type="dxa"/>
          </w:tcPr>
          <w:p w14:paraId="6A55BD8F" w14:textId="4A039E1E"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 xml:space="preserve">Rarely use, thoroughly revise, usually ask for explanation, cautious with GenAI use, concern about overreliance, no difficulty in completing writing tasks without GenAI support, don’t think GenAI helps improve writing skills, high concern about overreliance </w:t>
            </w:r>
          </w:p>
        </w:tc>
      </w:tr>
      <w:tr w:rsidR="00BD5642" w:rsidRPr="00230C66" w14:paraId="366DBF08" w14:textId="77777777" w:rsidTr="008408A1">
        <w:tc>
          <w:tcPr>
            <w:tcW w:w="1271" w:type="dxa"/>
          </w:tcPr>
          <w:p w14:paraId="5AE09D18"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S07</w:t>
            </w:r>
          </w:p>
        </w:tc>
        <w:tc>
          <w:tcPr>
            <w:tcW w:w="8363" w:type="dxa"/>
          </w:tcPr>
          <w:p w14:paraId="75F79721" w14:textId="2DDAEC25"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 xml:space="preserve">Sometimes use, thoroughly revise, usually ask for explanation, cautious with GenAI use, concern about overreliance, only use GenAI to evaluate my writing when there’s no human assistance, no difficulty in completing writing tasks without GenAI support, don’t think GenAI helps improve writing skills, high concern about overreliance </w:t>
            </w:r>
          </w:p>
        </w:tc>
      </w:tr>
      <w:tr w:rsidR="00BD5642" w:rsidRPr="00230C66" w14:paraId="07392305" w14:textId="77777777" w:rsidTr="008408A1">
        <w:tc>
          <w:tcPr>
            <w:tcW w:w="1271" w:type="dxa"/>
          </w:tcPr>
          <w:p w14:paraId="2B465B11"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S08</w:t>
            </w:r>
          </w:p>
        </w:tc>
        <w:tc>
          <w:tcPr>
            <w:tcW w:w="8363" w:type="dxa"/>
          </w:tcPr>
          <w:p w14:paraId="452067C1" w14:textId="5DF83A74"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Rarely use, thoroughly revise, usually ask for explanation, cautious with GenAI use, concern about overreliance, no difficulty in completing writing tasks without GenAI support, don’t think GenAI helps improve writing skills, high concern about overreliance</w:t>
            </w:r>
          </w:p>
        </w:tc>
      </w:tr>
      <w:tr w:rsidR="00BD5642" w:rsidRPr="00230C66" w14:paraId="0C338AA8" w14:textId="77777777" w:rsidTr="008408A1">
        <w:tc>
          <w:tcPr>
            <w:tcW w:w="1271" w:type="dxa"/>
          </w:tcPr>
          <w:p w14:paraId="36012A5E"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S09</w:t>
            </w:r>
          </w:p>
        </w:tc>
        <w:tc>
          <w:tcPr>
            <w:tcW w:w="8363" w:type="dxa"/>
          </w:tcPr>
          <w:p w14:paraId="65C330C9"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 xml:space="preserve">Always use, thoroughly revise to make it suitable with my voice, ask for explanation when necessary, note down useful vocabulary and structures, little difficulty in completing writing tasks without GenAI support though that process takes more time, quite huge improvement with AI use, especially in less commonly used vocabulary and structures, feel easier to brainstorm ideas </w:t>
            </w:r>
          </w:p>
        </w:tc>
      </w:tr>
      <w:tr w:rsidR="00BD5642" w:rsidRPr="00230C66" w14:paraId="49DF7358" w14:textId="77777777" w:rsidTr="008408A1">
        <w:tc>
          <w:tcPr>
            <w:tcW w:w="1271" w:type="dxa"/>
          </w:tcPr>
          <w:p w14:paraId="305AF745"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S10</w:t>
            </w:r>
          </w:p>
        </w:tc>
        <w:tc>
          <w:tcPr>
            <w:tcW w:w="8363" w:type="dxa"/>
          </w:tcPr>
          <w:p w14:paraId="2CCCDA4C"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Usually use, occasionally revise, never ask for explanation, considerable difficulty in writing tasks without GenAI support, unsure about improvement with AI use</w:t>
            </w:r>
          </w:p>
        </w:tc>
      </w:tr>
      <w:tr w:rsidR="00BD5642" w:rsidRPr="00230C66" w14:paraId="41E58B64" w14:textId="77777777" w:rsidTr="008408A1">
        <w:tc>
          <w:tcPr>
            <w:tcW w:w="1271" w:type="dxa"/>
          </w:tcPr>
          <w:p w14:paraId="1C58D9BA" w14:textId="77777777"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S11</w:t>
            </w:r>
          </w:p>
        </w:tc>
        <w:tc>
          <w:tcPr>
            <w:tcW w:w="8363" w:type="dxa"/>
          </w:tcPr>
          <w:p w14:paraId="17A5777C" w14:textId="16E74AD6" w:rsidR="00BD5642" w:rsidRPr="00230C66" w:rsidRDefault="00BD5642" w:rsidP="00BD5642">
            <w:pPr>
              <w:ind w:right="62" w:firstLine="0"/>
              <w:rPr>
                <w:rFonts w:cs="Times New Roman"/>
                <w:color w:val="000000" w:themeColor="text1"/>
                <w:szCs w:val="20"/>
              </w:rPr>
            </w:pPr>
            <w:r w:rsidRPr="00230C66">
              <w:rPr>
                <w:rFonts w:cs="Times New Roman"/>
                <w:color w:val="000000" w:themeColor="text1"/>
                <w:szCs w:val="20"/>
              </w:rPr>
              <w:t>Usually use, often revise, usually ask for explanation, cautious with GenAI use, high concern about overreliance, little difficulty in completing writing tasks without GenAI support, some considerable progress with AI use</w:t>
            </w:r>
          </w:p>
        </w:tc>
      </w:tr>
    </w:tbl>
    <w:p w14:paraId="1286A488" w14:textId="77777777" w:rsidR="00DE6C63" w:rsidRPr="00DE6C63" w:rsidRDefault="00DE6C63" w:rsidP="004A7741">
      <w:pPr>
        <w:ind w:firstLine="0"/>
      </w:pPr>
    </w:p>
    <w:p w14:paraId="1995658F" w14:textId="77777777" w:rsidR="00BA7885" w:rsidRPr="00E40940" w:rsidRDefault="00BA7885">
      <w:pPr>
        <w:rPr>
          <w:rFonts w:asciiTheme="majorBidi" w:hAnsiTheme="majorBidi" w:cstheme="majorBidi"/>
          <w:sz w:val="24"/>
          <w:szCs w:val="24"/>
        </w:rPr>
      </w:pPr>
    </w:p>
    <w:sectPr w:rsidR="00BA7885" w:rsidRPr="00E40940" w:rsidSect="00316775">
      <w:footnotePr>
        <w:numRestart w:val="eachPage"/>
      </w:footnotePr>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8DEF8" w14:textId="77777777" w:rsidR="000B689C" w:rsidRPr="00744A53" w:rsidRDefault="000B689C" w:rsidP="00722EDE">
      <w:pPr>
        <w:spacing w:before="0" w:after="0" w:line="240" w:lineRule="auto"/>
      </w:pPr>
      <w:r w:rsidRPr="00744A53">
        <w:separator/>
      </w:r>
    </w:p>
  </w:endnote>
  <w:endnote w:type="continuationSeparator" w:id="0">
    <w:p w14:paraId="77695534" w14:textId="77777777" w:rsidR="000B689C" w:rsidRPr="00744A53" w:rsidRDefault="000B689C" w:rsidP="00722EDE">
      <w:pPr>
        <w:spacing w:before="0" w:after="0" w:line="240" w:lineRule="auto"/>
      </w:pPr>
      <w:r w:rsidRPr="00744A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altName w:val="Arial"/>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EF6D6" w14:textId="77777777" w:rsidR="000B689C" w:rsidRPr="00744A53" w:rsidRDefault="000B689C" w:rsidP="00722EDE">
      <w:pPr>
        <w:spacing w:before="0" w:after="0" w:line="240" w:lineRule="auto"/>
      </w:pPr>
      <w:r w:rsidRPr="00744A53">
        <w:separator/>
      </w:r>
    </w:p>
  </w:footnote>
  <w:footnote w:type="continuationSeparator" w:id="0">
    <w:p w14:paraId="2FD700FA" w14:textId="77777777" w:rsidR="000B689C" w:rsidRPr="00744A53" w:rsidRDefault="000B689C" w:rsidP="00722EDE">
      <w:pPr>
        <w:spacing w:before="0" w:after="0" w:line="240" w:lineRule="auto"/>
      </w:pPr>
      <w:r w:rsidRPr="00744A53">
        <w:continuationSeparator/>
      </w:r>
    </w:p>
  </w:footnote>
  <w:footnote w:id="1">
    <w:p w14:paraId="5DB91B49" w14:textId="6ED97236" w:rsidR="00722EDE" w:rsidRPr="00744A53" w:rsidRDefault="00722EDE" w:rsidP="00AD7745">
      <w:pPr>
        <w:pStyle w:val="FootnoteText"/>
        <w:rPr>
          <w:rFonts w:cs="Times New Roman"/>
        </w:rPr>
      </w:pPr>
      <w:r w:rsidRPr="00744A53">
        <w:rPr>
          <w:rStyle w:val="FootnoteReference"/>
          <w:rFonts w:cs="Times New Roman"/>
        </w:rPr>
        <w:footnoteRef/>
      </w:r>
      <w:r w:rsidRPr="00744A53">
        <w:rPr>
          <w:rFonts w:cs="Times New Roman"/>
        </w:rPr>
        <w:t xml:space="preserve"> </w:t>
      </w:r>
      <w:r w:rsidRPr="00744A53">
        <w:rPr>
          <w:rFonts w:cs="Times New Roman"/>
          <w:spacing w:val="-2"/>
        </w:rPr>
        <w:t xml:space="preserve">Corresponding author, </w:t>
      </w:r>
      <w:r w:rsidR="008814E9">
        <w:rPr>
          <w:rFonts w:cs="Times New Roman"/>
        </w:rPr>
        <w:t>Lecturer</w:t>
      </w:r>
      <w:r w:rsidR="00EC1FC8" w:rsidRPr="00744A53">
        <w:rPr>
          <w:rFonts w:cs="Times New Roman"/>
          <w:spacing w:val="-2"/>
        </w:rPr>
        <w:t xml:space="preserve">, </w:t>
      </w:r>
      <w:r w:rsidR="008814E9">
        <w:rPr>
          <w:rFonts w:cs="Times New Roman"/>
          <w:spacing w:val="-2"/>
        </w:rPr>
        <w:t>Faculty of Foreign Languages</w:t>
      </w:r>
      <w:r w:rsidRPr="00744A53">
        <w:rPr>
          <w:rFonts w:cs="Times New Roman"/>
          <w:spacing w:val="-2"/>
        </w:rPr>
        <w:t>, University</w:t>
      </w:r>
      <w:r w:rsidR="008814E9">
        <w:rPr>
          <w:rFonts w:cs="Times New Roman"/>
          <w:spacing w:val="-2"/>
        </w:rPr>
        <w:t xml:space="preserve"> of Finance - Marketing</w:t>
      </w:r>
      <w:r w:rsidRPr="00744A53">
        <w:rPr>
          <w:rFonts w:cs="Times New Roman"/>
          <w:spacing w:val="-2"/>
        </w:rPr>
        <w:t xml:space="preserve">, </w:t>
      </w:r>
      <w:r w:rsidR="008814E9">
        <w:rPr>
          <w:rFonts w:cs="Times New Roman"/>
          <w:spacing w:val="-2"/>
        </w:rPr>
        <w:t>Ho Chi Minh City</w:t>
      </w:r>
      <w:r w:rsidRPr="00744A53">
        <w:rPr>
          <w:rFonts w:cs="Times New Roman"/>
          <w:spacing w:val="-2"/>
        </w:rPr>
        <w:t xml:space="preserve">, </w:t>
      </w:r>
      <w:r w:rsidR="008814E9">
        <w:rPr>
          <w:rFonts w:cs="Times New Roman"/>
          <w:spacing w:val="-2"/>
        </w:rPr>
        <w:t>Vietnam</w:t>
      </w:r>
      <w:r w:rsidRPr="00744A53">
        <w:rPr>
          <w:rFonts w:cs="Times New Roman"/>
          <w:spacing w:val="-2"/>
        </w:rPr>
        <w:t xml:space="preserve">; </w:t>
      </w:r>
      <w:r w:rsidR="00AD7745" w:rsidRPr="00744A53">
        <w:rPr>
          <w:rFonts w:cs="Times New Roman"/>
          <w:i/>
          <w:iCs/>
          <w:spacing w:val="-2"/>
        </w:rPr>
        <w:t>Email:</w:t>
      </w:r>
      <w:r w:rsidR="00AD7745" w:rsidRPr="00744A53">
        <w:rPr>
          <w:rFonts w:cs="Times New Roman"/>
          <w:i/>
          <w:iCs/>
        </w:rPr>
        <w:t xml:space="preserve"> </w:t>
      </w:r>
      <w:r w:rsidR="008814E9" w:rsidRPr="008814E9">
        <w:rPr>
          <w:rFonts w:cs="Times New Roman"/>
          <w:i/>
          <w:iCs/>
        </w:rPr>
        <w:t>pt.hien@ufm.edu.vn</w:t>
      </w:r>
    </w:p>
  </w:footnote>
  <w:footnote w:id="2">
    <w:p w14:paraId="2158A340" w14:textId="2EF20A20" w:rsidR="00722EDE" w:rsidRPr="00744A53" w:rsidRDefault="00722EDE" w:rsidP="00722EDE">
      <w:pPr>
        <w:pStyle w:val="FootnoteText"/>
        <w:rPr>
          <w:rFonts w:cs="Times New Roman"/>
        </w:rPr>
      </w:pPr>
      <w:r w:rsidRPr="00744A53">
        <w:rPr>
          <w:rStyle w:val="FootnoteReference"/>
          <w:rFonts w:cs="Times New Roman"/>
        </w:rPr>
        <w:footnoteRef/>
      </w:r>
      <w:r w:rsidRPr="00744A53">
        <w:rPr>
          <w:rFonts w:cs="Times New Roman"/>
        </w:rPr>
        <w:t xml:space="preserve"> </w:t>
      </w:r>
      <w:r w:rsidR="008814E9">
        <w:rPr>
          <w:rFonts w:cs="Times New Roman"/>
        </w:rPr>
        <w:t>Lecturer</w:t>
      </w:r>
      <w:r w:rsidR="008814E9" w:rsidRPr="00744A53">
        <w:rPr>
          <w:rFonts w:cs="Times New Roman"/>
          <w:spacing w:val="-2"/>
        </w:rPr>
        <w:t xml:space="preserve">, </w:t>
      </w:r>
      <w:r w:rsidR="008814E9">
        <w:rPr>
          <w:rFonts w:cs="Times New Roman"/>
          <w:spacing w:val="-2"/>
        </w:rPr>
        <w:t>Faculty of Foreign Languages</w:t>
      </w:r>
      <w:r w:rsidR="008814E9" w:rsidRPr="00744A53">
        <w:rPr>
          <w:rFonts w:cs="Times New Roman"/>
          <w:spacing w:val="-2"/>
        </w:rPr>
        <w:t>, University</w:t>
      </w:r>
      <w:r w:rsidR="008814E9">
        <w:rPr>
          <w:rFonts w:cs="Times New Roman"/>
          <w:spacing w:val="-2"/>
        </w:rPr>
        <w:t xml:space="preserve"> of Finance - Marketing</w:t>
      </w:r>
      <w:r w:rsidR="008814E9" w:rsidRPr="00744A53">
        <w:rPr>
          <w:rFonts w:cs="Times New Roman"/>
          <w:spacing w:val="-2"/>
        </w:rPr>
        <w:t xml:space="preserve">, </w:t>
      </w:r>
      <w:r w:rsidR="008814E9">
        <w:rPr>
          <w:rFonts w:cs="Times New Roman"/>
          <w:spacing w:val="-2"/>
        </w:rPr>
        <w:t>Ho Chi Minh City</w:t>
      </w:r>
      <w:r w:rsidR="008814E9" w:rsidRPr="00744A53">
        <w:rPr>
          <w:rFonts w:cs="Times New Roman"/>
          <w:spacing w:val="-2"/>
        </w:rPr>
        <w:t xml:space="preserve">, </w:t>
      </w:r>
      <w:r w:rsidR="008814E9">
        <w:rPr>
          <w:rFonts w:cs="Times New Roman"/>
          <w:spacing w:val="-2"/>
        </w:rPr>
        <w:t>Vietnam</w:t>
      </w:r>
      <w:r w:rsidR="008814E9" w:rsidRPr="00744A53">
        <w:rPr>
          <w:rFonts w:cs="Times New Roman"/>
          <w:spacing w:val="-2"/>
        </w:rPr>
        <w:t xml:space="preserve">; </w:t>
      </w:r>
      <w:r w:rsidR="008814E9" w:rsidRPr="00744A53">
        <w:rPr>
          <w:rFonts w:cs="Times New Roman"/>
          <w:i/>
          <w:iCs/>
          <w:spacing w:val="-2"/>
        </w:rPr>
        <w:t>Email:</w:t>
      </w:r>
      <w:r w:rsidR="008814E9" w:rsidRPr="00744A53">
        <w:rPr>
          <w:rFonts w:cs="Times New Roman"/>
          <w:i/>
          <w:iCs/>
        </w:rPr>
        <w:t xml:space="preserve"> </w:t>
      </w:r>
      <w:r w:rsidR="008814E9" w:rsidRPr="008814E9">
        <w:rPr>
          <w:rFonts w:cs="Times New Roman"/>
          <w:i/>
          <w:iCs/>
        </w:rPr>
        <w:t>dtt.hien@ufm.edu.vn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07A5C"/>
    <w:multiLevelType w:val="hybridMultilevel"/>
    <w:tmpl w:val="86C46D0E"/>
    <w:lvl w:ilvl="0" w:tplc="294C960C">
      <w:start w:val="1"/>
      <w:numFmt w:val="decimal"/>
      <w:pStyle w:val="RAL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FC5F61"/>
    <w:multiLevelType w:val="multilevel"/>
    <w:tmpl w:val="A77A7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F14F8"/>
    <w:multiLevelType w:val="multilevel"/>
    <w:tmpl w:val="6028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2125144">
    <w:abstractNumId w:val="0"/>
  </w:num>
  <w:num w:numId="2" w16cid:durableId="1525171446">
    <w:abstractNumId w:val="2"/>
  </w:num>
  <w:num w:numId="3" w16cid:durableId="137561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N7A0MjcyMrQwM7FQ0lEKTi0uzszPAykwrgUAnDZwhSwAAAA="/>
  </w:docVars>
  <w:rsids>
    <w:rsidRoot w:val="009A2266"/>
    <w:rsid w:val="0000087D"/>
    <w:rsid w:val="00001FF2"/>
    <w:rsid w:val="00003AF9"/>
    <w:rsid w:val="00003CD6"/>
    <w:rsid w:val="00003FAC"/>
    <w:rsid w:val="00007CC6"/>
    <w:rsid w:val="000101E4"/>
    <w:rsid w:val="000109BC"/>
    <w:rsid w:val="000114CB"/>
    <w:rsid w:val="00012435"/>
    <w:rsid w:val="0002026C"/>
    <w:rsid w:val="000207BF"/>
    <w:rsid w:val="00020C15"/>
    <w:rsid w:val="00022475"/>
    <w:rsid w:val="0002294E"/>
    <w:rsid w:val="00023DC2"/>
    <w:rsid w:val="00024396"/>
    <w:rsid w:val="00024656"/>
    <w:rsid w:val="00024D01"/>
    <w:rsid w:val="000255FB"/>
    <w:rsid w:val="00026D3A"/>
    <w:rsid w:val="00026FC6"/>
    <w:rsid w:val="00031A1F"/>
    <w:rsid w:val="000321DF"/>
    <w:rsid w:val="00034727"/>
    <w:rsid w:val="00034C68"/>
    <w:rsid w:val="000409F3"/>
    <w:rsid w:val="00043A45"/>
    <w:rsid w:val="000452F9"/>
    <w:rsid w:val="000453DE"/>
    <w:rsid w:val="00045D9A"/>
    <w:rsid w:val="00046C33"/>
    <w:rsid w:val="00047410"/>
    <w:rsid w:val="000515C8"/>
    <w:rsid w:val="00052034"/>
    <w:rsid w:val="00053681"/>
    <w:rsid w:val="0005396D"/>
    <w:rsid w:val="00054935"/>
    <w:rsid w:val="00054EA2"/>
    <w:rsid w:val="000565E3"/>
    <w:rsid w:val="00056BBA"/>
    <w:rsid w:val="000600E0"/>
    <w:rsid w:val="00060493"/>
    <w:rsid w:val="00060781"/>
    <w:rsid w:val="000608FB"/>
    <w:rsid w:val="00063351"/>
    <w:rsid w:val="00066790"/>
    <w:rsid w:val="000669E1"/>
    <w:rsid w:val="00067962"/>
    <w:rsid w:val="00067F9F"/>
    <w:rsid w:val="00072676"/>
    <w:rsid w:val="000728F7"/>
    <w:rsid w:val="0007490E"/>
    <w:rsid w:val="00076BA4"/>
    <w:rsid w:val="0008004D"/>
    <w:rsid w:val="0008008F"/>
    <w:rsid w:val="00081955"/>
    <w:rsid w:val="0008219A"/>
    <w:rsid w:val="0008495B"/>
    <w:rsid w:val="00084FC0"/>
    <w:rsid w:val="0009050D"/>
    <w:rsid w:val="000917E6"/>
    <w:rsid w:val="000976C3"/>
    <w:rsid w:val="000976EA"/>
    <w:rsid w:val="00097731"/>
    <w:rsid w:val="000A2084"/>
    <w:rsid w:val="000A2377"/>
    <w:rsid w:val="000A3E14"/>
    <w:rsid w:val="000A40ED"/>
    <w:rsid w:val="000A6C97"/>
    <w:rsid w:val="000A6EB0"/>
    <w:rsid w:val="000A75E2"/>
    <w:rsid w:val="000B0024"/>
    <w:rsid w:val="000B14CD"/>
    <w:rsid w:val="000B167E"/>
    <w:rsid w:val="000B1771"/>
    <w:rsid w:val="000B2A9E"/>
    <w:rsid w:val="000B2CD5"/>
    <w:rsid w:val="000B32F0"/>
    <w:rsid w:val="000B355E"/>
    <w:rsid w:val="000B411D"/>
    <w:rsid w:val="000B5B18"/>
    <w:rsid w:val="000B67B8"/>
    <w:rsid w:val="000B689C"/>
    <w:rsid w:val="000B7A12"/>
    <w:rsid w:val="000C1153"/>
    <w:rsid w:val="000C2915"/>
    <w:rsid w:val="000C336A"/>
    <w:rsid w:val="000C3550"/>
    <w:rsid w:val="000C3C89"/>
    <w:rsid w:val="000C6BDE"/>
    <w:rsid w:val="000D02DA"/>
    <w:rsid w:val="000D0D55"/>
    <w:rsid w:val="000D0E9B"/>
    <w:rsid w:val="000D0EAF"/>
    <w:rsid w:val="000D2602"/>
    <w:rsid w:val="000D2CB6"/>
    <w:rsid w:val="000D3632"/>
    <w:rsid w:val="000D4106"/>
    <w:rsid w:val="000D5A8F"/>
    <w:rsid w:val="000D7D5A"/>
    <w:rsid w:val="000E018E"/>
    <w:rsid w:val="000E0DAB"/>
    <w:rsid w:val="000E3E78"/>
    <w:rsid w:val="000E42BF"/>
    <w:rsid w:val="000E4B2E"/>
    <w:rsid w:val="000E70AA"/>
    <w:rsid w:val="000E70E6"/>
    <w:rsid w:val="000E7DB4"/>
    <w:rsid w:val="000F0040"/>
    <w:rsid w:val="000F0167"/>
    <w:rsid w:val="000F0EC3"/>
    <w:rsid w:val="000F3EAE"/>
    <w:rsid w:val="000F5E1C"/>
    <w:rsid w:val="000F5E51"/>
    <w:rsid w:val="00100186"/>
    <w:rsid w:val="00101177"/>
    <w:rsid w:val="0010195F"/>
    <w:rsid w:val="00103D8E"/>
    <w:rsid w:val="00103E4C"/>
    <w:rsid w:val="00104376"/>
    <w:rsid w:val="00105F23"/>
    <w:rsid w:val="001066A0"/>
    <w:rsid w:val="00106D8C"/>
    <w:rsid w:val="0011097E"/>
    <w:rsid w:val="00111B9E"/>
    <w:rsid w:val="001124BC"/>
    <w:rsid w:val="00112A94"/>
    <w:rsid w:val="001139AD"/>
    <w:rsid w:val="00113F16"/>
    <w:rsid w:val="00114D23"/>
    <w:rsid w:val="00114EF5"/>
    <w:rsid w:val="00121074"/>
    <w:rsid w:val="0012128B"/>
    <w:rsid w:val="00123161"/>
    <w:rsid w:val="00123321"/>
    <w:rsid w:val="00123D32"/>
    <w:rsid w:val="00125027"/>
    <w:rsid w:val="00125F96"/>
    <w:rsid w:val="00126F82"/>
    <w:rsid w:val="00127277"/>
    <w:rsid w:val="00127DB3"/>
    <w:rsid w:val="00127DFE"/>
    <w:rsid w:val="00130679"/>
    <w:rsid w:val="00130FCB"/>
    <w:rsid w:val="00131319"/>
    <w:rsid w:val="00131815"/>
    <w:rsid w:val="00131870"/>
    <w:rsid w:val="001326A5"/>
    <w:rsid w:val="00133275"/>
    <w:rsid w:val="0013531D"/>
    <w:rsid w:val="001361D0"/>
    <w:rsid w:val="00137657"/>
    <w:rsid w:val="001379E9"/>
    <w:rsid w:val="001405E4"/>
    <w:rsid w:val="00140C4D"/>
    <w:rsid w:val="00140E1B"/>
    <w:rsid w:val="0014181B"/>
    <w:rsid w:val="0014231A"/>
    <w:rsid w:val="0014354F"/>
    <w:rsid w:val="001435C3"/>
    <w:rsid w:val="00144B85"/>
    <w:rsid w:val="00145949"/>
    <w:rsid w:val="00150FD3"/>
    <w:rsid w:val="00153F71"/>
    <w:rsid w:val="00156ADC"/>
    <w:rsid w:val="00157DA4"/>
    <w:rsid w:val="001626CE"/>
    <w:rsid w:val="0016280E"/>
    <w:rsid w:val="00162B51"/>
    <w:rsid w:val="0016391A"/>
    <w:rsid w:val="00165387"/>
    <w:rsid w:val="00166229"/>
    <w:rsid w:val="001668D3"/>
    <w:rsid w:val="0016715C"/>
    <w:rsid w:val="001676F1"/>
    <w:rsid w:val="00167E91"/>
    <w:rsid w:val="001704CD"/>
    <w:rsid w:val="00171D40"/>
    <w:rsid w:val="00171EA6"/>
    <w:rsid w:val="0017208C"/>
    <w:rsid w:val="0017376A"/>
    <w:rsid w:val="00176001"/>
    <w:rsid w:val="00176E24"/>
    <w:rsid w:val="00176FB5"/>
    <w:rsid w:val="00181867"/>
    <w:rsid w:val="00181D52"/>
    <w:rsid w:val="00182A55"/>
    <w:rsid w:val="00183003"/>
    <w:rsid w:val="001849B8"/>
    <w:rsid w:val="001858B8"/>
    <w:rsid w:val="00185C6F"/>
    <w:rsid w:val="00187E47"/>
    <w:rsid w:val="001909F5"/>
    <w:rsid w:val="001911A7"/>
    <w:rsid w:val="0019126F"/>
    <w:rsid w:val="0019222E"/>
    <w:rsid w:val="001934E7"/>
    <w:rsid w:val="00194400"/>
    <w:rsid w:val="00194FA3"/>
    <w:rsid w:val="001950B3"/>
    <w:rsid w:val="001959FB"/>
    <w:rsid w:val="0019636B"/>
    <w:rsid w:val="00197C8B"/>
    <w:rsid w:val="001A18C6"/>
    <w:rsid w:val="001A1DA2"/>
    <w:rsid w:val="001A1E8B"/>
    <w:rsid w:val="001A22C3"/>
    <w:rsid w:val="001A3413"/>
    <w:rsid w:val="001A3448"/>
    <w:rsid w:val="001A35B2"/>
    <w:rsid w:val="001A46E7"/>
    <w:rsid w:val="001A535F"/>
    <w:rsid w:val="001A707F"/>
    <w:rsid w:val="001A7986"/>
    <w:rsid w:val="001B05EA"/>
    <w:rsid w:val="001B0760"/>
    <w:rsid w:val="001B2786"/>
    <w:rsid w:val="001B3489"/>
    <w:rsid w:val="001B38E6"/>
    <w:rsid w:val="001B3CFC"/>
    <w:rsid w:val="001B4D8F"/>
    <w:rsid w:val="001B56F7"/>
    <w:rsid w:val="001B5C65"/>
    <w:rsid w:val="001B624B"/>
    <w:rsid w:val="001B6786"/>
    <w:rsid w:val="001B79BC"/>
    <w:rsid w:val="001B7FEC"/>
    <w:rsid w:val="001C1120"/>
    <w:rsid w:val="001C15B9"/>
    <w:rsid w:val="001C2070"/>
    <w:rsid w:val="001C2968"/>
    <w:rsid w:val="001C29D2"/>
    <w:rsid w:val="001C3088"/>
    <w:rsid w:val="001C5506"/>
    <w:rsid w:val="001C5683"/>
    <w:rsid w:val="001C5972"/>
    <w:rsid w:val="001D0517"/>
    <w:rsid w:val="001D0D6F"/>
    <w:rsid w:val="001D1F3F"/>
    <w:rsid w:val="001D281E"/>
    <w:rsid w:val="001D4209"/>
    <w:rsid w:val="001D4396"/>
    <w:rsid w:val="001D4686"/>
    <w:rsid w:val="001D7ED4"/>
    <w:rsid w:val="001E171C"/>
    <w:rsid w:val="001E2A4F"/>
    <w:rsid w:val="001E2F6D"/>
    <w:rsid w:val="001E34B0"/>
    <w:rsid w:val="001E578F"/>
    <w:rsid w:val="001E57EA"/>
    <w:rsid w:val="001E7604"/>
    <w:rsid w:val="001F1E50"/>
    <w:rsid w:val="001F514F"/>
    <w:rsid w:val="00200BB7"/>
    <w:rsid w:val="00200D77"/>
    <w:rsid w:val="002014D4"/>
    <w:rsid w:val="002016F1"/>
    <w:rsid w:val="002024FB"/>
    <w:rsid w:val="00203577"/>
    <w:rsid w:val="002052AC"/>
    <w:rsid w:val="00210FC7"/>
    <w:rsid w:val="0021167E"/>
    <w:rsid w:val="00212B2A"/>
    <w:rsid w:val="00213900"/>
    <w:rsid w:val="00213BA3"/>
    <w:rsid w:val="002158C2"/>
    <w:rsid w:val="00215A7F"/>
    <w:rsid w:val="00217368"/>
    <w:rsid w:val="00220B66"/>
    <w:rsid w:val="002214E1"/>
    <w:rsid w:val="00221A05"/>
    <w:rsid w:val="00222058"/>
    <w:rsid w:val="00223746"/>
    <w:rsid w:val="002242E4"/>
    <w:rsid w:val="00230B4C"/>
    <w:rsid w:val="00231A44"/>
    <w:rsid w:val="00231AAA"/>
    <w:rsid w:val="00231B5A"/>
    <w:rsid w:val="0023208E"/>
    <w:rsid w:val="002334D9"/>
    <w:rsid w:val="0023370E"/>
    <w:rsid w:val="0023430D"/>
    <w:rsid w:val="00235DBA"/>
    <w:rsid w:val="0023615F"/>
    <w:rsid w:val="002402F1"/>
    <w:rsid w:val="0024047D"/>
    <w:rsid w:val="0024049F"/>
    <w:rsid w:val="00241DE7"/>
    <w:rsid w:val="00241E6A"/>
    <w:rsid w:val="00242C7C"/>
    <w:rsid w:val="00243526"/>
    <w:rsid w:val="002438C5"/>
    <w:rsid w:val="00243D39"/>
    <w:rsid w:val="00245174"/>
    <w:rsid w:val="002461E4"/>
    <w:rsid w:val="00246EF6"/>
    <w:rsid w:val="00247056"/>
    <w:rsid w:val="00250EC8"/>
    <w:rsid w:val="0025227F"/>
    <w:rsid w:val="0025232D"/>
    <w:rsid w:val="00252887"/>
    <w:rsid w:val="00253260"/>
    <w:rsid w:val="00253340"/>
    <w:rsid w:val="00253938"/>
    <w:rsid w:val="00253DB1"/>
    <w:rsid w:val="00253E76"/>
    <w:rsid w:val="00255B21"/>
    <w:rsid w:val="002569EB"/>
    <w:rsid w:val="002575C9"/>
    <w:rsid w:val="00261C12"/>
    <w:rsid w:val="00262EE7"/>
    <w:rsid w:val="002639BD"/>
    <w:rsid w:val="00263BFB"/>
    <w:rsid w:val="00263F22"/>
    <w:rsid w:val="0026515D"/>
    <w:rsid w:val="00266E36"/>
    <w:rsid w:val="00266EDF"/>
    <w:rsid w:val="0027015C"/>
    <w:rsid w:val="0027016C"/>
    <w:rsid w:val="00270727"/>
    <w:rsid w:val="002710F6"/>
    <w:rsid w:val="00273F7E"/>
    <w:rsid w:val="0027504F"/>
    <w:rsid w:val="00275EBF"/>
    <w:rsid w:val="002768CA"/>
    <w:rsid w:val="00280685"/>
    <w:rsid w:val="00280702"/>
    <w:rsid w:val="00280C03"/>
    <w:rsid w:val="002810FF"/>
    <w:rsid w:val="00282274"/>
    <w:rsid w:val="002835DB"/>
    <w:rsid w:val="00283A63"/>
    <w:rsid w:val="00285B7D"/>
    <w:rsid w:val="002877F7"/>
    <w:rsid w:val="00287AA0"/>
    <w:rsid w:val="00291383"/>
    <w:rsid w:val="00291EBB"/>
    <w:rsid w:val="002921A9"/>
    <w:rsid w:val="00292282"/>
    <w:rsid w:val="0029335A"/>
    <w:rsid w:val="00293727"/>
    <w:rsid w:val="002938A8"/>
    <w:rsid w:val="00293FA2"/>
    <w:rsid w:val="00294435"/>
    <w:rsid w:val="00294486"/>
    <w:rsid w:val="00297A86"/>
    <w:rsid w:val="002A06B8"/>
    <w:rsid w:val="002A0C3A"/>
    <w:rsid w:val="002A3261"/>
    <w:rsid w:val="002A34A8"/>
    <w:rsid w:val="002A3AEE"/>
    <w:rsid w:val="002A4DFB"/>
    <w:rsid w:val="002A747F"/>
    <w:rsid w:val="002A7793"/>
    <w:rsid w:val="002A7AA6"/>
    <w:rsid w:val="002B3D17"/>
    <w:rsid w:val="002B3F94"/>
    <w:rsid w:val="002B46B5"/>
    <w:rsid w:val="002B4BC6"/>
    <w:rsid w:val="002B6133"/>
    <w:rsid w:val="002B6EC3"/>
    <w:rsid w:val="002B74EB"/>
    <w:rsid w:val="002C0077"/>
    <w:rsid w:val="002C0221"/>
    <w:rsid w:val="002C13D7"/>
    <w:rsid w:val="002C175A"/>
    <w:rsid w:val="002C1F18"/>
    <w:rsid w:val="002C3AD0"/>
    <w:rsid w:val="002C4821"/>
    <w:rsid w:val="002C49CA"/>
    <w:rsid w:val="002C4C1A"/>
    <w:rsid w:val="002C5F3F"/>
    <w:rsid w:val="002C7CA0"/>
    <w:rsid w:val="002C7E71"/>
    <w:rsid w:val="002C7F57"/>
    <w:rsid w:val="002D1F2F"/>
    <w:rsid w:val="002D3A70"/>
    <w:rsid w:val="002D3D95"/>
    <w:rsid w:val="002D404A"/>
    <w:rsid w:val="002D4A03"/>
    <w:rsid w:val="002D538E"/>
    <w:rsid w:val="002D5E6F"/>
    <w:rsid w:val="002D6225"/>
    <w:rsid w:val="002E0FDC"/>
    <w:rsid w:val="002E1B98"/>
    <w:rsid w:val="002E1D69"/>
    <w:rsid w:val="002E247B"/>
    <w:rsid w:val="002E3334"/>
    <w:rsid w:val="002E372C"/>
    <w:rsid w:val="002E3B1C"/>
    <w:rsid w:val="002E4006"/>
    <w:rsid w:val="002E660C"/>
    <w:rsid w:val="002E6B32"/>
    <w:rsid w:val="002E6E81"/>
    <w:rsid w:val="002F042D"/>
    <w:rsid w:val="002F2CC7"/>
    <w:rsid w:val="002F3A3C"/>
    <w:rsid w:val="002F4AAB"/>
    <w:rsid w:val="002F4F0B"/>
    <w:rsid w:val="002F5685"/>
    <w:rsid w:val="002F6CAD"/>
    <w:rsid w:val="002F6D72"/>
    <w:rsid w:val="00304F6C"/>
    <w:rsid w:val="00307E34"/>
    <w:rsid w:val="00313298"/>
    <w:rsid w:val="00315997"/>
    <w:rsid w:val="00316012"/>
    <w:rsid w:val="00316598"/>
    <w:rsid w:val="00316775"/>
    <w:rsid w:val="00316C69"/>
    <w:rsid w:val="00320321"/>
    <w:rsid w:val="00320B4A"/>
    <w:rsid w:val="00321E72"/>
    <w:rsid w:val="003236E6"/>
    <w:rsid w:val="003245F3"/>
    <w:rsid w:val="003259EA"/>
    <w:rsid w:val="00325B3B"/>
    <w:rsid w:val="003263EE"/>
    <w:rsid w:val="00330B61"/>
    <w:rsid w:val="003312AF"/>
    <w:rsid w:val="00332777"/>
    <w:rsid w:val="00332E68"/>
    <w:rsid w:val="00333070"/>
    <w:rsid w:val="003334A5"/>
    <w:rsid w:val="003337ED"/>
    <w:rsid w:val="00334D90"/>
    <w:rsid w:val="00335F3E"/>
    <w:rsid w:val="003374D6"/>
    <w:rsid w:val="00340887"/>
    <w:rsid w:val="003432D8"/>
    <w:rsid w:val="00343AF4"/>
    <w:rsid w:val="00344871"/>
    <w:rsid w:val="003449D2"/>
    <w:rsid w:val="0034575B"/>
    <w:rsid w:val="00347554"/>
    <w:rsid w:val="00352213"/>
    <w:rsid w:val="00352D49"/>
    <w:rsid w:val="00355FC0"/>
    <w:rsid w:val="003613D3"/>
    <w:rsid w:val="0036190F"/>
    <w:rsid w:val="00363553"/>
    <w:rsid w:val="00364625"/>
    <w:rsid w:val="00366062"/>
    <w:rsid w:val="00366606"/>
    <w:rsid w:val="00366769"/>
    <w:rsid w:val="00366FED"/>
    <w:rsid w:val="00367873"/>
    <w:rsid w:val="00370407"/>
    <w:rsid w:val="003720A4"/>
    <w:rsid w:val="003721C1"/>
    <w:rsid w:val="00373157"/>
    <w:rsid w:val="0037341E"/>
    <w:rsid w:val="003738EF"/>
    <w:rsid w:val="00374572"/>
    <w:rsid w:val="00374641"/>
    <w:rsid w:val="00374F3D"/>
    <w:rsid w:val="0038115A"/>
    <w:rsid w:val="00381ADA"/>
    <w:rsid w:val="003836B4"/>
    <w:rsid w:val="00385D90"/>
    <w:rsid w:val="00385DC8"/>
    <w:rsid w:val="00386461"/>
    <w:rsid w:val="00391FCF"/>
    <w:rsid w:val="00393710"/>
    <w:rsid w:val="003943D0"/>
    <w:rsid w:val="00397FCE"/>
    <w:rsid w:val="003A0FBA"/>
    <w:rsid w:val="003A1114"/>
    <w:rsid w:val="003A2058"/>
    <w:rsid w:val="003A2288"/>
    <w:rsid w:val="003A29ED"/>
    <w:rsid w:val="003A2D07"/>
    <w:rsid w:val="003A429A"/>
    <w:rsid w:val="003A4AE3"/>
    <w:rsid w:val="003A51D7"/>
    <w:rsid w:val="003B0457"/>
    <w:rsid w:val="003B28F8"/>
    <w:rsid w:val="003B4269"/>
    <w:rsid w:val="003C06D5"/>
    <w:rsid w:val="003C0F30"/>
    <w:rsid w:val="003C1DED"/>
    <w:rsid w:val="003C29D5"/>
    <w:rsid w:val="003C3F1A"/>
    <w:rsid w:val="003C3F82"/>
    <w:rsid w:val="003C433F"/>
    <w:rsid w:val="003C52D2"/>
    <w:rsid w:val="003C6496"/>
    <w:rsid w:val="003C6619"/>
    <w:rsid w:val="003D0BDC"/>
    <w:rsid w:val="003D1534"/>
    <w:rsid w:val="003D444B"/>
    <w:rsid w:val="003D4D9C"/>
    <w:rsid w:val="003D5732"/>
    <w:rsid w:val="003D6CC8"/>
    <w:rsid w:val="003D74EE"/>
    <w:rsid w:val="003E053B"/>
    <w:rsid w:val="003E0D30"/>
    <w:rsid w:val="003E0FDB"/>
    <w:rsid w:val="003E1532"/>
    <w:rsid w:val="003E1999"/>
    <w:rsid w:val="003E2543"/>
    <w:rsid w:val="003E289F"/>
    <w:rsid w:val="003E36EC"/>
    <w:rsid w:val="003E37C5"/>
    <w:rsid w:val="003E395E"/>
    <w:rsid w:val="003E43D1"/>
    <w:rsid w:val="003E5260"/>
    <w:rsid w:val="003E5BC9"/>
    <w:rsid w:val="003E5BD9"/>
    <w:rsid w:val="003E7186"/>
    <w:rsid w:val="003E7F04"/>
    <w:rsid w:val="003F1DF7"/>
    <w:rsid w:val="003F3C61"/>
    <w:rsid w:val="003F4B03"/>
    <w:rsid w:val="00400AA1"/>
    <w:rsid w:val="00402B01"/>
    <w:rsid w:val="00402B72"/>
    <w:rsid w:val="004030E9"/>
    <w:rsid w:val="00405168"/>
    <w:rsid w:val="00405648"/>
    <w:rsid w:val="0040672F"/>
    <w:rsid w:val="00407E6C"/>
    <w:rsid w:val="00410029"/>
    <w:rsid w:val="004105ED"/>
    <w:rsid w:val="0041136F"/>
    <w:rsid w:val="0041289B"/>
    <w:rsid w:val="004128D3"/>
    <w:rsid w:val="0041389B"/>
    <w:rsid w:val="004152AD"/>
    <w:rsid w:val="00415AA7"/>
    <w:rsid w:val="00420230"/>
    <w:rsid w:val="0042672D"/>
    <w:rsid w:val="004277C5"/>
    <w:rsid w:val="00430F20"/>
    <w:rsid w:val="00431231"/>
    <w:rsid w:val="0043127E"/>
    <w:rsid w:val="0043433D"/>
    <w:rsid w:val="00434CB2"/>
    <w:rsid w:val="00435034"/>
    <w:rsid w:val="00435554"/>
    <w:rsid w:val="00435568"/>
    <w:rsid w:val="00440786"/>
    <w:rsid w:val="00441712"/>
    <w:rsid w:val="00441FD1"/>
    <w:rsid w:val="004428C2"/>
    <w:rsid w:val="00444A46"/>
    <w:rsid w:val="00445675"/>
    <w:rsid w:val="0044660E"/>
    <w:rsid w:val="0045007C"/>
    <w:rsid w:val="00450706"/>
    <w:rsid w:val="00452000"/>
    <w:rsid w:val="00452752"/>
    <w:rsid w:val="004529A5"/>
    <w:rsid w:val="0045386B"/>
    <w:rsid w:val="00456576"/>
    <w:rsid w:val="0045679E"/>
    <w:rsid w:val="00456EFD"/>
    <w:rsid w:val="0046132F"/>
    <w:rsid w:val="00465347"/>
    <w:rsid w:val="00465573"/>
    <w:rsid w:val="00465E78"/>
    <w:rsid w:val="00466097"/>
    <w:rsid w:val="00470ABD"/>
    <w:rsid w:val="004710CD"/>
    <w:rsid w:val="00472F7E"/>
    <w:rsid w:val="00474C98"/>
    <w:rsid w:val="00477263"/>
    <w:rsid w:val="00481152"/>
    <w:rsid w:val="004815EA"/>
    <w:rsid w:val="0048304E"/>
    <w:rsid w:val="00483568"/>
    <w:rsid w:val="0048378F"/>
    <w:rsid w:val="0048613E"/>
    <w:rsid w:val="00486E01"/>
    <w:rsid w:val="00487F35"/>
    <w:rsid w:val="00487F7F"/>
    <w:rsid w:val="00490329"/>
    <w:rsid w:val="00490679"/>
    <w:rsid w:val="0049123C"/>
    <w:rsid w:val="004913EF"/>
    <w:rsid w:val="00492760"/>
    <w:rsid w:val="00492B4B"/>
    <w:rsid w:val="0049413B"/>
    <w:rsid w:val="00496ECC"/>
    <w:rsid w:val="004A094E"/>
    <w:rsid w:val="004A0C96"/>
    <w:rsid w:val="004A3142"/>
    <w:rsid w:val="004A4CFD"/>
    <w:rsid w:val="004A56A9"/>
    <w:rsid w:val="004A6FD5"/>
    <w:rsid w:val="004A7741"/>
    <w:rsid w:val="004A7D21"/>
    <w:rsid w:val="004B02B7"/>
    <w:rsid w:val="004B392E"/>
    <w:rsid w:val="004B459B"/>
    <w:rsid w:val="004B475B"/>
    <w:rsid w:val="004B50BC"/>
    <w:rsid w:val="004B55DA"/>
    <w:rsid w:val="004B7D44"/>
    <w:rsid w:val="004C09D5"/>
    <w:rsid w:val="004C293A"/>
    <w:rsid w:val="004C2AD4"/>
    <w:rsid w:val="004C596B"/>
    <w:rsid w:val="004C6A4F"/>
    <w:rsid w:val="004C6C82"/>
    <w:rsid w:val="004D11B0"/>
    <w:rsid w:val="004D584C"/>
    <w:rsid w:val="004D5C77"/>
    <w:rsid w:val="004D6A2F"/>
    <w:rsid w:val="004E0A7B"/>
    <w:rsid w:val="004E0D5B"/>
    <w:rsid w:val="004E175B"/>
    <w:rsid w:val="004E28C0"/>
    <w:rsid w:val="004E3F8C"/>
    <w:rsid w:val="004E3FB8"/>
    <w:rsid w:val="004E531F"/>
    <w:rsid w:val="004E5BD2"/>
    <w:rsid w:val="004E6597"/>
    <w:rsid w:val="004E66B3"/>
    <w:rsid w:val="004E7068"/>
    <w:rsid w:val="004F06F4"/>
    <w:rsid w:val="004F49A8"/>
    <w:rsid w:val="004F4B62"/>
    <w:rsid w:val="004F599B"/>
    <w:rsid w:val="004F5CA3"/>
    <w:rsid w:val="004F7EF2"/>
    <w:rsid w:val="00500061"/>
    <w:rsid w:val="005008C2"/>
    <w:rsid w:val="005025E0"/>
    <w:rsid w:val="00505CDE"/>
    <w:rsid w:val="00512ADC"/>
    <w:rsid w:val="0051333A"/>
    <w:rsid w:val="0051526A"/>
    <w:rsid w:val="005161FD"/>
    <w:rsid w:val="00516654"/>
    <w:rsid w:val="00516E75"/>
    <w:rsid w:val="0052185E"/>
    <w:rsid w:val="00521F72"/>
    <w:rsid w:val="00522144"/>
    <w:rsid w:val="00526D03"/>
    <w:rsid w:val="00527F91"/>
    <w:rsid w:val="00531702"/>
    <w:rsid w:val="00531AB7"/>
    <w:rsid w:val="0053418B"/>
    <w:rsid w:val="00534412"/>
    <w:rsid w:val="00536552"/>
    <w:rsid w:val="005366C3"/>
    <w:rsid w:val="005373FE"/>
    <w:rsid w:val="00540475"/>
    <w:rsid w:val="005421E8"/>
    <w:rsid w:val="005426AB"/>
    <w:rsid w:val="0054512A"/>
    <w:rsid w:val="00545838"/>
    <w:rsid w:val="005459B2"/>
    <w:rsid w:val="0054687C"/>
    <w:rsid w:val="005514C2"/>
    <w:rsid w:val="005515C3"/>
    <w:rsid w:val="00552126"/>
    <w:rsid w:val="0055234A"/>
    <w:rsid w:val="0055247B"/>
    <w:rsid w:val="0055365C"/>
    <w:rsid w:val="00553980"/>
    <w:rsid w:val="00553A7C"/>
    <w:rsid w:val="0055635B"/>
    <w:rsid w:val="00556802"/>
    <w:rsid w:val="00557C6A"/>
    <w:rsid w:val="0056138E"/>
    <w:rsid w:val="0056218B"/>
    <w:rsid w:val="00562D32"/>
    <w:rsid w:val="00562E61"/>
    <w:rsid w:val="0056440D"/>
    <w:rsid w:val="00566885"/>
    <w:rsid w:val="00573183"/>
    <w:rsid w:val="00574A1E"/>
    <w:rsid w:val="00576D24"/>
    <w:rsid w:val="00576E40"/>
    <w:rsid w:val="0058172B"/>
    <w:rsid w:val="005821A4"/>
    <w:rsid w:val="00582EE1"/>
    <w:rsid w:val="0058329F"/>
    <w:rsid w:val="005853BD"/>
    <w:rsid w:val="0058544C"/>
    <w:rsid w:val="005863D4"/>
    <w:rsid w:val="00591120"/>
    <w:rsid w:val="0059141C"/>
    <w:rsid w:val="0059193E"/>
    <w:rsid w:val="00591DEF"/>
    <w:rsid w:val="005920D7"/>
    <w:rsid w:val="00592AAB"/>
    <w:rsid w:val="005943E9"/>
    <w:rsid w:val="00594449"/>
    <w:rsid w:val="0059473B"/>
    <w:rsid w:val="00595616"/>
    <w:rsid w:val="0059791D"/>
    <w:rsid w:val="00597B87"/>
    <w:rsid w:val="00597C4A"/>
    <w:rsid w:val="005A11CD"/>
    <w:rsid w:val="005A1D01"/>
    <w:rsid w:val="005A271A"/>
    <w:rsid w:val="005A59A8"/>
    <w:rsid w:val="005A760A"/>
    <w:rsid w:val="005A7682"/>
    <w:rsid w:val="005B073C"/>
    <w:rsid w:val="005B0B3F"/>
    <w:rsid w:val="005B1296"/>
    <w:rsid w:val="005B2C7E"/>
    <w:rsid w:val="005B3C09"/>
    <w:rsid w:val="005B5D78"/>
    <w:rsid w:val="005B5EF1"/>
    <w:rsid w:val="005B657F"/>
    <w:rsid w:val="005B6C15"/>
    <w:rsid w:val="005B6EEF"/>
    <w:rsid w:val="005C0527"/>
    <w:rsid w:val="005C0ACD"/>
    <w:rsid w:val="005C0FA5"/>
    <w:rsid w:val="005C3FDD"/>
    <w:rsid w:val="005C4AFB"/>
    <w:rsid w:val="005C4E0A"/>
    <w:rsid w:val="005C5D91"/>
    <w:rsid w:val="005C6171"/>
    <w:rsid w:val="005C6605"/>
    <w:rsid w:val="005C6FC9"/>
    <w:rsid w:val="005C7552"/>
    <w:rsid w:val="005C7C3F"/>
    <w:rsid w:val="005D097C"/>
    <w:rsid w:val="005D1142"/>
    <w:rsid w:val="005D1932"/>
    <w:rsid w:val="005D200D"/>
    <w:rsid w:val="005D4408"/>
    <w:rsid w:val="005D4F73"/>
    <w:rsid w:val="005D707A"/>
    <w:rsid w:val="005D7D9C"/>
    <w:rsid w:val="005E0D84"/>
    <w:rsid w:val="005E12E2"/>
    <w:rsid w:val="005E2381"/>
    <w:rsid w:val="005E4F38"/>
    <w:rsid w:val="005E64A3"/>
    <w:rsid w:val="005E6521"/>
    <w:rsid w:val="005E6D05"/>
    <w:rsid w:val="005E780E"/>
    <w:rsid w:val="005F0F7E"/>
    <w:rsid w:val="005F23E7"/>
    <w:rsid w:val="005F2550"/>
    <w:rsid w:val="005F4067"/>
    <w:rsid w:val="005F4AE4"/>
    <w:rsid w:val="005F5730"/>
    <w:rsid w:val="006001EC"/>
    <w:rsid w:val="00601302"/>
    <w:rsid w:val="0060143F"/>
    <w:rsid w:val="00601B46"/>
    <w:rsid w:val="006029A9"/>
    <w:rsid w:val="0060356B"/>
    <w:rsid w:val="00603EEC"/>
    <w:rsid w:val="00604C7F"/>
    <w:rsid w:val="006059AA"/>
    <w:rsid w:val="00610003"/>
    <w:rsid w:val="0061127A"/>
    <w:rsid w:val="00611362"/>
    <w:rsid w:val="00611FB2"/>
    <w:rsid w:val="00612EED"/>
    <w:rsid w:val="0061311E"/>
    <w:rsid w:val="00617D7C"/>
    <w:rsid w:val="00622A07"/>
    <w:rsid w:val="00623768"/>
    <w:rsid w:val="006241A9"/>
    <w:rsid w:val="006262D5"/>
    <w:rsid w:val="00626932"/>
    <w:rsid w:val="00626A19"/>
    <w:rsid w:val="00627D29"/>
    <w:rsid w:val="0063055E"/>
    <w:rsid w:val="00630DA3"/>
    <w:rsid w:val="00637493"/>
    <w:rsid w:val="0063775B"/>
    <w:rsid w:val="00641513"/>
    <w:rsid w:val="006418E9"/>
    <w:rsid w:val="00643B4D"/>
    <w:rsid w:val="00643B92"/>
    <w:rsid w:val="00643FF8"/>
    <w:rsid w:val="00644029"/>
    <w:rsid w:val="00644C45"/>
    <w:rsid w:val="0064527F"/>
    <w:rsid w:val="00645AB2"/>
    <w:rsid w:val="00646ACE"/>
    <w:rsid w:val="0064788D"/>
    <w:rsid w:val="0065048A"/>
    <w:rsid w:val="006505BE"/>
    <w:rsid w:val="006515E1"/>
    <w:rsid w:val="00652A82"/>
    <w:rsid w:val="00655512"/>
    <w:rsid w:val="00656D44"/>
    <w:rsid w:val="00657322"/>
    <w:rsid w:val="006601FB"/>
    <w:rsid w:val="006608C8"/>
    <w:rsid w:val="00660CAB"/>
    <w:rsid w:val="006617F5"/>
    <w:rsid w:val="00661AE3"/>
    <w:rsid w:val="00662D7F"/>
    <w:rsid w:val="00667F4A"/>
    <w:rsid w:val="00670AB5"/>
    <w:rsid w:val="00670F4B"/>
    <w:rsid w:val="0067127D"/>
    <w:rsid w:val="00674ED6"/>
    <w:rsid w:val="006750B4"/>
    <w:rsid w:val="00676A1D"/>
    <w:rsid w:val="00676AA1"/>
    <w:rsid w:val="0068005A"/>
    <w:rsid w:val="006812D6"/>
    <w:rsid w:val="00682759"/>
    <w:rsid w:val="00683AB2"/>
    <w:rsid w:val="00684ACD"/>
    <w:rsid w:val="0068757C"/>
    <w:rsid w:val="006909A1"/>
    <w:rsid w:val="00690B89"/>
    <w:rsid w:val="00691E45"/>
    <w:rsid w:val="006920FC"/>
    <w:rsid w:val="00693424"/>
    <w:rsid w:val="006968C8"/>
    <w:rsid w:val="006A05BF"/>
    <w:rsid w:val="006A0AE2"/>
    <w:rsid w:val="006A11DB"/>
    <w:rsid w:val="006A289E"/>
    <w:rsid w:val="006A2A78"/>
    <w:rsid w:val="006A4289"/>
    <w:rsid w:val="006A4731"/>
    <w:rsid w:val="006A4FB6"/>
    <w:rsid w:val="006A6BCD"/>
    <w:rsid w:val="006B7D4B"/>
    <w:rsid w:val="006C0505"/>
    <w:rsid w:val="006C11C5"/>
    <w:rsid w:val="006C2420"/>
    <w:rsid w:val="006C2EDF"/>
    <w:rsid w:val="006C34F6"/>
    <w:rsid w:val="006C54AE"/>
    <w:rsid w:val="006C58A4"/>
    <w:rsid w:val="006C6110"/>
    <w:rsid w:val="006C645D"/>
    <w:rsid w:val="006C6EAD"/>
    <w:rsid w:val="006C7F2F"/>
    <w:rsid w:val="006D0B41"/>
    <w:rsid w:val="006D1E72"/>
    <w:rsid w:val="006D1F8F"/>
    <w:rsid w:val="006D23E2"/>
    <w:rsid w:val="006D24DB"/>
    <w:rsid w:val="006D4450"/>
    <w:rsid w:val="006D4EDA"/>
    <w:rsid w:val="006D5958"/>
    <w:rsid w:val="006D5B06"/>
    <w:rsid w:val="006E0DD2"/>
    <w:rsid w:val="006E1632"/>
    <w:rsid w:val="006E1AD6"/>
    <w:rsid w:val="006E2781"/>
    <w:rsid w:val="006E3BD0"/>
    <w:rsid w:val="006E4E71"/>
    <w:rsid w:val="006E5FFA"/>
    <w:rsid w:val="006E6704"/>
    <w:rsid w:val="006E6BCA"/>
    <w:rsid w:val="006E782E"/>
    <w:rsid w:val="006E78D9"/>
    <w:rsid w:val="006F01BE"/>
    <w:rsid w:val="006F0247"/>
    <w:rsid w:val="006F144F"/>
    <w:rsid w:val="006F2D23"/>
    <w:rsid w:val="006F3D36"/>
    <w:rsid w:val="006F3ED8"/>
    <w:rsid w:val="006F4BDC"/>
    <w:rsid w:val="006F51D9"/>
    <w:rsid w:val="006F66DD"/>
    <w:rsid w:val="006F7229"/>
    <w:rsid w:val="00700720"/>
    <w:rsid w:val="00702FED"/>
    <w:rsid w:val="00703C98"/>
    <w:rsid w:val="00705094"/>
    <w:rsid w:val="007057A0"/>
    <w:rsid w:val="0070613E"/>
    <w:rsid w:val="00706CD9"/>
    <w:rsid w:val="0071000D"/>
    <w:rsid w:val="00710D2E"/>
    <w:rsid w:val="00711924"/>
    <w:rsid w:val="00715E67"/>
    <w:rsid w:val="007177A0"/>
    <w:rsid w:val="00717C06"/>
    <w:rsid w:val="007210F2"/>
    <w:rsid w:val="00721AFA"/>
    <w:rsid w:val="00722EDE"/>
    <w:rsid w:val="00724917"/>
    <w:rsid w:val="00726A4C"/>
    <w:rsid w:val="007270FC"/>
    <w:rsid w:val="00731225"/>
    <w:rsid w:val="00732739"/>
    <w:rsid w:val="00733FF6"/>
    <w:rsid w:val="00735284"/>
    <w:rsid w:val="00736E82"/>
    <w:rsid w:val="00737239"/>
    <w:rsid w:val="007378A3"/>
    <w:rsid w:val="00741F2B"/>
    <w:rsid w:val="00742A65"/>
    <w:rsid w:val="00743401"/>
    <w:rsid w:val="00744A53"/>
    <w:rsid w:val="00744B49"/>
    <w:rsid w:val="00745625"/>
    <w:rsid w:val="007476D2"/>
    <w:rsid w:val="007478F2"/>
    <w:rsid w:val="00747B61"/>
    <w:rsid w:val="007507FE"/>
    <w:rsid w:val="007513DB"/>
    <w:rsid w:val="00752649"/>
    <w:rsid w:val="00753524"/>
    <w:rsid w:val="00753AF1"/>
    <w:rsid w:val="00754422"/>
    <w:rsid w:val="00755BCF"/>
    <w:rsid w:val="00760272"/>
    <w:rsid w:val="00760926"/>
    <w:rsid w:val="00761186"/>
    <w:rsid w:val="00761B8B"/>
    <w:rsid w:val="00762AAD"/>
    <w:rsid w:val="007640F3"/>
    <w:rsid w:val="007661F1"/>
    <w:rsid w:val="007720F4"/>
    <w:rsid w:val="00773EE6"/>
    <w:rsid w:val="0077666F"/>
    <w:rsid w:val="00776CBC"/>
    <w:rsid w:val="00780B45"/>
    <w:rsid w:val="007824FE"/>
    <w:rsid w:val="00786F5C"/>
    <w:rsid w:val="0079149A"/>
    <w:rsid w:val="0079226C"/>
    <w:rsid w:val="00792AA0"/>
    <w:rsid w:val="0079376F"/>
    <w:rsid w:val="007945D1"/>
    <w:rsid w:val="0079472E"/>
    <w:rsid w:val="00795465"/>
    <w:rsid w:val="00795F0F"/>
    <w:rsid w:val="0079799B"/>
    <w:rsid w:val="00797AE7"/>
    <w:rsid w:val="007A2796"/>
    <w:rsid w:val="007A3365"/>
    <w:rsid w:val="007A4D24"/>
    <w:rsid w:val="007A55E7"/>
    <w:rsid w:val="007A6C17"/>
    <w:rsid w:val="007A7B8A"/>
    <w:rsid w:val="007B01F5"/>
    <w:rsid w:val="007B13D0"/>
    <w:rsid w:val="007B2ED6"/>
    <w:rsid w:val="007B3445"/>
    <w:rsid w:val="007B4242"/>
    <w:rsid w:val="007B4CF9"/>
    <w:rsid w:val="007B54D6"/>
    <w:rsid w:val="007B6D86"/>
    <w:rsid w:val="007B738F"/>
    <w:rsid w:val="007B7BE1"/>
    <w:rsid w:val="007C0A6F"/>
    <w:rsid w:val="007C0FEA"/>
    <w:rsid w:val="007C1762"/>
    <w:rsid w:val="007C2663"/>
    <w:rsid w:val="007C72F8"/>
    <w:rsid w:val="007C7850"/>
    <w:rsid w:val="007C7D5C"/>
    <w:rsid w:val="007D07D9"/>
    <w:rsid w:val="007D2FCD"/>
    <w:rsid w:val="007D64A8"/>
    <w:rsid w:val="007D7399"/>
    <w:rsid w:val="007D749A"/>
    <w:rsid w:val="007E0773"/>
    <w:rsid w:val="007E2319"/>
    <w:rsid w:val="007E2F29"/>
    <w:rsid w:val="007E39C6"/>
    <w:rsid w:val="007E3ABB"/>
    <w:rsid w:val="007E3FFF"/>
    <w:rsid w:val="007E4E2B"/>
    <w:rsid w:val="007E59BC"/>
    <w:rsid w:val="007E5F8C"/>
    <w:rsid w:val="007E61BA"/>
    <w:rsid w:val="007E64CE"/>
    <w:rsid w:val="007E68C6"/>
    <w:rsid w:val="007E7E14"/>
    <w:rsid w:val="007F12AE"/>
    <w:rsid w:val="007F2B20"/>
    <w:rsid w:val="007F372A"/>
    <w:rsid w:val="007F5914"/>
    <w:rsid w:val="007F5A09"/>
    <w:rsid w:val="007F7A4E"/>
    <w:rsid w:val="007F7D74"/>
    <w:rsid w:val="00800A4D"/>
    <w:rsid w:val="00801D1D"/>
    <w:rsid w:val="00803611"/>
    <w:rsid w:val="00803949"/>
    <w:rsid w:val="00804775"/>
    <w:rsid w:val="0080531B"/>
    <w:rsid w:val="00806B43"/>
    <w:rsid w:val="008079AD"/>
    <w:rsid w:val="00810C68"/>
    <w:rsid w:val="00814BC7"/>
    <w:rsid w:val="0081541D"/>
    <w:rsid w:val="008156CA"/>
    <w:rsid w:val="00816DCC"/>
    <w:rsid w:val="00816F96"/>
    <w:rsid w:val="00817C1B"/>
    <w:rsid w:val="008202AB"/>
    <w:rsid w:val="0082105B"/>
    <w:rsid w:val="0082168E"/>
    <w:rsid w:val="00821746"/>
    <w:rsid w:val="00821786"/>
    <w:rsid w:val="0082347C"/>
    <w:rsid w:val="008236BD"/>
    <w:rsid w:val="00823816"/>
    <w:rsid w:val="00825666"/>
    <w:rsid w:val="00825978"/>
    <w:rsid w:val="008269FE"/>
    <w:rsid w:val="00826E7E"/>
    <w:rsid w:val="00831040"/>
    <w:rsid w:val="00832406"/>
    <w:rsid w:val="00833E31"/>
    <w:rsid w:val="00834180"/>
    <w:rsid w:val="00834643"/>
    <w:rsid w:val="008349AC"/>
    <w:rsid w:val="00834DB0"/>
    <w:rsid w:val="008351D8"/>
    <w:rsid w:val="00837B94"/>
    <w:rsid w:val="008410D6"/>
    <w:rsid w:val="00841290"/>
    <w:rsid w:val="0084425D"/>
    <w:rsid w:val="008446E7"/>
    <w:rsid w:val="00844700"/>
    <w:rsid w:val="008454A3"/>
    <w:rsid w:val="008462C9"/>
    <w:rsid w:val="00847516"/>
    <w:rsid w:val="00847D71"/>
    <w:rsid w:val="008500FD"/>
    <w:rsid w:val="00850C7C"/>
    <w:rsid w:val="00850F98"/>
    <w:rsid w:val="00851612"/>
    <w:rsid w:val="00855CF7"/>
    <w:rsid w:val="008566DC"/>
    <w:rsid w:val="00857A0D"/>
    <w:rsid w:val="008617F4"/>
    <w:rsid w:val="00861A65"/>
    <w:rsid w:val="00861DF5"/>
    <w:rsid w:val="008620DF"/>
    <w:rsid w:val="00862245"/>
    <w:rsid w:val="008625CC"/>
    <w:rsid w:val="00862CC7"/>
    <w:rsid w:val="00865915"/>
    <w:rsid w:val="00867AF1"/>
    <w:rsid w:val="00867E31"/>
    <w:rsid w:val="00871516"/>
    <w:rsid w:val="00871571"/>
    <w:rsid w:val="008726D7"/>
    <w:rsid w:val="00873F80"/>
    <w:rsid w:val="00874BA8"/>
    <w:rsid w:val="00874CE3"/>
    <w:rsid w:val="008774DA"/>
    <w:rsid w:val="008814E9"/>
    <w:rsid w:val="00881C36"/>
    <w:rsid w:val="00881DD4"/>
    <w:rsid w:val="00882547"/>
    <w:rsid w:val="00883F06"/>
    <w:rsid w:val="00887DD1"/>
    <w:rsid w:val="008908AB"/>
    <w:rsid w:val="00890C33"/>
    <w:rsid w:val="00892477"/>
    <w:rsid w:val="0089583E"/>
    <w:rsid w:val="00895882"/>
    <w:rsid w:val="008960B7"/>
    <w:rsid w:val="00896E82"/>
    <w:rsid w:val="00897981"/>
    <w:rsid w:val="008B1474"/>
    <w:rsid w:val="008B389E"/>
    <w:rsid w:val="008B4AD8"/>
    <w:rsid w:val="008B5461"/>
    <w:rsid w:val="008B6AC9"/>
    <w:rsid w:val="008B71BF"/>
    <w:rsid w:val="008C13E6"/>
    <w:rsid w:val="008C1C12"/>
    <w:rsid w:val="008C248B"/>
    <w:rsid w:val="008C33A6"/>
    <w:rsid w:val="008C47C2"/>
    <w:rsid w:val="008C4B45"/>
    <w:rsid w:val="008C5007"/>
    <w:rsid w:val="008C537A"/>
    <w:rsid w:val="008C66DA"/>
    <w:rsid w:val="008C762A"/>
    <w:rsid w:val="008D0503"/>
    <w:rsid w:val="008D06F4"/>
    <w:rsid w:val="008D365B"/>
    <w:rsid w:val="008D4DB8"/>
    <w:rsid w:val="008D54B3"/>
    <w:rsid w:val="008E3A7C"/>
    <w:rsid w:val="008E3E67"/>
    <w:rsid w:val="008E4070"/>
    <w:rsid w:val="008E4395"/>
    <w:rsid w:val="008E5167"/>
    <w:rsid w:val="008E6F75"/>
    <w:rsid w:val="008E7E36"/>
    <w:rsid w:val="008F0C27"/>
    <w:rsid w:val="008F1E40"/>
    <w:rsid w:val="008F24CD"/>
    <w:rsid w:val="008F2F38"/>
    <w:rsid w:val="008F45F4"/>
    <w:rsid w:val="008F5CBD"/>
    <w:rsid w:val="00900A39"/>
    <w:rsid w:val="00901D0E"/>
    <w:rsid w:val="009020BF"/>
    <w:rsid w:val="00902AB9"/>
    <w:rsid w:val="00902DF5"/>
    <w:rsid w:val="00903B47"/>
    <w:rsid w:val="00903F22"/>
    <w:rsid w:val="00904FE5"/>
    <w:rsid w:val="00905983"/>
    <w:rsid w:val="00906B59"/>
    <w:rsid w:val="009071C1"/>
    <w:rsid w:val="009071E6"/>
    <w:rsid w:val="00907387"/>
    <w:rsid w:val="009078F4"/>
    <w:rsid w:val="009107B4"/>
    <w:rsid w:val="009121C1"/>
    <w:rsid w:val="0091244E"/>
    <w:rsid w:val="00912DB9"/>
    <w:rsid w:val="009137F8"/>
    <w:rsid w:val="00914496"/>
    <w:rsid w:val="00914719"/>
    <w:rsid w:val="009175CA"/>
    <w:rsid w:val="00917D40"/>
    <w:rsid w:val="009210DF"/>
    <w:rsid w:val="00922CE1"/>
    <w:rsid w:val="009251CB"/>
    <w:rsid w:val="00927C9D"/>
    <w:rsid w:val="00927D7C"/>
    <w:rsid w:val="0093102B"/>
    <w:rsid w:val="009346E6"/>
    <w:rsid w:val="00934B80"/>
    <w:rsid w:val="00934FC5"/>
    <w:rsid w:val="00935809"/>
    <w:rsid w:val="00935C22"/>
    <w:rsid w:val="00937764"/>
    <w:rsid w:val="00937877"/>
    <w:rsid w:val="00940C63"/>
    <w:rsid w:val="00942596"/>
    <w:rsid w:val="00942C2F"/>
    <w:rsid w:val="0094334B"/>
    <w:rsid w:val="00943440"/>
    <w:rsid w:val="00943C2F"/>
    <w:rsid w:val="00944B40"/>
    <w:rsid w:val="009461EF"/>
    <w:rsid w:val="00946E4E"/>
    <w:rsid w:val="009474D2"/>
    <w:rsid w:val="0095067F"/>
    <w:rsid w:val="00950C30"/>
    <w:rsid w:val="0095127E"/>
    <w:rsid w:val="00955E6E"/>
    <w:rsid w:val="00956F6F"/>
    <w:rsid w:val="009627F9"/>
    <w:rsid w:val="00963C49"/>
    <w:rsid w:val="00965BDC"/>
    <w:rsid w:val="00970955"/>
    <w:rsid w:val="0097265D"/>
    <w:rsid w:val="00974059"/>
    <w:rsid w:val="00974A50"/>
    <w:rsid w:val="00974A91"/>
    <w:rsid w:val="00975F67"/>
    <w:rsid w:val="00977ACD"/>
    <w:rsid w:val="00980C41"/>
    <w:rsid w:val="00981D1C"/>
    <w:rsid w:val="009828D6"/>
    <w:rsid w:val="00984063"/>
    <w:rsid w:val="00984CF8"/>
    <w:rsid w:val="0098516B"/>
    <w:rsid w:val="00986CE7"/>
    <w:rsid w:val="00987EFE"/>
    <w:rsid w:val="00990D8E"/>
    <w:rsid w:val="00990FF5"/>
    <w:rsid w:val="00991B6A"/>
    <w:rsid w:val="00994B9C"/>
    <w:rsid w:val="00995A12"/>
    <w:rsid w:val="00995CB9"/>
    <w:rsid w:val="0099739E"/>
    <w:rsid w:val="00997437"/>
    <w:rsid w:val="009A0816"/>
    <w:rsid w:val="009A1D50"/>
    <w:rsid w:val="009A2266"/>
    <w:rsid w:val="009A24A8"/>
    <w:rsid w:val="009A3359"/>
    <w:rsid w:val="009A5F2E"/>
    <w:rsid w:val="009B08F3"/>
    <w:rsid w:val="009B12B9"/>
    <w:rsid w:val="009B1C81"/>
    <w:rsid w:val="009B1DE2"/>
    <w:rsid w:val="009B2793"/>
    <w:rsid w:val="009B4028"/>
    <w:rsid w:val="009B52B4"/>
    <w:rsid w:val="009B571D"/>
    <w:rsid w:val="009B5B68"/>
    <w:rsid w:val="009B6169"/>
    <w:rsid w:val="009B628B"/>
    <w:rsid w:val="009C0C19"/>
    <w:rsid w:val="009C1017"/>
    <w:rsid w:val="009C1018"/>
    <w:rsid w:val="009C14F3"/>
    <w:rsid w:val="009C1CC0"/>
    <w:rsid w:val="009C4EA9"/>
    <w:rsid w:val="009C7387"/>
    <w:rsid w:val="009D0403"/>
    <w:rsid w:val="009D1D18"/>
    <w:rsid w:val="009D1F7B"/>
    <w:rsid w:val="009D412A"/>
    <w:rsid w:val="009D420D"/>
    <w:rsid w:val="009D5C73"/>
    <w:rsid w:val="009D610B"/>
    <w:rsid w:val="009D6D0F"/>
    <w:rsid w:val="009D73F6"/>
    <w:rsid w:val="009E051B"/>
    <w:rsid w:val="009E1138"/>
    <w:rsid w:val="009E2186"/>
    <w:rsid w:val="009E28D0"/>
    <w:rsid w:val="009E5586"/>
    <w:rsid w:val="009E56D5"/>
    <w:rsid w:val="009E6AEE"/>
    <w:rsid w:val="009E7D62"/>
    <w:rsid w:val="009F3FC2"/>
    <w:rsid w:val="009F41BA"/>
    <w:rsid w:val="009F4D65"/>
    <w:rsid w:val="009F528E"/>
    <w:rsid w:val="009F5F95"/>
    <w:rsid w:val="009F64AC"/>
    <w:rsid w:val="009F64B0"/>
    <w:rsid w:val="009F695C"/>
    <w:rsid w:val="009F7AEF"/>
    <w:rsid w:val="00A017F5"/>
    <w:rsid w:val="00A01970"/>
    <w:rsid w:val="00A01DE8"/>
    <w:rsid w:val="00A0423A"/>
    <w:rsid w:val="00A052AB"/>
    <w:rsid w:val="00A05BB9"/>
    <w:rsid w:val="00A05E04"/>
    <w:rsid w:val="00A0613E"/>
    <w:rsid w:val="00A06989"/>
    <w:rsid w:val="00A072FC"/>
    <w:rsid w:val="00A12039"/>
    <w:rsid w:val="00A1539A"/>
    <w:rsid w:val="00A20E5C"/>
    <w:rsid w:val="00A20E6A"/>
    <w:rsid w:val="00A23DA1"/>
    <w:rsid w:val="00A2462B"/>
    <w:rsid w:val="00A247A1"/>
    <w:rsid w:val="00A25D52"/>
    <w:rsid w:val="00A26467"/>
    <w:rsid w:val="00A30F60"/>
    <w:rsid w:val="00A3140C"/>
    <w:rsid w:val="00A33DF7"/>
    <w:rsid w:val="00A347A6"/>
    <w:rsid w:val="00A349E4"/>
    <w:rsid w:val="00A34D3F"/>
    <w:rsid w:val="00A43867"/>
    <w:rsid w:val="00A44DED"/>
    <w:rsid w:val="00A457E1"/>
    <w:rsid w:val="00A45FF4"/>
    <w:rsid w:val="00A47551"/>
    <w:rsid w:val="00A5167A"/>
    <w:rsid w:val="00A526F4"/>
    <w:rsid w:val="00A5284E"/>
    <w:rsid w:val="00A539E4"/>
    <w:rsid w:val="00A541AE"/>
    <w:rsid w:val="00A54246"/>
    <w:rsid w:val="00A5589B"/>
    <w:rsid w:val="00A56A42"/>
    <w:rsid w:val="00A570FB"/>
    <w:rsid w:val="00A57771"/>
    <w:rsid w:val="00A6273B"/>
    <w:rsid w:val="00A6382A"/>
    <w:rsid w:val="00A63CD2"/>
    <w:rsid w:val="00A65326"/>
    <w:rsid w:val="00A65B3E"/>
    <w:rsid w:val="00A678EE"/>
    <w:rsid w:val="00A67B94"/>
    <w:rsid w:val="00A71948"/>
    <w:rsid w:val="00A72210"/>
    <w:rsid w:val="00A73BF2"/>
    <w:rsid w:val="00A74BCC"/>
    <w:rsid w:val="00A75333"/>
    <w:rsid w:val="00A82A97"/>
    <w:rsid w:val="00A84B72"/>
    <w:rsid w:val="00A85139"/>
    <w:rsid w:val="00A86EBC"/>
    <w:rsid w:val="00A87843"/>
    <w:rsid w:val="00A87D80"/>
    <w:rsid w:val="00A91F34"/>
    <w:rsid w:val="00A92293"/>
    <w:rsid w:val="00A9310D"/>
    <w:rsid w:val="00A94397"/>
    <w:rsid w:val="00A96B0E"/>
    <w:rsid w:val="00AA0B64"/>
    <w:rsid w:val="00AA34A8"/>
    <w:rsid w:val="00AA5352"/>
    <w:rsid w:val="00AA6BB9"/>
    <w:rsid w:val="00AA76EE"/>
    <w:rsid w:val="00AA7F27"/>
    <w:rsid w:val="00AB006A"/>
    <w:rsid w:val="00AB04D0"/>
    <w:rsid w:val="00AB0545"/>
    <w:rsid w:val="00AB093E"/>
    <w:rsid w:val="00AB1BE1"/>
    <w:rsid w:val="00AB22B8"/>
    <w:rsid w:val="00AB33D2"/>
    <w:rsid w:val="00AB40B0"/>
    <w:rsid w:val="00AB48CD"/>
    <w:rsid w:val="00AB6668"/>
    <w:rsid w:val="00AC0EA3"/>
    <w:rsid w:val="00AC0FF3"/>
    <w:rsid w:val="00AC1419"/>
    <w:rsid w:val="00AC2A91"/>
    <w:rsid w:val="00AC6158"/>
    <w:rsid w:val="00AC6BBD"/>
    <w:rsid w:val="00AC7285"/>
    <w:rsid w:val="00AC767A"/>
    <w:rsid w:val="00AC78FC"/>
    <w:rsid w:val="00AC7AFC"/>
    <w:rsid w:val="00AD0021"/>
    <w:rsid w:val="00AD1DDF"/>
    <w:rsid w:val="00AD29B9"/>
    <w:rsid w:val="00AD5E15"/>
    <w:rsid w:val="00AD7745"/>
    <w:rsid w:val="00AE0E6F"/>
    <w:rsid w:val="00AE1120"/>
    <w:rsid w:val="00AE1161"/>
    <w:rsid w:val="00AE3B91"/>
    <w:rsid w:val="00AE3BE0"/>
    <w:rsid w:val="00AE42B0"/>
    <w:rsid w:val="00AE6274"/>
    <w:rsid w:val="00AE6578"/>
    <w:rsid w:val="00AF0C25"/>
    <w:rsid w:val="00AF215A"/>
    <w:rsid w:val="00AF2195"/>
    <w:rsid w:val="00AF299E"/>
    <w:rsid w:val="00AF30AD"/>
    <w:rsid w:val="00AF3574"/>
    <w:rsid w:val="00AF5032"/>
    <w:rsid w:val="00AF56F3"/>
    <w:rsid w:val="00AF6D12"/>
    <w:rsid w:val="00AF7444"/>
    <w:rsid w:val="00B000CD"/>
    <w:rsid w:val="00B00C57"/>
    <w:rsid w:val="00B014CF"/>
    <w:rsid w:val="00B022B7"/>
    <w:rsid w:val="00B02991"/>
    <w:rsid w:val="00B03D79"/>
    <w:rsid w:val="00B055EB"/>
    <w:rsid w:val="00B07672"/>
    <w:rsid w:val="00B12035"/>
    <w:rsid w:val="00B13440"/>
    <w:rsid w:val="00B13792"/>
    <w:rsid w:val="00B13F88"/>
    <w:rsid w:val="00B13FAF"/>
    <w:rsid w:val="00B156CE"/>
    <w:rsid w:val="00B16853"/>
    <w:rsid w:val="00B16B54"/>
    <w:rsid w:val="00B2131B"/>
    <w:rsid w:val="00B2320F"/>
    <w:rsid w:val="00B24B87"/>
    <w:rsid w:val="00B24F93"/>
    <w:rsid w:val="00B25E0A"/>
    <w:rsid w:val="00B2663D"/>
    <w:rsid w:val="00B27A0D"/>
    <w:rsid w:val="00B303DB"/>
    <w:rsid w:val="00B31288"/>
    <w:rsid w:val="00B337B8"/>
    <w:rsid w:val="00B3533C"/>
    <w:rsid w:val="00B356F8"/>
    <w:rsid w:val="00B35C64"/>
    <w:rsid w:val="00B364AB"/>
    <w:rsid w:val="00B366C8"/>
    <w:rsid w:val="00B36A3B"/>
    <w:rsid w:val="00B3705B"/>
    <w:rsid w:val="00B40E51"/>
    <w:rsid w:val="00B41477"/>
    <w:rsid w:val="00B4161C"/>
    <w:rsid w:val="00B41DA8"/>
    <w:rsid w:val="00B427FD"/>
    <w:rsid w:val="00B45189"/>
    <w:rsid w:val="00B47715"/>
    <w:rsid w:val="00B500E6"/>
    <w:rsid w:val="00B512BD"/>
    <w:rsid w:val="00B52BA1"/>
    <w:rsid w:val="00B5391B"/>
    <w:rsid w:val="00B54C8E"/>
    <w:rsid w:val="00B563E0"/>
    <w:rsid w:val="00B57274"/>
    <w:rsid w:val="00B61B35"/>
    <w:rsid w:val="00B65B2C"/>
    <w:rsid w:val="00B66230"/>
    <w:rsid w:val="00B6690B"/>
    <w:rsid w:val="00B70E9F"/>
    <w:rsid w:val="00B7241B"/>
    <w:rsid w:val="00B74710"/>
    <w:rsid w:val="00B753D7"/>
    <w:rsid w:val="00B753EF"/>
    <w:rsid w:val="00B75ADB"/>
    <w:rsid w:val="00B77D24"/>
    <w:rsid w:val="00B80A26"/>
    <w:rsid w:val="00B80A49"/>
    <w:rsid w:val="00B8166E"/>
    <w:rsid w:val="00B83F9D"/>
    <w:rsid w:val="00B8427C"/>
    <w:rsid w:val="00B8701D"/>
    <w:rsid w:val="00B8709E"/>
    <w:rsid w:val="00B933EA"/>
    <w:rsid w:val="00B9365B"/>
    <w:rsid w:val="00B94329"/>
    <w:rsid w:val="00BA1046"/>
    <w:rsid w:val="00BA25CC"/>
    <w:rsid w:val="00BA2BA1"/>
    <w:rsid w:val="00BA44A0"/>
    <w:rsid w:val="00BA64E7"/>
    <w:rsid w:val="00BA651B"/>
    <w:rsid w:val="00BA7885"/>
    <w:rsid w:val="00BB0474"/>
    <w:rsid w:val="00BB3C4B"/>
    <w:rsid w:val="00BB6646"/>
    <w:rsid w:val="00BC0C41"/>
    <w:rsid w:val="00BC0F09"/>
    <w:rsid w:val="00BC275E"/>
    <w:rsid w:val="00BC2E6D"/>
    <w:rsid w:val="00BC2F7E"/>
    <w:rsid w:val="00BC5A3F"/>
    <w:rsid w:val="00BC65CB"/>
    <w:rsid w:val="00BC6EDF"/>
    <w:rsid w:val="00BC70D1"/>
    <w:rsid w:val="00BC7208"/>
    <w:rsid w:val="00BD21D3"/>
    <w:rsid w:val="00BD4217"/>
    <w:rsid w:val="00BD5642"/>
    <w:rsid w:val="00BE0954"/>
    <w:rsid w:val="00BE130C"/>
    <w:rsid w:val="00BE3071"/>
    <w:rsid w:val="00BE4796"/>
    <w:rsid w:val="00BE4CD7"/>
    <w:rsid w:val="00BE663D"/>
    <w:rsid w:val="00BE78BD"/>
    <w:rsid w:val="00BE7A15"/>
    <w:rsid w:val="00BF146D"/>
    <w:rsid w:val="00BF2F50"/>
    <w:rsid w:val="00BF455C"/>
    <w:rsid w:val="00BF457E"/>
    <w:rsid w:val="00BF73BD"/>
    <w:rsid w:val="00C01BB1"/>
    <w:rsid w:val="00C01BFB"/>
    <w:rsid w:val="00C04ED0"/>
    <w:rsid w:val="00C0753E"/>
    <w:rsid w:val="00C10B93"/>
    <w:rsid w:val="00C146B6"/>
    <w:rsid w:val="00C23397"/>
    <w:rsid w:val="00C23C98"/>
    <w:rsid w:val="00C24C25"/>
    <w:rsid w:val="00C25DD5"/>
    <w:rsid w:val="00C362DE"/>
    <w:rsid w:val="00C36E6F"/>
    <w:rsid w:val="00C37BD0"/>
    <w:rsid w:val="00C419EC"/>
    <w:rsid w:val="00C42DCB"/>
    <w:rsid w:val="00C444B1"/>
    <w:rsid w:val="00C45FEE"/>
    <w:rsid w:val="00C4607F"/>
    <w:rsid w:val="00C4687A"/>
    <w:rsid w:val="00C47E23"/>
    <w:rsid w:val="00C508F3"/>
    <w:rsid w:val="00C5126E"/>
    <w:rsid w:val="00C5184D"/>
    <w:rsid w:val="00C519A3"/>
    <w:rsid w:val="00C51D2A"/>
    <w:rsid w:val="00C526FC"/>
    <w:rsid w:val="00C536E8"/>
    <w:rsid w:val="00C56DA2"/>
    <w:rsid w:val="00C57279"/>
    <w:rsid w:val="00C607B1"/>
    <w:rsid w:val="00C63FB8"/>
    <w:rsid w:val="00C64F8B"/>
    <w:rsid w:val="00C66699"/>
    <w:rsid w:val="00C71903"/>
    <w:rsid w:val="00C73A5D"/>
    <w:rsid w:val="00C73DE8"/>
    <w:rsid w:val="00C741C9"/>
    <w:rsid w:val="00C751A5"/>
    <w:rsid w:val="00C75AB0"/>
    <w:rsid w:val="00C774B5"/>
    <w:rsid w:val="00C80B17"/>
    <w:rsid w:val="00C8128F"/>
    <w:rsid w:val="00C813F4"/>
    <w:rsid w:val="00C81CCD"/>
    <w:rsid w:val="00C8337D"/>
    <w:rsid w:val="00C84C70"/>
    <w:rsid w:val="00C85783"/>
    <w:rsid w:val="00C863B2"/>
    <w:rsid w:val="00C864BD"/>
    <w:rsid w:val="00C86871"/>
    <w:rsid w:val="00C86B20"/>
    <w:rsid w:val="00C92799"/>
    <w:rsid w:val="00C931F9"/>
    <w:rsid w:val="00C93310"/>
    <w:rsid w:val="00CA01A6"/>
    <w:rsid w:val="00CA1298"/>
    <w:rsid w:val="00CA37A9"/>
    <w:rsid w:val="00CA3A8D"/>
    <w:rsid w:val="00CA520A"/>
    <w:rsid w:val="00CA57BD"/>
    <w:rsid w:val="00CB0BED"/>
    <w:rsid w:val="00CB0E0E"/>
    <w:rsid w:val="00CB2B8E"/>
    <w:rsid w:val="00CB4221"/>
    <w:rsid w:val="00CB4779"/>
    <w:rsid w:val="00CB4E23"/>
    <w:rsid w:val="00CC0B7E"/>
    <w:rsid w:val="00CC0BA1"/>
    <w:rsid w:val="00CC124F"/>
    <w:rsid w:val="00CC1EDA"/>
    <w:rsid w:val="00CC25A0"/>
    <w:rsid w:val="00CC2D3D"/>
    <w:rsid w:val="00CC2F5B"/>
    <w:rsid w:val="00CC3007"/>
    <w:rsid w:val="00CC372D"/>
    <w:rsid w:val="00CC6075"/>
    <w:rsid w:val="00CC694A"/>
    <w:rsid w:val="00CD1DDC"/>
    <w:rsid w:val="00CD3088"/>
    <w:rsid w:val="00CD3D29"/>
    <w:rsid w:val="00CD59AB"/>
    <w:rsid w:val="00CD5B16"/>
    <w:rsid w:val="00CD5CC3"/>
    <w:rsid w:val="00CD73C8"/>
    <w:rsid w:val="00CD75EA"/>
    <w:rsid w:val="00CD779F"/>
    <w:rsid w:val="00CD7B03"/>
    <w:rsid w:val="00CE3174"/>
    <w:rsid w:val="00CE3418"/>
    <w:rsid w:val="00CE6274"/>
    <w:rsid w:val="00CE6939"/>
    <w:rsid w:val="00CE77E9"/>
    <w:rsid w:val="00CF0602"/>
    <w:rsid w:val="00CF0EF7"/>
    <w:rsid w:val="00D02219"/>
    <w:rsid w:val="00D02393"/>
    <w:rsid w:val="00D02D6D"/>
    <w:rsid w:val="00D05BBD"/>
    <w:rsid w:val="00D064E5"/>
    <w:rsid w:val="00D0796B"/>
    <w:rsid w:val="00D104AE"/>
    <w:rsid w:val="00D1117C"/>
    <w:rsid w:val="00D1118F"/>
    <w:rsid w:val="00D12826"/>
    <w:rsid w:val="00D12D20"/>
    <w:rsid w:val="00D13C46"/>
    <w:rsid w:val="00D16257"/>
    <w:rsid w:val="00D179FE"/>
    <w:rsid w:val="00D20B5F"/>
    <w:rsid w:val="00D20DBD"/>
    <w:rsid w:val="00D216E0"/>
    <w:rsid w:val="00D22E8F"/>
    <w:rsid w:val="00D25EB5"/>
    <w:rsid w:val="00D27A4B"/>
    <w:rsid w:val="00D30D37"/>
    <w:rsid w:val="00D314CA"/>
    <w:rsid w:val="00D3302B"/>
    <w:rsid w:val="00D41176"/>
    <w:rsid w:val="00D4359E"/>
    <w:rsid w:val="00D46617"/>
    <w:rsid w:val="00D50170"/>
    <w:rsid w:val="00D507E0"/>
    <w:rsid w:val="00D50FF0"/>
    <w:rsid w:val="00D5301C"/>
    <w:rsid w:val="00D538AB"/>
    <w:rsid w:val="00D54216"/>
    <w:rsid w:val="00D606C4"/>
    <w:rsid w:val="00D61F0A"/>
    <w:rsid w:val="00D62F84"/>
    <w:rsid w:val="00D637F3"/>
    <w:rsid w:val="00D63AA6"/>
    <w:rsid w:val="00D63B68"/>
    <w:rsid w:val="00D64DC3"/>
    <w:rsid w:val="00D66D3F"/>
    <w:rsid w:val="00D67828"/>
    <w:rsid w:val="00D7000B"/>
    <w:rsid w:val="00D70B45"/>
    <w:rsid w:val="00D71305"/>
    <w:rsid w:val="00D75415"/>
    <w:rsid w:val="00D75EE4"/>
    <w:rsid w:val="00D77495"/>
    <w:rsid w:val="00D77AD8"/>
    <w:rsid w:val="00D77F89"/>
    <w:rsid w:val="00D80099"/>
    <w:rsid w:val="00D82A14"/>
    <w:rsid w:val="00D82E1A"/>
    <w:rsid w:val="00D85460"/>
    <w:rsid w:val="00D85968"/>
    <w:rsid w:val="00D879F8"/>
    <w:rsid w:val="00D87DF7"/>
    <w:rsid w:val="00D91211"/>
    <w:rsid w:val="00D91BB2"/>
    <w:rsid w:val="00D91F38"/>
    <w:rsid w:val="00D9293F"/>
    <w:rsid w:val="00D92A17"/>
    <w:rsid w:val="00D92C26"/>
    <w:rsid w:val="00D95438"/>
    <w:rsid w:val="00D95B45"/>
    <w:rsid w:val="00D95F13"/>
    <w:rsid w:val="00D96FEC"/>
    <w:rsid w:val="00D97ED9"/>
    <w:rsid w:val="00DA194A"/>
    <w:rsid w:val="00DA2529"/>
    <w:rsid w:val="00DA45C9"/>
    <w:rsid w:val="00DA6B91"/>
    <w:rsid w:val="00DB0E09"/>
    <w:rsid w:val="00DB1E3E"/>
    <w:rsid w:val="00DB2282"/>
    <w:rsid w:val="00DB3043"/>
    <w:rsid w:val="00DB4141"/>
    <w:rsid w:val="00DB4546"/>
    <w:rsid w:val="00DB5C01"/>
    <w:rsid w:val="00DC01E4"/>
    <w:rsid w:val="00DC0A9B"/>
    <w:rsid w:val="00DC1F81"/>
    <w:rsid w:val="00DC27AC"/>
    <w:rsid w:val="00DC4D4E"/>
    <w:rsid w:val="00DC4F7E"/>
    <w:rsid w:val="00DC54A7"/>
    <w:rsid w:val="00DC5B1A"/>
    <w:rsid w:val="00DC5BCF"/>
    <w:rsid w:val="00DC65B8"/>
    <w:rsid w:val="00DD07E7"/>
    <w:rsid w:val="00DD0804"/>
    <w:rsid w:val="00DD09B6"/>
    <w:rsid w:val="00DD1B9A"/>
    <w:rsid w:val="00DD1C98"/>
    <w:rsid w:val="00DD23FA"/>
    <w:rsid w:val="00DD2550"/>
    <w:rsid w:val="00DD4E7F"/>
    <w:rsid w:val="00DD5F86"/>
    <w:rsid w:val="00DD6636"/>
    <w:rsid w:val="00DD7139"/>
    <w:rsid w:val="00DD7150"/>
    <w:rsid w:val="00DE01B8"/>
    <w:rsid w:val="00DE1142"/>
    <w:rsid w:val="00DE31B7"/>
    <w:rsid w:val="00DE410F"/>
    <w:rsid w:val="00DE422F"/>
    <w:rsid w:val="00DE45DF"/>
    <w:rsid w:val="00DE4653"/>
    <w:rsid w:val="00DE4EE8"/>
    <w:rsid w:val="00DE6C63"/>
    <w:rsid w:val="00DF023E"/>
    <w:rsid w:val="00DF0CE4"/>
    <w:rsid w:val="00DF0F73"/>
    <w:rsid w:val="00DF1094"/>
    <w:rsid w:val="00DF71B4"/>
    <w:rsid w:val="00DF7B47"/>
    <w:rsid w:val="00E02700"/>
    <w:rsid w:val="00E0433E"/>
    <w:rsid w:val="00E04559"/>
    <w:rsid w:val="00E072B9"/>
    <w:rsid w:val="00E07474"/>
    <w:rsid w:val="00E076EE"/>
    <w:rsid w:val="00E1170A"/>
    <w:rsid w:val="00E121D8"/>
    <w:rsid w:val="00E1351F"/>
    <w:rsid w:val="00E137FF"/>
    <w:rsid w:val="00E152C0"/>
    <w:rsid w:val="00E158A8"/>
    <w:rsid w:val="00E15B8D"/>
    <w:rsid w:val="00E1625F"/>
    <w:rsid w:val="00E1657A"/>
    <w:rsid w:val="00E16EFA"/>
    <w:rsid w:val="00E17C81"/>
    <w:rsid w:val="00E205F8"/>
    <w:rsid w:val="00E2083A"/>
    <w:rsid w:val="00E22C19"/>
    <w:rsid w:val="00E24F7B"/>
    <w:rsid w:val="00E250BD"/>
    <w:rsid w:val="00E26936"/>
    <w:rsid w:val="00E27F27"/>
    <w:rsid w:val="00E3250F"/>
    <w:rsid w:val="00E331F0"/>
    <w:rsid w:val="00E34278"/>
    <w:rsid w:val="00E3774C"/>
    <w:rsid w:val="00E40940"/>
    <w:rsid w:val="00E40E50"/>
    <w:rsid w:val="00E4136A"/>
    <w:rsid w:val="00E41A83"/>
    <w:rsid w:val="00E4343D"/>
    <w:rsid w:val="00E4588A"/>
    <w:rsid w:val="00E45D2D"/>
    <w:rsid w:val="00E5079B"/>
    <w:rsid w:val="00E50E8D"/>
    <w:rsid w:val="00E511BF"/>
    <w:rsid w:val="00E51E40"/>
    <w:rsid w:val="00E543F5"/>
    <w:rsid w:val="00E5515E"/>
    <w:rsid w:val="00E55F3C"/>
    <w:rsid w:val="00E60357"/>
    <w:rsid w:val="00E60732"/>
    <w:rsid w:val="00E60A72"/>
    <w:rsid w:val="00E6215E"/>
    <w:rsid w:val="00E6266E"/>
    <w:rsid w:val="00E62C06"/>
    <w:rsid w:val="00E62FA3"/>
    <w:rsid w:val="00E63563"/>
    <w:rsid w:val="00E64AFB"/>
    <w:rsid w:val="00E654B2"/>
    <w:rsid w:val="00E703A9"/>
    <w:rsid w:val="00E71AD3"/>
    <w:rsid w:val="00E71ECD"/>
    <w:rsid w:val="00E75CEF"/>
    <w:rsid w:val="00E76F73"/>
    <w:rsid w:val="00E77B7C"/>
    <w:rsid w:val="00E8027B"/>
    <w:rsid w:val="00E83734"/>
    <w:rsid w:val="00E84416"/>
    <w:rsid w:val="00E8459F"/>
    <w:rsid w:val="00E848AA"/>
    <w:rsid w:val="00E85B0F"/>
    <w:rsid w:val="00E87130"/>
    <w:rsid w:val="00E87703"/>
    <w:rsid w:val="00E87897"/>
    <w:rsid w:val="00E87C10"/>
    <w:rsid w:val="00E87F20"/>
    <w:rsid w:val="00E91397"/>
    <w:rsid w:val="00E92559"/>
    <w:rsid w:val="00E94E42"/>
    <w:rsid w:val="00E954DF"/>
    <w:rsid w:val="00E96BF3"/>
    <w:rsid w:val="00E97BB5"/>
    <w:rsid w:val="00EA1111"/>
    <w:rsid w:val="00EA1F6C"/>
    <w:rsid w:val="00EA33AD"/>
    <w:rsid w:val="00EA4D31"/>
    <w:rsid w:val="00EA4DFA"/>
    <w:rsid w:val="00EA5FFB"/>
    <w:rsid w:val="00EA61A9"/>
    <w:rsid w:val="00EB1454"/>
    <w:rsid w:val="00EB1936"/>
    <w:rsid w:val="00EB32C5"/>
    <w:rsid w:val="00EB3443"/>
    <w:rsid w:val="00EB3574"/>
    <w:rsid w:val="00EB35B5"/>
    <w:rsid w:val="00EB5089"/>
    <w:rsid w:val="00EB5715"/>
    <w:rsid w:val="00EB5DFF"/>
    <w:rsid w:val="00EB618F"/>
    <w:rsid w:val="00EB6385"/>
    <w:rsid w:val="00EB77F4"/>
    <w:rsid w:val="00EB79AE"/>
    <w:rsid w:val="00EB7AFF"/>
    <w:rsid w:val="00EC1FC8"/>
    <w:rsid w:val="00EC2846"/>
    <w:rsid w:val="00EC7130"/>
    <w:rsid w:val="00ED0F79"/>
    <w:rsid w:val="00ED1956"/>
    <w:rsid w:val="00ED48E2"/>
    <w:rsid w:val="00ED49DB"/>
    <w:rsid w:val="00ED5010"/>
    <w:rsid w:val="00ED5733"/>
    <w:rsid w:val="00ED59A7"/>
    <w:rsid w:val="00ED6228"/>
    <w:rsid w:val="00ED7086"/>
    <w:rsid w:val="00EE1A7A"/>
    <w:rsid w:val="00EE1DEC"/>
    <w:rsid w:val="00EE21D9"/>
    <w:rsid w:val="00EE25BA"/>
    <w:rsid w:val="00EE3280"/>
    <w:rsid w:val="00EE49A4"/>
    <w:rsid w:val="00EE6143"/>
    <w:rsid w:val="00EE6346"/>
    <w:rsid w:val="00EE650D"/>
    <w:rsid w:val="00EE6618"/>
    <w:rsid w:val="00EF19CF"/>
    <w:rsid w:val="00EF22BA"/>
    <w:rsid w:val="00EF2965"/>
    <w:rsid w:val="00EF5F84"/>
    <w:rsid w:val="00F0052D"/>
    <w:rsid w:val="00F01871"/>
    <w:rsid w:val="00F0226D"/>
    <w:rsid w:val="00F02E6B"/>
    <w:rsid w:val="00F03E1A"/>
    <w:rsid w:val="00F04BDA"/>
    <w:rsid w:val="00F05ED2"/>
    <w:rsid w:val="00F06CDE"/>
    <w:rsid w:val="00F06D50"/>
    <w:rsid w:val="00F06F63"/>
    <w:rsid w:val="00F079A8"/>
    <w:rsid w:val="00F07B3E"/>
    <w:rsid w:val="00F102CE"/>
    <w:rsid w:val="00F105C6"/>
    <w:rsid w:val="00F12817"/>
    <w:rsid w:val="00F13BE3"/>
    <w:rsid w:val="00F14B64"/>
    <w:rsid w:val="00F150DF"/>
    <w:rsid w:val="00F167C2"/>
    <w:rsid w:val="00F20DE6"/>
    <w:rsid w:val="00F21C7E"/>
    <w:rsid w:val="00F235E3"/>
    <w:rsid w:val="00F250DD"/>
    <w:rsid w:val="00F25634"/>
    <w:rsid w:val="00F2582B"/>
    <w:rsid w:val="00F314CE"/>
    <w:rsid w:val="00F327F0"/>
    <w:rsid w:val="00F328E5"/>
    <w:rsid w:val="00F32913"/>
    <w:rsid w:val="00F32A2C"/>
    <w:rsid w:val="00F34066"/>
    <w:rsid w:val="00F3530D"/>
    <w:rsid w:val="00F3536F"/>
    <w:rsid w:val="00F35810"/>
    <w:rsid w:val="00F36667"/>
    <w:rsid w:val="00F36732"/>
    <w:rsid w:val="00F379DB"/>
    <w:rsid w:val="00F37DF7"/>
    <w:rsid w:val="00F40BFD"/>
    <w:rsid w:val="00F40CFB"/>
    <w:rsid w:val="00F41FE3"/>
    <w:rsid w:val="00F4212B"/>
    <w:rsid w:val="00F4392A"/>
    <w:rsid w:val="00F43B61"/>
    <w:rsid w:val="00F4564E"/>
    <w:rsid w:val="00F46F82"/>
    <w:rsid w:val="00F47A71"/>
    <w:rsid w:val="00F53110"/>
    <w:rsid w:val="00F542F4"/>
    <w:rsid w:val="00F562AE"/>
    <w:rsid w:val="00F56EBF"/>
    <w:rsid w:val="00F56F27"/>
    <w:rsid w:val="00F573AC"/>
    <w:rsid w:val="00F57F2A"/>
    <w:rsid w:val="00F60C07"/>
    <w:rsid w:val="00F62AF5"/>
    <w:rsid w:val="00F63596"/>
    <w:rsid w:val="00F639E2"/>
    <w:rsid w:val="00F64F53"/>
    <w:rsid w:val="00F6599A"/>
    <w:rsid w:val="00F6674A"/>
    <w:rsid w:val="00F66DA5"/>
    <w:rsid w:val="00F66E89"/>
    <w:rsid w:val="00F66EEC"/>
    <w:rsid w:val="00F67DFC"/>
    <w:rsid w:val="00F70EB7"/>
    <w:rsid w:val="00F72C83"/>
    <w:rsid w:val="00F752AB"/>
    <w:rsid w:val="00F758F5"/>
    <w:rsid w:val="00F76748"/>
    <w:rsid w:val="00F80056"/>
    <w:rsid w:val="00F80631"/>
    <w:rsid w:val="00F80A38"/>
    <w:rsid w:val="00F80B52"/>
    <w:rsid w:val="00F81213"/>
    <w:rsid w:val="00F81272"/>
    <w:rsid w:val="00F81E83"/>
    <w:rsid w:val="00F84BC8"/>
    <w:rsid w:val="00F84ED1"/>
    <w:rsid w:val="00F861A2"/>
    <w:rsid w:val="00F8620A"/>
    <w:rsid w:val="00F86571"/>
    <w:rsid w:val="00F86D90"/>
    <w:rsid w:val="00F90763"/>
    <w:rsid w:val="00F911C7"/>
    <w:rsid w:val="00F91B7F"/>
    <w:rsid w:val="00F92815"/>
    <w:rsid w:val="00F92D01"/>
    <w:rsid w:val="00F9637A"/>
    <w:rsid w:val="00F97C90"/>
    <w:rsid w:val="00FA0C58"/>
    <w:rsid w:val="00FA13B2"/>
    <w:rsid w:val="00FA5186"/>
    <w:rsid w:val="00FA562A"/>
    <w:rsid w:val="00FA60B4"/>
    <w:rsid w:val="00FA71D2"/>
    <w:rsid w:val="00FA7367"/>
    <w:rsid w:val="00FB08F3"/>
    <w:rsid w:val="00FB2BFF"/>
    <w:rsid w:val="00FB2D73"/>
    <w:rsid w:val="00FB36C5"/>
    <w:rsid w:val="00FB55FC"/>
    <w:rsid w:val="00FB6224"/>
    <w:rsid w:val="00FC1E38"/>
    <w:rsid w:val="00FC45EB"/>
    <w:rsid w:val="00FC6150"/>
    <w:rsid w:val="00FD0924"/>
    <w:rsid w:val="00FD1062"/>
    <w:rsid w:val="00FD165B"/>
    <w:rsid w:val="00FD26A1"/>
    <w:rsid w:val="00FD2FAC"/>
    <w:rsid w:val="00FD3274"/>
    <w:rsid w:val="00FD492D"/>
    <w:rsid w:val="00FD4E02"/>
    <w:rsid w:val="00FD5D62"/>
    <w:rsid w:val="00FD623B"/>
    <w:rsid w:val="00FD7235"/>
    <w:rsid w:val="00FE03A0"/>
    <w:rsid w:val="00FE265C"/>
    <w:rsid w:val="00FE3B3B"/>
    <w:rsid w:val="00FE7CE5"/>
    <w:rsid w:val="00FF12BB"/>
    <w:rsid w:val="00FF25B1"/>
    <w:rsid w:val="00FF4435"/>
    <w:rsid w:val="00FF471E"/>
    <w:rsid w:val="00FF5996"/>
    <w:rsid w:val="00FF6EF2"/>
    <w:rsid w:val="00FF7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B8BDB"/>
  <w15:chartTrackingRefBased/>
  <w15:docId w15:val="{DD5760AE-0898-44F4-9D35-40A16B40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DE"/>
    <w:pPr>
      <w:spacing w:before="120" w:after="60" w:line="276" w:lineRule="auto"/>
      <w:ind w:firstLine="720"/>
      <w:jc w:val="both"/>
    </w:pPr>
    <w:rPr>
      <w:rFonts w:ascii="Times New Roman" w:eastAsia="Times New Roman" w:hAnsi="Times New Roman" w:cs="B Za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Ls-Authors">
    <w:name w:val="RALs-Authors"/>
    <w:basedOn w:val="Normal"/>
    <w:next w:val="RALs-HeadingsNoIndent"/>
    <w:qFormat/>
    <w:rsid w:val="00722EDE"/>
    <w:pPr>
      <w:spacing w:after="120" w:line="240" w:lineRule="auto"/>
      <w:jc w:val="center"/>
    </w:pPr>
    <w:rPr>
      <w:rFonts w:cs="Times New Roman"/>
      <w:i/>
      <w:szCs w:val="20"/>
      <w:lang w:bidi="fa-IR"/>
    </w:rPr>
  </w:style>
  <w:style w:type="paragraph" w:customStyle="1" w:styleId="RALs-Title">
    <w:name w:val="RALs-Title"/>
    <w:basedOn w:val="Normal"/>
    <w:next w:val="Normal"/>
    <w:link w:val="RALs-TitleChar"/>
    <w:qFormat/>
    <w:rsid w:val="00722EDE"/>
    <w:pPr>
      <w:spacing w:after="0"/>
      <w:ind w:firstLine="0"/>
      <w:jc w:val="center"/>
      <w:outlineLvl w:val="0"/>
    </w:pPr>
    <w:rPr>
      <w:rFonts w:cs="Times New Roman"/>
      <w:b/>
      <w:sz w:val="28"/>
      <w:szCs w:val="28"/>
      <w:lang w:val="x-none" w:eastAsia="x-none" w:bidi="fa-IR"/>
    </w:rPr>
  </w:style>
  <w:style w:type="character" w:customStyle="1" w:styleId="RALs-TitleChar">
    <w:name w:val="RALs-Title Char"/>
    <w:link w:val="RALs-Title"/>
    <w:rsid w:val="00722EDE"/>
    <w:rPr>
      <w:rFonts w:ascii="Times New Roman" w:eastAsia="Times New Roman" w:hAnsi="Times New Roman" w:cs="Times New Roman"/>
      <w:b/>
      <w:sz w:val="28"/>
      <w:szCs w:val="28"/>
      <w:lang w:val="x-none" w:eastAsia="x-none" w:bidi="fa-IR"/>
    </w:rPr>
  </w:style>
  <w:style w:type="paragraph" w:customStyle="1" w:styleId="RALs-PersianText">
    <w:name w:val="RALs-PersianText"/>
    <w:basedOn w:val="Normal"/>
    <w:qFormat/>
    <w:rsid w:val="00722EDE"/>
    <w:pPr>
      <w:bidi/>
      <w:spacing w:line="240" w:lineRule="auto"/>
      <w:ind w:left="567" w:firstLine="0"/>
    </w:pPr>
    <w:rPr>
      <w:lang w:bidi="fa-IR"/>
    </w:rPr>
  </w:style>
  <w:style w:type="paragraph" w:customStyle="1" w:styleId="RALs-ReferencesList">
    <w:name w:val="RALs-ReferencesList"/>
    <w:basedOn w:val="Normal"/>
    <w:qFormat/>
    <w:rsid w:val="00722EDE"/>
    <w:pPr>
      <w:spacing w:after="100"/>
      <w:ind w:left="426" w:hanging="426"/>
    </w:pPr>
    <w:rPr>
      <w:szCs w:val="20"/>
    </w:rPr>
  </w:style>
  <w:style w:type="paragraph" w:customStyle="1" w:styleId="RALs-BlockQuote">
    <w:name w:val="RALs-BlockQuote"/>
    <w:basedOn w:val="Normal"/>
    <w:next w:val="Normal"/>
    <w:qFormat/>
    <w:rsid w:val="00722EDE"/>
    <w:pPr>
      <w:spacing w:after="120"/>
      <w:ind w:left="754" w:firstLine="0"/>
    </w:pPr>
  </w:style>
  <w:style w:type="paragraph" w:styleId="Header">
    <w:name w:val="header"/>
    <w:basedOn w:val="Normal"/>
    <w:link w:val="HeaderChar"/>
    <w:uiPriority w:val="99"/>
    <w:unhideWhenUsed/>
    <w:rsid w:val="0072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DE"/>
    <w:rPr>
      <w:rFonts w:ascii="Times New Roman" w:eastAsia="Times New Roman" w:hAnsi="Times New Roman" w:cs="B Zar"/>
      <w:sz w:val="20"/>
    </w:rPr>
  </w:style>
  <w:style w:type="paragraph" w:styleId="Footer">
    <w:name w:val="footer"/>
    <w:aliases w:val="RALs-"/>
    <w:basedOn w:val="FootnoteText"/>
    <w:link w:val="FooterChar"/>
    <w:uiPriority w:val="99"/>
    <w:unhideWhenUsed/>
    <w:rsid w:val="00722EDE"/>
    <w:pPr>
      <w:ind w:firstLine="0"/>
    </w:pPr>
  </w:style>
  <w:style w:type="character" w:customStyle="1" w:styleId="FooterChar">
    <w:name w:val="Footer Char"/>
    <w:aliases w:val="RALs- Char"/>
    <w:basedOn w:val="DefaultParagraphFont"/>
    <w:link w:val="Footer"/>
    <w:uiPriority w:val="99"/>
    <w:rsid w:val="00722EDE"/>
    <w:rPr>
      <w:rFonts w:ascii="Times New Roman" w:eastAsia="Times New Roman" w:hAnsi="Times New Roman" w:cs="B Zar"/>
      <w:sz w:val="20"/>
      <w:szCs w:val="20"/>
    </w:rPr>
  </w:style>
  <w:style w:type="paragraph" w:customStyle="1" w:styleId="RALs-Heading1">
    <w:name w:val="RALs-Heading1"/>
    <w:basedOn w:val="Normal"/>
    <w:next w:val="Normal"/>
    <w:qFormat/>
    <w:rsid w:val="00722EDE"/>
    <w:pPr>
      <w:keepNext/>
      <w:spacing w:before="240" w:after="0"/>
      <w:ind w:left="284" w:hanging="284"/>
      <w:jc w:val="center"/>
    </w:pPr>
    <w:rPr>
      <w:b/>
      <w:bCs/>
    </w:rPr>
  </w:style>
  <w:style w:type="paragraph" w:customStyle="1" w:styleId="RALs-Heading2">
    <w:name w:val="RALs-Heading2"/>
    <w:basedOn w:val="Normal"/>
    <w:next w:val="Normal"/>
    <w:qFormat/>
    <w:rsid w:val="00722EDE"/>
    <w:pPr>
      <w:keepNext/>
      <w:spacing w:before="180"/>
      <w:ind w:left="284" w:hanging="284"/>
    </w:pPr>
    <w:rPr>
      <w:b/>
      <w:bCs/>
      <w:i/>
      <w:iCs/>
    </w:rPr>
  </w:style>
  <w:style w:type="paragraph" w:customStyle="1" w:styleId="RALs-Heading3">
    <w:name w:val="RALs-Heading3"/>
    <w:basedOn w:val="Normal"/>
    <w:next w:val="Normal"/>
    <w:qFormat/>
    <w:rsid w:val="00722EDE"/>
    <w:pPr>
      <w:keepNext/>
      <w:ind w:left="284" w:hanging="284"/>
    </w:pPr>
    <w:rPr>
      <w:i/>
      <w:iCs/>
    </w:rPr>
  </w:style>
  <w:style w:type="paragraph" w:customStyle="1" w:styleId="RALs-HeadingsNoIndent">
    <w:name w:val="RALs-HeadingsNoIndent"/>
    <w:basedOn w:val="Normal"/>
    <w:next w:val="RALs-Normal-NoIndent"/>
    <w:qFormat/>
    <w:rsid w:val="00722EDE"/>
    <w:pPr>
      <w:keepNext/>
      <w:spacing w:before="240"/>
      <w:ind w:firstLine="0"/>
    </w:pPr>
    <w:rPr>
      <w:b/>
      <w:bCs/>
    </w:rPr>
  </w:style>
  <w:style w:type="paragraph" w:customStyle="1" w:styleId="RALs-List">
    <w:name w:val="RALs-List"/>
    <w:basedOn w:val="ListParagraph"/>
    <w:qFormat/>
    <w:rsid w:val="00722EDE"/>
    <w:pPr>
      <w:numPr>
        <w:numId w:val="1"/>
      </w:numPr>
      <w:tabs>
        <w:tab w:val="num" w:pos="360"/>
      </w:tabs>
      <w:spacing w:before="40"/>
      <w:ind w:left="1434" w:hanging="357"/>
      <w:contextualSpacing w:val="0"/>
    </w:pPr>
  </w:style>
  <w:style w:type="character" w:styleId="Hyperlink">
    <w:name w:val="Hyperlink"/>
    <w:basedOn w:val="DefaultParagraphFont"/>
    <w:uiPriority w:val="99"/>
    <w:unhideWhenUsed/>
    <w:rsid w:val="00722EDE"/>
    <w:rPr>
      <w:color w:val="0563C1" w:themeColor="hyperlink"/>
      <w:u w:val="single"/>
    </w:rPr>
  </w:style>
  <w:style w:type="paragraph" w:styleId="FootnoteText">
    <w:name w:val="footnote text"/>
    <w:aliases w:val="RALs"/>
    <w:basedOn w:val="Normal"/>
    <w:link w:val="FootnoteTextChar"/>
    <w:uiPriority w:val="99"/>
    <w:unhideWhenUsed/>
    <w:rsid w:val="00722EDE"/>
    <w:pPr>
      <w:spacing w:before="0" w:after="0" w:line="240" w:lineRule="auto"/>
      <w:ind w:left="142" w:hanging="142"/>
    </w:pPr>
    <w:rPr>
      <w:szCs w:val="20"/>
    </w:rPr>
  </w:style>
  <w:style w:type="character" w:customStyle="1" w:styleId="FootnoteTextChar">
    <w:name w:val="Footnote Text Char"/>
    <w:aliases w:val="RALs Char"/>
    <w:basedOn w:val="DefaultParagraphFont"/>
    <w:link w:val="FootnoteText"/>
    <w:uiPriority w:val="99"/>
    <w:rsid w:val="00722EDE"/>
    <w:rPr>
      <w:rFonts w:ascii="Times New Roman" w:eastAsia="Times New Roman" w:hAnsi="Times New Roman" w:cs="B Zar"/>
      <w:sz w:val="20"/>
      <w:szCs w:val="20"/>
    </w:rPr>
  </w:style>
  <w:style w:type="character" w:styleId="FootnoteReference">
    <w:name w:val="footnote reference"/>
    <w:basedOn w:val="DefaultParagraphFont"/>
    <w:uiPriority w:val="99"/>
    <w:semiHidden/>
    <w:unhideWhenUsed/>
    <w:rsid w:val="00722EDE"/>
    <w:rPr>
      <w:vertAlign w:val="superscript"/>
    </w:rPr>
  </w:style>
  <w:style w:type="paragraph" w:customStyle="1" w:styleId="RALs-Heading4">
    <w:name w:val="RALs-Heading4"/>
    <w:basedOn w:val="Normal"/>
    <w:next w:val="Normal"/>
    <w:qFormat/>
    <w:rsid w:val="00722EDE"/>
    <w:pPr>
      <w:keepNext/>
      <w:spacing w:before="180"/>
      <w:ind w:left="284" w:hanging="284"/>
    </w:pPr>
    <w:rPr>
      <w:i/>
      <w:iCs/>
    </w:rPr>
  </w:style>
  <w:style w:type="paragraph" w:customStyle="1" w:styleId="RALs-Heading5">
    <w:name w:val="RALs-Heading5"/>
    <w:basedOn w:val="Normal"/>
    <w:next w:val="Normal"/>
    <w:qFormat/>
    <w:rsid w:val="00722EDE"/>
    <w:pPr>
      <w:keepNext/>
      <w:spacing w:before="180"/>
      <w:ind w:left="284" w:hanging="284"/>
    </w:pPr>
  </w:style>
  <w:style w:type="paragraph" w:customStyle="1" w:styleId="RALs-TableCaption">
    <w:name w:val="RALs-TableCaption"/>
    <w:basedOn w:val="Normal"/>
    <w:next w:val="RALs-Normal-NoIndent"/>
    <w:qFormat/>
    <w:rsid w:val="00722EDE"/>
    <w:pPr>
      <w:keepNext/>
      <w:ind w:left="720" w:hanging="720"/>
    </w:pPr>
  </w:style>
  <w:style w:type="table" w:customStyle="1" w:styleId="RALs-APA-Table">
    <w:name w:val="RALs-APA-Table"/>
    <w:basedOn w:val="TableNormal"/>
    <w:uiPriority w:val="99"/>
    <w:rsid w:val="00722EDE"/>
    <w:pPr>
      <w:spacing w:after="0" w:line="240" w:lineRule="auto"/>
      <w:jc w:val="center"/>
    </w:pPr>
    <w:rPr>
      <w:rFonts w:ascii="Garamond" w:eastAsia="SimSun" w:hAnsi="Garamond" w:cs="Arial"/>
      <w:sz w:val="20"/>
      <w:szCs w:val="20"/>
    </w:rPr>
    <w:tblPr>
      <w:tblBorders>
        <w:top w:val="single" w:sz="4" w:space="0" w:color="auto"/>
        <w:bottom w:val="single" w:sz="4" w:space="0" w:color="auto"/>
      </w:tblBorders>
    </w:tblPr>
    <w:tcPr>
      <w:vAlign w:val="center"/>
    </w:tcPr>
    <w:tblStylePr w:type="firstRow">
      <w:pPr>
        <w:wordWrap/>
        <w:jc w:val="left"/>
      </w:pPr>
      <w:rPr>
        <w:b w:val="0"/>
      </w:rPr>
      <w:tblPr/>
      <w:tcPr>
        <w:tcBorders>
          <w:top w:val="single" w:sz="4" w:space="0" w:color="auto"/>
          <w:bottom w:val="single" w:sz="4" w:space="0" w:color="auto"/>
        </w:tcBorders>
      </w:tcPr>
    </w:tblStylePr>
  </w:style>
  <w:style w:type="paragraph" w:customStyle="1" w:styleId="RALs-TableText">
    <w:name w:val="RALs-TableText"/>
    <w:basedOn w:val="Normal"/>
    <w:qFormat/>
    <w:rsid w:val="00722EDE"/>
    <w:pPr>
      <w:spacing w:before="0" w:after="0"/>
      <w:ind w:firstLine="0"/>
    </w:pPr>
    <w:rPr>
      <w:szCs w:val="20"/>
    </w:rPr>
  </w:style>
  <w:style w:type="paragraph" w:customStyle="1" w:styleId="RALs-Normal-NoIndent">
    <w:name w:val="RALs-Normal-NoIndent"/>
    <w:basedOn w:val="Normal"/>
    <w:qFormat/>
    <w:rsid w:val="00722EDE"/>
    <w:pPr>
      <w:ind w:firstLine="0"/>
    </w:pPr>
  </w:style>
  <w:style w:type="paragraph" w:customStyle="1" w:styleId="RALs-FigureCaption">
    <w:name w:val="RALs-FigureCaption"/>
    <w:basedOn w:val="RALs-TableCaption"/>
    <w:next w:val="RALs-Normal"/>
    <w:qFormat/>
    <w:rsid w:val="00722EDE"/>
    <w:pPr>
      <w:ind w:left="0" w:firstLine="0"/>
      <w:jc w:val="center"/>
    </w:pPr>
  </w:style>
  <w:style w:type="paragraph" w:customStyle="1" w:styleId="RALs-Normal">
    <w:name w:val="RALs-Normal"/>
    <w:basedOn w:val="Normal"/>
    <w:qFormat/>
    <w:rsid w:val="00722EDE"/>
  </w:style>
  <w:style w:type="paragraph" w:customStyle="1" w:styleId="RALs-TableNote">
    <w:name w:val="RALs-TableNote"/>
    <w:basedOn w:val="Normal"/>
    <w:qFormat/>
    <w:rsid w:val="00722EDE"/>
    <w:pPr>
      <w:spacing w:before="40"/>
      <w:ind w:firstLine="0"/>
    </w:pPr>
    <w:rPr>
      <w:sz w:val="18"/>
      <w:szCs w:val="20"/>
    </w:rPr>
  </w:style>
  <w:style w:type="paragraph" w:styleId="ListParagraph">
    <w:name w:val="List Paragraph"/>
    <w:basedOn w:val="Normal"/>
    <w:uiPriority w:val="34"/>
    <w:qFormat/>
    <w:rsid w:val="00722EDE"/>
    <w:pPr>
      <w:ind w:left="720"/>
      <w:contextualSpacing/>
    </w:pPr>
  </w:style>
  <w:style w:type="paragraph" w:styleId="NormalWeb">
    <w:name w:val="Normal (Web)"/>
    <w:basedOn w:val="Normal"/>
    <w:uiPriority w:val="99"/>
    <w:unhideWhenUsed/>
    <w:rsid w:val="00881C36"/>
    <w:pPr>
      <w:spacing w:before="100" w:beforeAutospacing="1" w:after="100" w:afterAutospacing="1" w:line="240" w:lineRule="auto"/>
      <w:ind w:firstLine="0"/>
      <w:jc w:val="left"/>
    </w:pPr>
    <w:rPr>
      <w:rFonts w:cs="Times New Roman"/>
      <w:sz w:val="24"/>
      <w:szCs w:val="24"/>
    </w:rPr>
  </w:style>
  <w:style w:type="table" w:customStyle="1" w:styleId="LightShading1">
    <w:name w:val="Light Shading1"/>
    <w:basedOn w:val="TableNormal"/>
    <w:uiPriority w:val="60"/>
    <w:rsid w:val="00844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1B05EA"/>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733170">
      <w:bodyDiv w:val="1"/>
      <w:marLeft w:val="0"/>
      <w:marRight w:val="0"/>
      <w:marTop w:val="0"/>
      <w:marBottom w:val="0"/>
      <w:divBdr>
        <w:top w:val="none" w:sz="0" w:space="0" w:color="auto"/>
        <w:left w:val="none" w:sz="0" w:space="0" w:color="auto"/>
        <w:bottom w:val="none" w:sz="0" w:space="0" w:color="auto"/>
        <w:right w:val="none" w:sz="0" w:space="0" w:color="auto"/>
      </w:divBdr>
    </w:div>
    <w:div w:id="14688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336882241262533" TargetMode="External"/><Relationship Id="rId13" Type="http://schemas.openxmlformats.org/officeDocument/2006/relationships/hyperlink" Target="https://doi.org/10.1177/1362168824123976" TargetMode="External"/><Relationship Id="rId18" Type="http://schemas.openxmlformats.org/officeDocument/2006/relationships/hyperlink" Target="https://doi.org/10.1016/j.jslw.2022.10095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lmot.2025.102114" TargetMode="External"/><Relationship Id="rId17" Type="http://schemas.openxmlformats.org/officeDocument/2006/relationships/hyperlink" Target="https://doi.org/10.1016/j.compcom.2024.102896" TargetMode="External"/><Relationship Id="rId2" Type="http://schemas.openxmlformats.org/officeDocument/2006/relationships/numbering" Target="numbering.xml"/><Relationship Id="rId16" Type="http://schemas.openxmlformats.org/officeDocument/2006/relationships/hyperlink" Target="https://doi.org/10.1007/s10734-024-01288-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aeai.2025.100407" TargetMode="External"/><Relationship Id="rId5" Type="http://schemas.openxmlformats.org/officeDocument/2006/relationships/webSettings" Target="webSettings.xml"/><Relationship Id="rId15" Type="http://schemas.openxmlformats.org/officeDocument/2006/relationships/hyperlink" Target="https://doi.org/10.1016/j.ijme.2023.100790" TargetMode="External"/><Relationship Id="rId10" Type="http://schemas.openxmlformats.org/officeDocument/2006/relationships/hyperlink" Target="https://doi.org/10.1016/j.asw.2023.100745" TargetMode="External"/><Relationship Id="rId19" Type="http://schemas.openxmlformats.org/officeDocument/2006/relationships/hyperlink" Target="https://doi.org/10.58304/ijts.20240304" TargetMode="External"/><Relationship Id="rId4" Type="http://schemas.openxmlformats.org/officeDocument/2006/relationships/settings" Target="settings.xml"/><Relationship Id="rId9" Type="http://schemas.openxmlformats.org/officeDocument/2006/relationships/hyperlink" Target="https://doi.org/10.1186/s41239-023-00427-0" TargetMode="External"/><Relationship Id="rId14" Type="http://schemas.openxmlformats.org/officeDocument/2006/relationships/hyperlink" Target="https://doi.org/10.1177/00336882231162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03BF-37CB-4CA1-9821-13C788B8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4092</TotalTime>
  <Pages>26</Pages>
  <Words>7049</Words>
  <Characters>40181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Phan Thị Hiền</cp:lastModifiedBy>
  <cp:revision>1774</cp:revision>
  <dcterms:created xsi:type="dcterms:W3CDTF">2025-06-05T02:57:00Z</dcterms:created>
  <dcterms:modified xsi:type="dcterms:W3CDTF">2025-07-13T12:57:00Z</dcterms:modified>
</cp:coreProperties>
</file>