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CE363" w14:textId="0F12FDA7" w:rsidR="00FA55E8" w:rsidRPr="001C4197" w:rsidRDefault="00FA55E8" w:rsidP="0076487C">
      <w:pPr>
        <w:spacing w:after="0" w:line="360" w:lineRule="auto"/>
        <w:contextualSpacing/>
        <w:jc w:val="center"/>
        <w:rPr>
          <w:rFonts w:ascii="Times New Roman" w:hAnsi="Times New Roman" w:cs="Times New Roman"/>
          <w:sz w:val="26"/>
          <w:szCs w:val="26"/>
        </w:rPr>
      </w:pPr>
      <w:r w:rsidRPr="001C4197">
        <w:rPr>
          <w:rFonts w:ascii="Times New Roman" w:hAnsi="Times New Roman" w:cs="Times New Roman"/>
          <w:b/>
          <w:sz w:val="26"/>
          <w:szCs w:val="26"/>
        </w:rPr>
        <w:t>RESPONSE TO REVIEWERS’ COMMENTS</w:t>
      </w:r>
      <w:r w:rsidRPr="001C4197">
        <w:rPr>
          <w:rFonts w:ascii="Times New Roman" w:hAnsi="Times New Roman" w:cs="Times New Roman"/>
          <w:sz w:val="26"/>
          <w:szCs w:val="26"/>
        </w:rPr>
        <w:t xml:space="preserve"> </w:t>
      </w:r>
    </w:p>
    <w:p w14:paraId="4C6C1E1D" w14:textId="35DF509E" w:rsidR="00FA55E8" w:rsidRPr="001C4197" w:rsidRDefault="00FA55E8" w:rsidP="0076487C">
      <w:pPr>
        <w:spacing w:after="0" w:line="360" w:lineRule="auto"/>
        <w:jc w:val="center"/>
        <w:rPr>
          <w:rFonts w:ascii="Times New Roman" w:hAnsi="Times New Roman" w:cs="Times New Roman"/>
          <w:b/>
          <w:sz w:val="26"/>
          <w:szCs w:val="26"/>
        </w:rPr>
      </w:pPr>
      <w:r w:rsidRPr="001C4197">
        <w:rPr>
          <w:rFonts w:ascii="Times New Roman" w:hAnsi="Times New Roman" w:cs="Times New Roman"/>
          <w:b/>
          <w:sz w:val="26"/>
          <w:szCs w:val="26"/>
        </w:rPr>
        <w:t>Title</w:t>
      </w:r>
      <w:r w:rsidR="00214E5C" w:rsidRPr="001C4197">
        <w:rPr>
          <w:rFonts w:ascii="Times New Roman" w:hAnsi="Times New Roman" w:cs="Times New Roman"/>
          <w:b/>
          <w:sz w:val="26"/>
          <w:szCs w:val="26"/>
          <w:lang w:val="vi-VN"/>
        </w:rPr>
        <w:t xml:space="preserve"> Submission</w:t>
      </w:r>
      <w:r w:rsidRPr="001C4197">
        <w:rPr>
          <w:rFonts w:ascii="Times New Roman" w:hAnsi="Times New Roman" w:cs="Times New Roman"/>
          <w:b/>
          <w:sz w:val="26"/>
          <w:szCs w:val="26"/>
          <w:lang w:val="vi-VN"/>
        </w:rPr>
        <w:t xml:space="preserve">: </w:t>
      </w:r>
      <w:r w:rsidR="00836C55" w:rsidRPr="001C4197">
        <w:rPr>
          <w:rFonts w:ascii="Times New Roman" w:hAnsi="Times New Roman" w:cs="Times New Roman"/>
          <w:b/>
          <w:sz w:val="26"/>
          <w:szCs w:val="26"/>
        </w:rPr>
        <w:t>AI-Supported Writing Scaffolding and Perceptions of Academic Integrity among EFL Juniors at HUFLIT</w:t>
      </w:r>
    </w:p>
    <w:p w14:paraId="6DE26EF5" w14:textId="77777777" w:rsidR="004963F5" w:rsidRPr="001C4197" w:rsidRDefault="004963F5" w:rsidP="0076487C">
      <w:pPr>
        <w:spacing w:after="0" w:line="360" w:lineRule="auto"/>
        <w:jc w:val="center"/>
        <w:rPr>
          <w:rFonts w:ascii="Times New Roman" w:hAnsi="Times New Roman" w:cs="Times New Roman"/>
          <w:b/>
          <w:sz w:val="26"/>
          <w:szCs w:val="26"/>
          <w:lang w:val="vi-VN"/>
        </w:rPr>
      </w:pPr>
    </w:p>
    <w:tbl>
      <w:tblPr>
        <w:tblStyle w:val="TableGrid"/>
        <w:tblW w:w="10632" w:type="dxa"/>
        <w:tblInd w:w="-714" w:type="dxa"/>
        <w:tblLook w:val="04A0" w:firstRow="1" w:lastRow="0" w:firstColumn="1" w:lastColumn="0" w:noHBand="0" w:noVBand="1"/>
      </w:tblPr>
      <w:tblGrid>
        <w:gridCol w:w="4111"/>
        <w:gridCol w:w="6521"/>
      </w:tblGrid>
      <w:tr w:rsidR="00FA55E8" w:rsidRPr="001C4197" w14:paraId="77D0962D" w14:textId="77777777" w:rsidTr="00013489">
        <w:trPr>
          <w:trHeight w:val="284"/>
        </w:trPr>
        <w:tc>
          <w:tcPr>
            <w:tcW w:w="4111" w:type="dxa"/>
            <w:vAlign w:val="center"/>
          </w:tcPr>
          <w:p w14:paraId="6ACC0D82" w14:textId="6A08726C" w:rsidR="00CD179E" w:rsidRPr="001C4197" w:rsidRDefault="00FA55E8" w:rsidP="00013489">
            <w:pPr>
              <w:spacing w:after="0" w:line="360" w:lineRule="auto"/>
              <w:jc w:val="center"/>
              <w:rPr>
                <w:rFonts w:ascii="Times New Roman" w:hAnsi="Times New Roman" w:cs="Times New Roman"/>
                <w:b/>
                <w:sz w:val="26"/>
                <w:szCs w:val="26"/>
                <w:lang w:val="vi-VN"/>
              </w:rPr>
            </w:pPr>
            <w:r w:rsidRPr="001C4197">
              <w:rPr>
                <w:rFonts w:ascii="Times New Roman" w:hAnsi="Times New Roman" w:cs="Times New Roman"/>
                <w:b/>
                <w:sz w:val="26"/>
                <w:szCs w:val="26"/>
              </w:rPr>
              <w:t xml:space="preserve">REVIEWER </w:t>
            </w:r>
            <w:r w:rsidR="007C3A24" w:rsidRPr="001C4197">
              <w:rPr>
                <w:rFonts w:ascii="Times New Roman" w:hAnsi="Times New Roman" w:cs="Times New Roman"/>
                <w:b/>
                <w:sz w:val="26"/>
                <w:szCs w:val="26"/>
                <w:lang w:val="vi-VN"/>
              </w:rPr>
              <w:t>#1</w:t>
            </w:r>
          </w:p>
        </w:tc>
        <w:tc>
          <w:tcPr>
            <w:tcW w:w="6521" w:type="dxa"/>
            <w:vAlign w:val="center"/>
          </w:tcPr>
          <w:p w14:paraId="312F1F4D" w14:textId="611A861A" w:rsidR="00CD179E" w:rsidRPr="00013489" w:rsidRDefault="00FA55E8" w:rsidP="00013489">
            <w:pPr>
              <w:spacing w:after="0" w:line="360" w:lineRule="auto"/>
              <w:jc w:val="center"/>
              <w:rPr>
                <w:rFonts w:ascii="Times New Roman" w:hAnsi="Times New Roman" w:cs="Times New Roman"/>
                <w:b/>
                <w:sz w:val="26"/>
                <w:szCs w:val="26"/>
                <w:lang w:val="vi-VN"/>
              </w:rPr>
            </w:pPr>
            <w:r w:rsidRPr="001C4197">
              <w:rPr>
                <w:rFonts w:ascii="Times New Roman" w:hAnsi="Times New Roman" w:cs="Times New Roman"/>
                <w:b/>
                <w:sz w:val="26"/>
                <w:szCs w:val="26"/>
              </w:rPr>
              <w:t>AUTHOR’S RESPONSES</w:t>
            </w:r>
          </w:p>
        </w:tc>
      </w:tr>
      <w:tr w:rsidR="00FA55E8" w:rsidRPr="001C4197" w14:paraId="10D570A7" w14:textId="77777777" w:rsidTr="007932DD">
        <w:trPr>
          <w:trHeight w:val="284"/>
        </w:trPr>
        <w:tc>
          <w:tcPr>
            <w:tcW w:w="4111" w:type="dxa"/>
          </w:tcPr>
          <w:p w14:paraId="181E27F3" w14:textId="0712E08E" w:rsidR="00537668" w:rsidRPr="001C4197" w:rsidRDefault="007932DD" w:rsidP="0076487C">
            <w:pPr>
              <w:autoSpaceDE w:val="0"/>
              <w:autoSpaceDN w:val="0"/>
              <w:adjustRightInd w:val="0"/>
              <w:spacing w:line="360" w:lineRule="auto"/>
              <w:jc w:val="both"/>
              <w:rPr>
                <w:rFonts w:ascii="Times New Roman" w:hAnsi="Times New Roman" w:cs="Times New Roman"/>
                <w:sz w:val="26"/>
                <w:szCs w:val="26"/>
                <w:lang w:val="vi-VN"/>
              </w:rPr>
            </w:pPr>
            <w:r w:rsidRPr="001C4197">
              <w:rPr>
                <w:rFonts w:ascii="Times New Roman" w:hAnsi="Times New Roman" w:cs="Times New Roman"/>
                <w:sz w:val="26"/>
                <w:szCs w:val="26"/>
                <w:lang w:val="vi-VN"/>
              </w:rPr>
              <w:t xml:space="preserve">- Introduction and Structural </w:t>
            </w:r>
            <w:r w:rsidR="002C711F" w:rsidRPr="001C4197">
              <w:rPr>
                <w:rFonts w:ascii="Times New Roman" w:hAnsi="Times New Roman" w:cs="Times New Roman"/>
                <w:sz w:val="26"/>
                <w:szCs w:val="26"/>
                <w:lang w:val="vi-VN"/>
              </w:rPr>
              <w:t>Rigour</w:t>
            </w:r>
            <w:r w:rsidRPr="001C4197">
              <w:rPr>
                <w:rFonts w:ascii="Times New Roman" w:hAnsi="Times New Roman" w:cs="Times New Roman"/>
                <w:sz w:val="26"/>
                <w:szCs w:val="26"/>
                <w:lang w:val="vi-VN"/>
              </w:rPr>
              <w:t>: The Introduction section lacks academic precision. It currently suffers from a lack of clear and separate sections for the study background, problem statement, research objectives, and delimitations. Merging these critical components into prose weakens the study's foundation. Furthermore, the hypotheses must be scripted in Chapter 2, positioned immediately after the relevant literature review that justifies them.</w:t>
            </w:r>
          </w:p>
        </w:tc>
        <w:tc>
          <w:tcPr>
            <w:tcW w:w="6521" w:type="dxa"/>
            <w:vAlign w:val="center"/>
          </w:tcPr>
          <w:p w14:paraId="44FA3B67" w14:textId="5BC681AC" w:rsidR="00EB629D" w:rsidRDefault="007932DD" w:rsidP="0076487C">
            <w:pPr>
              <w:spacing w:after="0" w:line="360" w:lineRule="auto"/>
              <w:jc w:val="both"/>
              <w:rPr>
                <w:rFonts w:ascii="Times New Roman" w:hAnsi="Times New Roman" w:cs="Times New Roman"/>
                <w:i/>
                <w:iCs/>
                <w:sz w:val="26"/>
                <w:szCs w:val="26"/>
                <w:lang w:val="vi-VN"/>
              </w:rPr>
            </w:pPr>
            <w:r w:rsidRPr="001C4197">
              <w:rPr>
                <w:rFonts w:ascii="Times New Roman" w:hAnsi="Times New Roman" w:cs="Times New Roman"/>
                <w:i/>
                <w:iCs/>
                <w:sz w:val="26"/>
                <w:szCs w:val="26"/>
                <w:lang w:val="vi-VN"/>
              </w:rPr>
              <w:t>-</w:t>
            </w:r>
            <w:r w:rsidR="00EB629D">
              <w:rPr>
                <w:rFonts w:ascii="Times New Roman" w:hAnsi="Times New Roman" w:cs="Times New Roman"/>
                <w:i/>
                <w:iCs/>
                <w:sz w:val="26"/>
                <w:szCs w:val="26"/>
                <w:lang w:val="vi-VN"/>
              </w:rPr>
              <w:t xml:space="preserve"> </w:t>
            </w:r>
            <w:r w:rsidR="00EB629D" w:rsidRPr="00EB629D">
              <w:rPr>
                <w:rFonts w:ascii="Times New Roman" w:hAnsi="Times New Roman" w:cs="Times New Roman"/>
                <w:i/>
                <w:iCs/>
                <w:sz w:val="26"/>
                <w:szCs w:val="26"/>
                <w:lang w:val="vi-VN"/>
              </w:rPr>
              <w:t xml:space="preserve">Thank you very much for this valuable suggestion. We would like to clarify that the present study was intentionally designed as an exploratory and descriptive mixed-methods study rather than causal </w:t>
            </w:r>
            <w:r w:rsidR="00EB629D">
              <w:rPr>
                <w:rFonts w:ascii="Times New Roman" w:hAnsi="Times New Roman" w:cs="Times New Roman"/>
                <w:i/>
                <w:iCs/>
                <w:sz w:val="26"/>
                <w:szCs w:val="26"/>
                <w:lang w:val="vi-VN"/>
              </w:rPr>
              <w:t>research.</w:t>
            </w:r>
          </w:p>
          <w:p w14:paraId="594E05C3" w14:textId="0F2F0EF5" w:rsidR="00993D5F" w:rsidRDefault="00993D5F" w:rsidP="0076487C">
            <w:pPr>
              <w:spacing w:after="0" w:line="360" w:lineRule="auto"/>
              <w:jc w:val="both"/>
              <w:rPr>
                <w:rFonts w:ascii="Times New Roman" w:hAnsi="Times New Roman" w:cs="Times New Roman"/>
                <w:i/>
                <w:iCs/>
                <w:sz w:val="26"/>
                <w:szCs w:val="26"/>
                <w:lang w:val="vi-VN"/>
              </w:rPr>
            </w:pPr>
            <w:r w:rsidRPr="00993D5F">
              <w:rPr>
                <w:rFonts w:ascii="Times New Roman" w:hAnsi="Times New Roman" w:cs="Times New Roman"/>
                <w:i/>
                <w:iCs/>
                <w:sz w:val="26"/>
                <w:szCs w:val="26"/>
                <w:lang w:val="vi-VN"/>
              </w:rPr>
              <w:t>- The revision for the In</w:t>
            </w:r>
            <w:r>
              <w:rPr>
                <w:rFonts w:ascii="Times New Roman" w:hAnsi="Times New Roman" w:cs="Times New Roman"/>
                <w:i/>
                <w:iCs/>
                <w:sz w:val="26"/>
                <w:szCs w:val="26"/>
                <w:lang w:val="vi-VN"/>
              </w:rPr>
              <w:t>troduction, including study background, problem statement, research objectives, and delimitations,</w:t>
            </w:r>
            <w:r w:rsidRPr="00993D5F">
              <w:rPr>
                <w:rFonts w:ascii="Times New Roman" w:hAnsi="Times New Roman" w:cs="Times New Roman"/>
                <w:i/>
                <w:iCs/>
                <w:sz w:val="26"/>
                <w:szCs w:val="26"/>
                <w:lang w:val="vi-VN"/>
              </w:rPr>
              <w:t xml:space="preserve"> is also </w:t>
            </w:r>
            <w:r w:rsidRPr="00993D5F">
              <w:rPr>
                <w:rFonts w:ascii="Times New Roman" w:hAnsi="Times New Roman" w:cs="Times New Roman"/>
                <w:i/>
                <w:iCs/>
                <w:sz w:val="26"/>
                <w:szCs w:val="26"/>
                <w:highlight w:val="yellow"/>
                <w:lang w:val="vi-VN"/>
              </w:rPr>
              <w:t>highlighted</w:t>
            </w:r>
            <w:r w:rsidRPr="00993D5F">
              <w:rPr>
                <w:rFonts w:ascii="Times New Roman" w:hAnsi="Times New Roman" w:cs="Times New Roman"/>
                <w:i/>
                <w:iCs/>
                <w:sz w:val="26"/>
                <w:szCs w:val="26"/>
                <w:lang w:val="vi-VN"/>
              </w:rPr>
              <w:t xml:space="preserve"> from page 2 to page 5 in our revised article.</w:t>
            </w:r>
          </w:p>
          <w:p w14:paraId="52292CC2" w14:textId="15985598" w:rsidR="00A92DAF" w:rsidRDefault="00EB629D" w:rsidP="00EF4207">
            <w:pPr>
              <w:spacing w:after="0" w:line="360" w:lineRule="auto"/>
              <w:jc w:val="both"/>
              <w:rPr>
                <w:rFonts w:ascii="Times New Roman" w:hAnsi="Times New Roman" w:cs="Times New Roman"/>
                <w:i/>
                <w:iCs/>
                <w:sz w:val="26"/>
                <w:szCs w:val="26"/>
                <w:lang w:val="vi-VN"/>
              </w:rPr>
            </w:pPr>
            <w:r>
              <w:rPr>
                <w:rFonts w:ascii="Times New Roman" w:hAnsi="Times New Roman" w:cs="Times New Roman"/>
                <w:i/>
                <w:iCs/>
                <w:sz w:val="26"/>
                <w:szCs w:val="26"/>
                <w:lang w:val="vi-VN"/>
              </w:rPr>
              <w:t xml:space="preserve">- The main purpose of our article is presented comprehensively in the Abstract: </w:t>
            </w:r>
            <w:r w:rsidRPr="00EB629D">
              <w:rPr>
                <w:rFonts w:ascii="Times New Roman" w:hAnsi="Times New Roman" w:cs="Times New Roman"/>
                <w:i/>
                <w:iCs/>
                <w:sz w:val="26"/>
                <w:szCs w:val="26"/>
                <w:lang w:val="vi-VN"/>
              </w:rPr>
              <w:t xml:space="preserve">Descriptive statistics and thematic analysis were used to identify patterns of AI use, perceptions of academic integrity, and recommended practices for responsible AI </w:t>
            </w:r>
            <w:r>
              <w:rPr>
                <w:rFonts w:ascii="Times New Roman" w:hAnsi="Times New Roman" w:cs="Times New Roman"/>
                <w:i/>
                <w:iCs/>
                <w:sz w:val="26"/>
                <w:szCs w:val="26"/>
                <w:lang w:val="vi-VN"/>
              </w:rPr>
              <w:t>use</w:t>
            </w:r>
            <w:r w:rsidRPr="00EB629D">
              <w:rPr>
                <w:rFonts w:ascii="Times New Roman" w:hAnsi="Times New Roman" w:cs="Times New Roman"/>
                <w:i/>
                <w:iCs/>
                <w:sz w:val="26"/>
                <w:szCs w:val="26"/>
                <w:lang w:val="vi-VN"/>
              </w:rPr>
              <w:t>.</w:t>
            </w:r>
            <w:r>
              <w:rPr>
                <w:rFonts w:ascii="Times New Roman" w:hAnsi="Times New Roman" w:cs="Times New Roman"/>
                <w:i/>
                <w:iCs/>
                <w:sz w:val="26"/>
                <w:szCs w:val="26"/>
                <w:lang w:val="vi-VN"/>
              </w:rPr>
              <w:t xml:space="preserve"> According to </w:t>
            </w:r>
            <w:r w:rsidR="00EF4207">
              <w:rPr>
                <w:rFonts w:ascii="Times New Roman" w:hAnsi="Times New Roman" w:cs="Times New Roman"/>
                <w:i/>
                <w:iCs/>
                <w:sz w:val="26"/>
                <w:szCs w:val="26"/>
                <w:lang w:val="vi-VN"/>
              </w:rPr>
              <w:t>Aggarwal and Ranganathan (2019) and Issembayeva</w:t>
            </w:r>
            <w:r w:rsidR="00A8304D">
              <w:rPr>
                <w:rFonts w:ascii="Times New Roman" w:hAnsi="Times New Roman" w:cs="Times New Roman"/>
                <w:i/>
                <w:iCs/>
                <w:sz w:val="26"/>
                <w:szCs w:val="26"/>
                <w:lang w:val="vi-VN"/>
              </w:rPr>
              <w:t xml:space="preserve"> et al.</w:t>
            </w:r>
            <w:r w:rsidR="00EF4207">
              <w:rPr>
                <w:rFonts w:ascii="Times New Roman" w:hAnsi="Times New Roman" w:cs="Times New Roman"/>
                <w:i/>
                <w:iCs/>
                <w:sz w:val="26"/>
                <w:szCs w:val="26"/>
                <w:lang w:val="vi-VN"/>
              </w:rPr>
              <w:t xml:space="preserve"> (2026), </w:t>
            </w:r>
            <w:r w:rsidR="00EF4207" w:rsidRPr="00EF4207">
              <w:rPr>
                <w:rFonts w:ascii="Times New Roman" w:hAnsi="Times New Roman" w:cs="Times New Roman"/>
                <w:i/>
                <w:iCs/>
                <w:sz w:val="26"/>
                <w:szCs w:val="26"/>
                <w:lang w:val="vi-VN"/>
              </w:rPr>
              <w:t>Descriptive and exploratory studies are commonly</w:t>
            </w:r>
            <w:r w:rsidR="00EF4207">
              <w:rPr>
                <w:rFonts w:ascii="Times New Roman" w:hAnsi="Times New Roman" w:cs="Times New Roman"/>
                <w:i/>
                <w:iCs/>
                <w:sz w:val="26"/>
                <w:szCs w:val="26"/>
                <w:lang w:val="vi-VN"/>
              </w:rPr>
              <w:t xml:space="preserve"> guided</w:t>
            </w:r>
            <w:r w:rsidR="00EF4207" w:rsidRPr="00EF4207">
              <w:rPr>
                <w:rFonts w:ascii="Times New Roman" w:hAnsi="Times New Roman" w:cs="Times New Roman"/>
                <w:i/>
                <w:iCs/>
                <w:sz w:val="26"/>
                <w:szCs w:val="26"/>
                <w:lang w:val="vi-VN"/>
              </w:rPr>
              <w:t xml:space="preserve"> by research questions rather than hypotheses.</w:t>
            </w:r>
          </w:p>
          <w:p w14:paraId="57EF4275" w14:textId="6E5B4891" w:rsidR="00993D5F" w:rsidRPr="00EB629D" w:rsidRDefault="00993D5F" w:rsidP="00EF4207">
            <w:pPr>
              <w:spacing w:after="0" w:line="360" w:lineRule="auto"/>
              <w:jc w:val="both"/>
              <w:rPr>
                <w:rFonts w:ascii="Times New Roman" w:hAnsi="Times New Roman" w:cs="Times New Roman"/>
                <w:i/>
                <w:iCs/>
                <w:sz w:val="26"/>
                <w:szCs w:val="26"/>
                <w:lang w:val="vi-VN"/>
              </w:rPr>
            </w:pPr>
            <w:r>
              <w:rPr>
                <w:rFonts w:ascii="Times New Roman" w:hAnsi="Times New Roman" w:cs="Times New Roman"/>
                <w:i/>
                <w:iCs/>
                <w:sz w:val="26"/>
                <w:szCs w:val="26"/>
                <w:lang w:val="vi-VN"/>
              </w:rPr>
              <w:t xml:space="preserve">- </w:t>
            </w:r>
            <w:r w:rsidRPr="00993D5F">
              <w:rPr>
                <w:rFonts w:ascii="Times New Roman" w:hAnsi="Times New Roman" w:cs="Times New Roman"/>
                <w:i/>
                <w:iCs/>
                <w:sz w:val="26"/>
                <w:szCs w:val="26"/>
                <w:lang w:val="vi-VN"/>
              </w:rPr>
              <w:t xml:space="preserve">To ensure clarity, this methodological rationale has been integrated into the Abstract and extensively detailed in the revised Methodology section. All corresponding modifications have been </w:t>
            </w:r>
            <w:r w:rsidRPr="00993D5F">
              <w:rPr>
                <w:rFonts w:ascii="Times New Roman" w:hAnsi="Times New Roman" w:cs="Times New Roman"/>
                <w:i/>
                <w:iCs/>
                <w:sz w:val="26"/>
                <w:szCs w:val="26"/>
                <w:highlight w:val="yellow"/>
                <w:lang w:val="vi-VN"/>
              </w:rPr>
              <w:t>highlighted</w:t>
            </w:r>
            <w:r>
              <w:rPr>
                <w:rFonts w:ascii="Times New Roman" w:hAnsi="Times New Roman" w:cs="Times New Roman"/>
                <w:i/>
                <w:iCs/>
                <w:sz w:val="26"/>
                <w:szCs w:val="26"/>
                <w:lang w:val="vi-VN"/>
              </w:rPr>
              <w:t xml:space="preserve"> </w:t>
            </w:r>
            <w:r w:rsidR="00212306">
              <w:rPr>
                <w:rFonts w:ascii="Times New Roman" w:hAnsi="Times New Roman" w:cs="Times New Roman"/>
                <w:i/>
                <w:iCs/>
                <w:sz w:val="26"/>
                <w:szCs w:val="26"/>
                <w:lang w:val="vi-VN"/>
              </w:rPr>
              <w:t>on</w:t>
            </w:r>
            <w:r w:rsidRPr="00993D5F">
              <w:rPr>
                <w:rFonts w:ascii="Times New Roman" w:hAnsi="Times New Roman" w:cs="Times New Roman"/>
                <w:i/>
                <w:iCs/>
                <w:sz w:val="26"/>
                <w:szCs w:val="26"/>
                <w:lang w:val="vi-VN"/>
              </w:rPr>
              <w:t xml:space="preserve"> pages 8 to 11 in the revised </w:t>
            </w:r>
            <w:r>
              <w:rPr>
                <w:rFonts w:ascii="Times New Roman" w:hAnsi="Times New Roman" w:cs="Times New Roman"/>
                <w:i/>
                <w:iCs/>
                <w:sz w:val="26"/>
                <w:szCs w:val="26"/>
                <w:lang w:val="vi-VN"/>
              </w:rPr>
              <w:t>manuscript.</w:t>
            </w:r>
          </w:p>
        </w:tc>
      </w:tr>
      <w:tr w:rsidR="00FA55E8" w:rsidRPr="001C4197" w14:paraId="4FD446FD" w14:textId="77777777" w:rsidTr="004963F5">
        <w:trPr>
          <w:trHeight w:val="284"/>
        </w:trPr>
        <w:tc>
          <w:tcPr>
            <w:tcW w:w="4111" w:type="dxa"/>
          </w:tcPr>
          <w:p w14:paraId="6CB91E56" w14:textId="2870CAE5" w:rsidR="00FA55E8" w:rsidRPr="001C4197" w:rsidRDefault="00A92DAF" w:rsidP="0076487C">
            <w:pPr>
              <w:autoSpaceDE w:val="0"/>
              <w:autoSpaceDN w:val="0"/>
              <w:adjustRightInd w:val="0"/>
              <w:spacing w:line="360" w:lineRule="auto"/>
              <w:jc w:val="both"/>
              <w:rPr>
                <w:rFonts w:ascii="Times New Roman" w:hAnsi="Times New Roman" w:cs="Times New Roman"/>
                <w:sz w:val="26"/>
                <w:szCs w:val="26"/>
                <w:lang w:val="vi-VN"/>
              </w:rPr>
            </w:pPr>
            <w:r w:rsidRPr="001C4197">
              <w:rPr>
                <w:rFonts w:ascii="Times New Roman" w:hAnsi="Times New Roman" w:cs="Times New Roman"/>
                <w:sz w:val="26"/>
                <w:szCs w:val="26"/>
                <w:lang w:val="vi-VN"/>
              </w:rPr>
              <w:t xml:space="preserve">- Methodological &amp; Quantitative Demonstration: The quantitative analysis is poor due to a severe lack of data demonstration. Presenting only the Mean and Standard Deviation (SD) is entirely insufficient </w:t>
            </w:r>
            <w:r w:rsidRPr="001C4197">
              <w:rPr>
                <w:rFonts w:ascii="Times New Roman" w:hAnsi="Times New Roman" w:cs="Times New Roman"/>
                <w:sz w:val="26"/>
                <w:szCs w:val="26"/>
                <w:lang w:val="vi-VN"/>
              </w:rPr>
              <w:lastRenderedPageBreak/>
              <w:t xml:space="preserve">for a robust quantitative study. The final manuscript must include comprehensive data regarding respondent </w:t>
            </w:r>
            <w:r w:rsidR="002C711F" w:rsidRPr="001C4197">
              <w:rPr>
                <w:rFonts w:ascii="Times New Roman" w:hAnsi="Times New Roman" w:cs="Times New Roman"/>
                <w:sz w:val="26"/>
                <w:szCs w:val="26"/>
                <w:lang w:val="vi-VN"/>
              </w:rPr>
              <w:t>demographics</w:t>
            </w:r>
            <w:r w:rsidRPr="001C4197">
              <w:rPr>
                <w:rFonts w:ascii="Times New Roman" w:hAnsi="Times New Roman" w:cs="Times New Roman"/>
                <w:sz w:val="26"/>
                <w:szCs w:val="26"/>
                <w:lang w:val="vi-VN"/>
              </w:rPr>
              <w:t>, Overall scale scores, and explicit metrics for Validity and Reliability (e.g., Cronbach’s alpha or exploratory factor analysis). For any qualitative components, the Thematic Analysis is currently poor and lacks the depth required to illustrate themes transparently.</w:t>
            </w:r>
          </w:p>
        </w:tc>
        <w:tc>
          <w:tcPr>
            <w:tcW w:w="6521" w:type="dxa"/>
          </w:tcPr>
          <w:p w14:paraId="4B08520E" w14:textId="77777777" w:rsidR="00004EB1" w:rsidRDefault="00004EB1" w:rsidP="00993D5F">
            <w:pPr>
              <w:spacing w:line="360" w:lineRule="auto"/>
              <w:jc w:val="both"/>
              <w:rPr>
                <w:rFonts w:ascii="Times New Roman" w:hAnsi="Times New Roman" w:cs="Times New Roman"/>
                <w:i/>
                <w:iCs/>
                <w:sz w:val="26"/>
                <w:szCs w:val="26"/>
                <w:lang w:val="vi-VN"/>
              </w:rPr>
            </w:pPr>
            <w:r>
              <w:rPr>
                <w:rFonts w:ascii="Times New Roman" w:hAnsi="Times New Roman" w:cs="Times New Roman"/>
                <w:i/>
                <w:iCs/>
                <w:sz w:val="26"/>
                <w:szCs w:val="26"/>
                <w:lang w:val="vi-VN"/>
              </w:rPr>
              <w:lastRenderedPageBreak/>
              <w:t xml:space="preserve">- </w:t>
            </w:r>
            <w:r w:rsidRPr="00004EB1">
              <w:rPr>
                <w:rFonts w:ascii="Times New Roman" w:hAnsi="Times New Roman" w:cs="Times New Roman"/>
                <w:i/>
                <w:iCs/>
                <w:sz w:val="26"/>
                <w:szCs w:val="26"/>
                <w:lang w:val="vi-VN"/>
              </w:rPr>
              <w:t>We sincerely appreciate the reviewer’s insightful suggestion regarding the testing of relationships between variables.</w:t>
            </w:r>
          </w:p>
          <w:p w14:paraId="7FCC8C6D" w14:textId="77777777" w:rsidR="00004EB1" w:rsidRDefault="00004EB1" w:rsidP="00993D5F">
            <w:pPr>
              <w:spacing w:line="360" w:lineRule="auto"/>
              <w:jc w:val="both"/>
              <w:rPr>
                <w:rFonts w:ascii="Times New Roman" w:hAnsi="Times New Roman" w:cs="Times New Roman"/>
                <w:i/>
                <w:iCs/>
                <w:sz w:val="26"/>
                <w:szCs w:val="26"/>
                <w:lang w:val="vi-VN"/>
              </w:rPr>
            </w:pPr>
            <w:r>
              <w:rPr>
                <w:rFonts w:ascii="Times New Roman" w:hAnsi="Times New Roman" w:cs="Times New Roman"/>
                <w:i/>
                <w:iCs/>
                <w:sz w:val="26"/>
                <w:szCs w:val="26"/>
                <w:lang w:val="vi-VN"/>
              </w:rPr>
              <w:t xml:space="preserve">- </w:t>
            </w:r>
            <w:r w:rsidRPr="00004EB1">
              <w:rPr>
                <w:rFonts w:ascii="Times New Roman" w:hAnsi="Times New Roman" w:cs="Times New Roman"/>
                <w:i/>
                <w:iCs/>
                <w:sz w:val="26"/>
                <w:szCs w:val="26"/>
                <w:lang w:val="vi-VN"/>
              </w:rPr>
              <w:t xml:space="preserve">To clarify, the primary objective of this study is to explore how EFL Juniors at HUFLIT view academic integrity as they utilise AI-assisted writing scaffolds for their academic </w:t>
            </w:r>
            <w:r w:rsidRPr="00004EB1">
              <w:rPr>
                <w:rFonts w:ascii="Times New Roman" w:hAnsi="Times New Roman" w:cs="Times New Roman"/>
                <w:i/>
                <w:iCs/>
                <w:sz w:val="26"/>
                <w:szCs w:val="26"/>
                <w:lang w:val="vi-VN"/>
              </w:rPr>
              <w:lastRenderedPageBreak/>
              <w:t xml:space="preserve">writing course (Introduction to Research Methods – Project 2). Consequently, this paper focuses predominantly on descriptive and exploratory analyses, specifically tracking and presenting descriptive statistics related to patterns of AI use, perceptions of academic integrity, and recommended practices for responsible AI use. Given this specific scope, the study is guided strictly by our formulated Research Questions (RQs) rather than </w:t>
            </w:r>
            <w:r>
              <w:rPr>
                <w:rFonts w:ascii="Times New Roman" w:hAnsi="Times New Roman" w:cs="Times New Roman"/>
                <w:i/>
                <w:iCs/>
                <w:sz w:val="26"/>
                <w:szCs w:val="26"/>
                <w:lang w:val="vi-VN"/>
              </w:rPr>
              <w:t xml:space="preserve">by </w:t>
            </w:r>
            <w:r w:rsidRPr="00004EB1">
              <w:rPr>
                <w:rFonts w:ascii="Times New Roman" w:hAnsi="Times New Roman" w:cs="Times New Roman"/>
                <w:i/>
                <w:iCs/>
                <w:sz w:val="26"/>
                <w:szCs w:val="26"/>
                <w:lang w:val="vi-VN"/>
              </w:rPr>
              <w:t xml:space="preserve">examining causal relationships or executing formal hypothesis testing between variables. We believe that establishing this descriptive foundation is a crucial first step before moving into causal </w:t>
            </w:r>
            <w:r>
              <w:rPr>
                <w:rFonts w:ascii="Times New Roman" w:hAnsi="Times New Roman" w:cs="Times New Roman"/>
                <w:i/>
                <w:iCs/>
                <w:sz w:val="26"/>
                <w:szCs w:val="26"/>
                <w:lang w:val="vi-VN"/>
              </w:rPr>
              <w:t>modelling</w:t>
            </w:r>
            <w:r w:rsidRPr="00004EB1">
              <w:rPr>
                <w:rFonts w:ascii="Times New Roman" w:hAnsi="Times New Roman" w:cs="Times New Roman"/>
                <w:i/>
                <w:iCs/>
                <w:sz w:val="26"/>
                <w:szCs w:val="26"/>
                <w:lang w:val="vi-VN"/>
              </w:rPr>
              <w:t>.</w:t>
            </w:r>
          </w:p>
          <w:p w14:paraId="2F2847D1" w14:textId="40C6E81B" w:rsidR="00004EB1" w:rsidRDefault="00004EB1" w:rsidP="00993D5F">
            <w:pPr>
              <w:spacing w:line="360" w:lineRule="auto"/>
              <w:jc w:val="both"/>
              <w:rPr>
                <w:rFonts w:ascii="Times New Roman" w:hAnsi="Times New Roman" w:cs="Times New Roman"/>
                <w:i/>
                <w:iCs/>
                <w:sz w:val="26"/>
                <w:szCs w:val="26"/>
                <w:lang w:val="vi-VN"/>
              </w:rPr>
            </w:pPr>
            <w:r>
              <w:rPr>
                <w:rFonts w:ascii="Times New Roman" w:hAnsi="Times New Roman" w:cs="Times New Roman"/>
                <w:i/>
                <w:iCs/>
                <w:sz w:val="26"/>
                <w:szCs w:val="26"/>
                <w:lang w:val="vi-VN"/>
              </w:rPr>
              <w:t xml:space="preserve">- </w:t>
            </w:r>
            <w:r w:rsidRPr="00004EB1">
              <w:rPr>
                <w:rFonts w:ascii="Times New Roman" w:hAnsi="Times New Roman" w:cs="Times New Roman"/>
                <w:i/>
                <w:iCs/>
                <w:sz w:val="26"/>
                <w:szCs w:val="26"/>
                <w:lang w:val="vi-VN"/>
              </w:rPr>
              <w:t xml:space="preserve">Therefore, we have revised the wording to better suit the purpose and focus of our research design. These sections have been </w:t>
            </w:r>
            <w:r w:rsidRPr="00C267F3">
              <w:rPr>
                <w:rFonts w:ascii="Times New Roman" w:hAnsi="Times New Roman" w:cs="Times New Roman"/>
                <w:i/>
                <w:iCs/>
                <w:sz w:val="26"/>
                <w:szCs w:val="26"/>
                <w:highlight w:val="yellow"/>
                <w:lang w:val="vi-VN"/>
              </w:rPr>
              <w:t>highlighted</w:t>
            </w:r>
            <w:r w:rsidRPr="00004EB1">
              <w:rPr>
                <w:rFonts w:ascii="Times New Roman" w:hAnsi="Times New Roman" w:cs="Times New Roman"/>
                <w:i/>
                <w:iCs/>
                <w:sz w:val="26"/>
                <w:szCs w:val="26"/>
                <w:lang w:val="vi-VN"/>
              </w:rPr>
              <w:t xml:space="preserve"> </w:t>
            </w:r>
            <w:r>
              <w:rPr>
                <w:rFonts w:ascii="Times New Roman" w:hAnsi="Times New Roman" w:cs="Times New Roman"/>
                <w:i/>
                <w:iCs/>
                <w:sz w:val="26"/>
                <w:szCs w:val="26"/>
                <w:lang w:val="vi-VN"/>
              </w:rPr>
              <w:t>at:</w:t>
            </w:r>
          </w:p>
          <w:p w14:paraId="76A1C233" w14:textId="3123B445" w:rsidR="00004EB1" w:rsidRDefault="00004EB1" w:rsidP="00004EB1">
            <w:pPr>
              <w:pStyle w:val="ListParagraph"/>
              <w:numPr>
                <w:ilvl w:val="0"/>
                <w:numId w:val="24"/>
              </w:numPr>
              <w:spacing w:line="360" w:lineRule="auto"/>
              <w:jc w:val="both"/>
              <w:rPr>
                <w:rFonts w:ascii="Times New Roman" w:hAnsi="Times New Roman" w:cs="Times New Roman"/>
                <w:i/>
                <w:iCs/>
                <w:sz w:val="26"/>
                <w:szCs w:val="26"/>
                <w:lang w:val="vi-VN"/>
              </w:rPr>
            </w:pPr>
            <w:r>
              <w:rPr>
                <w:rFonts w:ascii="Times New Roman" w:hAnsi="Times New Roman" w:cs="Times New Roman"/>
                <w:i/>
                <w:iCs/>
                <w:sz w:val="26"/>
                <w:szCs w:val="26"/>
                <w:lang w:val="vi-VN"/>
              </w:rPr>
              <w:t>Abstract: page 1</w:t>
            </w:r>
          </w:p>
          <w:p w14:paraId="20B3D970" w14:textId="2918DF7D" w:rsidR="00004EB1" w:rsidRDefault="00004EB1" w:rsidP="00004EB1">
            <w:pPr>
              <w:pStyle w:val="ListParagraph"/>
              <w:numPr>
                <w:ilvl w:val="0"/>
                <w:numId w:val="24"/>
              </w:numPr>
              <w:spacing w:line="360" w:lineRule="auto"/>
              <w:jc w:val="both"/>
              <w:rPr>
                <w:rFonts w:ascii="Times New Roman" w:hAnsi="Times New Roman" w:cs="Times New Roman"/>
                <w:i/>
                <w:iCs/>
                <w:sz w:val="26"/>
                <w:szCs w:val="26"/>
                <w:lang w:val="vi-VN"/>
              </w:rPr>
            </w:pPr>
            <w:r>
              <w:rPr>
                <w:rFonts w:ascii="Times New Roman" w:hAnsi="Times New Roman" w:cs="Times New Roman"/>
                <w:i/>
                <w:iCs/>
                <w:sz w:val="26"/>
                <w:szCs w:val="26"/>
                <w:lang w:val="vi-VN"/>
              </w:rPr>
              <w:t>Methodology: from pages 8 to 11</w:t>
            </w:r>
          </w:p>
          <w:p w14:paraId="228ADDF7" w14:textId="3BD29CC5" w:rsidR="00004EB1" w:rsidRDefault="00004EB1" w:rsidP="00004EB1">
            <w:pPr>
              <w:pStyle w:val="ListParagraph"/>
              <w:numPr>
                <w:ilvl w:val="0"/>
                <w:numId w:val="24"/>
              </w:numPr>
              <w:spacing w:line="360" w:lineRule="auto"/>
              <w:jc w:val="both"/>
              <w:rPr>
                <w:rFonts w:ascii="Times New Roman" w:hAnsi="Times New Roman" w:cs="Times New Roman"/>
                <w:i/>
                <w:iCs/>
                <w:sz w:val="26"/>
                <w:szCs w:val="26"/>
                <w:lang w:val="vi-VN"/>
              </w:rPr>
            </w:pPr>
            <w:r>
              <w:rPr>
                <w:rFonts w:ascii="Times New Roman" w:hAnsi="Times New Roman" w:cs="Times New Roman"/>
                <w:i/>
                <w:iCs/>
                <w:sz w:val="26"/>
                <w:szCs w:val="26"/>
                <w:lang w:val="vi-VN"/>
              </w:rPr>
              <w:t>Results: from pages 20 to 25</w:t>
            </w:r>
          </w:p>
          <w:p w14:paraId="1E769732" w14:textId="6CBD6544" w:rsidR="00004EB1" w:rsidRDefault="00212306" w:rsidP="00004EB1">
            <w:pPr>
              <w:pStyle w:val="ListParagraph"/>
              <w:numPr>
                <w:ilvl w:val="0"/>
                <w:numId w:val="24"/>
              </w:numPr>
              <w:spacing w:line="360" w:lineRule="auto"/>
              <w:jc w:val="both"/>
              <w:rPr>
                <w:rFonts w:ascii="Times New Roman" w:hAnsi="Times New Roman" w:cs="Times New Roman"/>
                <w:i/>
                <w:iCs/>
                <w:sz w:val="26"/>
                <w:szCs w:val="26"/>
                <w:lang w:val="vi-VN"/>
              </w:rPr>
            </w:pPr>
            <w:r>
              <w:rPr>
                <w:rFonts w:ascii="Times New Roman" w:hAnsi="Times New Roman" w:cs="Times New Roman"/>
                <w:i/>
                <w:iCs/>
                <w:sz w:val="26"/>
                <w:szCs w:val="26"/>
                <w:lang w:val="vi-VN"/>
              </w:rPr>
              <w:t>Discussion</w:t>
            </w:r>
            <w:r w:rsidR="00004EB1">
              <w:rPr>
                <w:rFonts w:ascii="Times New Roman" w:hAnsi="Times New Roman" w:cs="Times New Roman"/>
                <w:i/>
                <w:iCs/>
                <w:sz w:val="26"/>
                <w:szCs w:val="26"/>
                <w:lang w:val="vi-VN"/>
              </w:rPr>
              <w:t>: from pages 28 to 30</w:t>
            </w:r>
          </w:p>
          <w:p w14:paraId="4A973882" w14:textId="28FF44D0" w:rsidR="00004EB1" w:rsidRPr="00C267F3" w:rsidRDefault="00004EB1" w:rsidP="00993D5F">
            <w:pPr>
              <w:pStyle w:val="ListParagraph"/>
              <w:numPr>
                <w:ilvl w:val="0"/>
                <w:numId w:val="24"/>
              </w:numPr>
              <w:spacing w:line="360" w:lineRule="auto"/>
              <w:jc w:val="both"/>
              <w:rPr>
                <w:rFonts w:ascii="Times New Roman" w:hAnsi="Times New Roman" w:cs="Times New Roman"/>
                <w:i/>
                <w:iCs/>
                <w:sz w:val="26"/>
                <w:szCs w:val="26"/>
                <w:lang w:val="vi-VN"/>
              </w:rPr>
            </w:pPr>
            <w:r>
              <w:rPr>
                <w:rFonts w:ascii="Times New Roman" w:hAnsi="Times New Roman" w:cs="Times New Roman"/>
                <w:i/>
                <w:iCs/>
                <w:sz w:val="26"/>
                <w:szCs w:val="26"/>
                <w:lang w:val="vi-VN"/>
              </w:rPr>
              <w:t>Conclusion: from pages 31 to 34</w:t>
            </w:r>
          </w:p>
          <w:p w14:paraId="7CA15C8F" w14:textId="23DE210E" w:rsidR="005420E3" w:rsidRDefault="005420E3" w:rsidP="005420E3">
            <w:pPr>
              <w:spacing w:line="360" w:lineRule="auto"/>
              <w:jc w:val="both"/>
              <w:rPr>
                <w:rFonts w:ascii="Times New Roman" w:hAnsi="Times New Roman" w:cs="Times New Roman"/>
                <w:i/>
                <w:iCs/>
                <w:sz w:val="26"/>
                <w:szCs w:val="26"/>
                <w:lang w:val="vi-VN"/>
              </w:rPr>
            </w:pPr>
            <w:r w:rsidRPr="001C4197">
              <w:rPr>
                <w:rFonts w:ascii="Times New Roman" w:hAnsi="Times New Roman" w:cs="Times New Roman"/>
                <w:sz w:val="26"/>
                <w:szCs w:val="26"/>
                <w:lang w:val="vi-VN"/>
              </w:rPr>
              <w:t xml:space="preserve">- </w:t>
            </w:r>
            <w:r w:rsidRPr="001C4197">
              <w:rPr>
                <w:rFonts w:ascii="Times New Roman" w:hAnsi="Times New Roman" w:cs="Times New Roman"/>
                <w:i/>
                <w:iCs/>
                <w:sz w:val="26"/>
                <w:szCs w:val="26"/>
                <w:lang w:val="vi-VN"/>
              </w:rPr>
              <w:t xml:space="preserve">For the semi-structured </w:t>
            </w:r>
            <w:r w:rsidR="00C267F3">
              <w:rPr>
                <w:rFonts w:ascii="Times New Roman" w:hAnsi="Times New Roman" w:cs="Times New Roman"/>
                <w:i/>
                <w:iCs/>
                <w:sz w:val="26"/>
                <w:szCs w:val="26"/>
                <w:lang w:val="vi-VN"/>
              </w:rPr>
              <w:t>interview,</w:t>
            </w:r>
            <w:r w:rsidRPr="001C4197">
              <w:rPr>
                <w:rFonts w:ascii="Times New Roman" w:hAnsi="Times New Roman" w:cs="Times New Roman"/>
                <w:i/>
                <w:iCs/>
                <w:sz w:val="26"/>
                <w:szCs w:val="26"/>
                <w:lang w:val="vi-VN"/>
              </w:rPr>
              <w:t xml:space="preserve"> I have added and </w:t>
            </w:r>
            <w:r w:rsidR="002C711F" w:rsidRPr="001C4197">
              <w:rPr>
                <w:rFonts w:ascii="Times New Roman" w:hAnsi="Times New Roman" w:cs="Times New Roman"/>
                <w:i/>
                <w:iCs/>
                <w:sz w:val="26"/>
                <w:szCs w:val="26"/>
                <w:lang w:val="vi-VN"/>
              </w:rPr>
              <w:t>analysed</w:t>
            </w:r>
            <w:r w:rsidRPr="001C4197">
              <w:rPr>
                <w:rFonts w:ascii="Times New Roman" w:hAnsi="Times New Roman" w:cs="Times New Roman"/>
                <w:i/>
                <w:iCs/>
                <w:sz w:val="26"/>
                <w:szCs w:val="26"/>
                <w:lang w:val="vi-VN"/>
              </w:rPr>
              <w:t xml:space="preserve"> the </w:t>
            </w:r>
            <w:r w:rsidR="00BA6961">
              <w:rPr>
                <w:rFonts w:ascii="Times New Roman" w:hAnsi="Times New Roman" w:cs="Times New Roman"/>
                <w:i/>
                <w:iCs/>
                <w:sz w:val="26"/>
                <w:szCs w:val="26"/>
                <w:lang w:val="vi-VN"/>
              </w:rPr>
              <w:t>themes</w:t>
            </w:r>
            <w:r w:rsidRPr="001C4197">
              <w:rPr>
                <w:rFonts w:ascii="Times New Roman" w:hAnsi="Times New Roman" w:cs="Times New Roman"/>
                <w:i/>
                <w:iCs/>
                <w:sz w:val="26"/>
                <w:szCs w:val="26"/>
                <w:lang w:val="vi-VN"/>
              </w:rPr>
              <w:t xml:space="preserve"> from </w:t>
            </w:r>
            <w:r w:rsidR="002C711F" w:rsidRPr="001C4197">
              <w:rPr>
                <w:rFonts w:ascii="Times New Roman" w:hAnsi="Times New Roman" w:cs="Times New Roman"/>
                <w:i/>
                <w:iCs/>
                <w:sz w:val="26"/>
                <w:szCs w:val="26"/>
                <w:lang w:val="vi-VN"/>
              </w:rPr>
              <w:t xml:space="preserve">the </w:t>
            </w:r>
            <w:r w:rsidRPr="001C4197">
              <w:rPr>
                <w:rFonts w:ascii="Times New Roman" w:hAnsi="Times New Roman" w:cs="Times New Roman"/>
                <w:i/>
                <w:iCs/>
                <w:sz w:val="26"/>
                <w:szCs w:val="26"/>
                <w:lang w:val="vi-VN"/>
              </w:rPr>
              <w:t>verbatim transcription of 6 interviewees</w:t>
            </w:r>
            <w:r w:rsidR="002C711F" w:rsidRPr="001C4197">
              <w:rPr>
                <w:rFonts w:ascii="Times New Roman" w:hAnsi="Times New Roman" w:cs="Times New Roman"/>
                <w:i/>
                <w:iCs/>
                <w:sz w:val="26"/>
                <w:szCs w:val="26"/>
                <w:lang w:val="vi-VN"/>
              </w:rPr>
              <w:t xml:space="preserve"> more clearly and comprehensively</w:t>
            </w:r>
            <w:r w:rsidR="00BA6961">
              <w:rPr>
                <w:rFonts w:ascii="Times New Roman" w:hAnsi="Times New Roman" w:cs="Times New Roman"/>
                <w:i/>
                <w:iCs/>
                <w:sz w:val="26"/>
                <w:szCs w:val="26"/>
                <w:lang w:val="vi-VN"/>
              </w:rPr>
              <w:t xml:space="preserve"> by </w:t>
            </w:r>
            <w:r w:rsidR="00BA6961" w:rsidRPr="00BA6961">
              <w:rPr>
                <w:rFonts w:ascii="Times New Roman" w:hAnsi="Times New Roman" w:cs="Times New Roman"/>
                <w:i/>
                <w:iCs/>
                <w:sz w:val="26"/>
                <w:szCs w:val="26"/>
                <w:highlight w:val="yellow"/>
                <w:lang w:val="vi-VN"/>
              </w:rPr>
              <w:t>highlighting</w:t>
            </w:r>
            <w:r w:rsidR="00BA6961">
              <w:rPr>
                <w:rFonts w:ascii="Times New Roman" w:hAnsi="Times New Roman" w:cs="Times New Roman"/>
                <w:i/>
                <w:iCs/>
                <w:sz w:val="26"/>
                <w:szCs w:val="26"/>
                <w:lang w:val="vi-VN"/>
              </w:rPr>
              <w:t xml:space="preserve"> them</w:t>
            </w:r>
            <w:r w:rsidRPr="001C4197">
              <w:rPr>
                <w:rFonts w:ascii="Times New Roman" w:hAnsi="Times New Roman" w:cs="Times New Roman"/>
                <w:i/>
                <w:iCs/>
                <w:sz w:val="26"/>
                <w:szCs w:val="26"/>
                <w:lang w:val="vi-VN"/>
              </w:rPr>
              <w:t xml:space="preserve"> below the questionnaire </w:t>
            </w:r>
            <w:r w:rsidR="00C267F3">
              <w:rPr>
                <w:rFonts w:ascii="Times New Roman" w:hAnsi="Times New Roman" w:cs="Times New Roman"/>
                <w:i/>
                <w:iCs/>
                <w:sz w:val="26"/>
                <w:szCs w:val="26"/>
                <w:lang w:val="vi-VN"/>
              </w:rPr>
              <w:t>analysis:</w:t>
            </w:r>
          </w:p>
          <w:p w14:paraId="22DD37CE" w14:textId="0109E597" w:rsidR="00C267F3" w:rsidRDefault="00C267F3" w:rsidP="00C267F3">
            <w:pPr>
              <w:pStyle w:val="ListParagraph"/>
              <w:numPr>
                <w:ilvl w:val="0"/>
                <w:numId w:val="25"/>
              </w:numPr>
              <w:spacing w:line="360" w:lineRule="auto"/>
              <w:jc w:val="both"/>
              <w:rPr>
                <w:rFonts w:ascii="Times New Roman" w:hAnsi="Times New Roman" w:cs="Times New Roman"/>
                <w:i/>
                <w:iCs/>
                <w:sz w:val="26"/>
                <w:szCs w:val="26"/>
                <w:lang w:val="vi-VN"/>
              </w:rPr>
            </w:pPr>
            <w:r>
              <w:rPr>
                <w:rFonts w:ascii="Times New Roman" w:hAnsi="Times New Roman" w:cs="Times New Roman"/>
                <w:i/>
                <w:iCs/>
                <w:sz w:val="26"/>
                <w:szCs w:val="26"/>
                <w:lang w:val="vi-VN"/>
              </w:rPr>
              <w:t>I</w:t>
            </w:r>
            <w:r w:rsidRPr="00C267F3">
              <w:rPr>
                <w:rFonts w:ascii="Times New Roman" w:hAnsi="Times New Roman" w:cs="Times New Roman"/>
                <w:i/>
                <w:iCs/>
                <w:sz w:val="26"/>
                <w:szCs w:val="26"/>
                <w:lang w:val="vi-VN"/>
              </w:rPr>
              <w:t xml:space="preserve">n </w:t>
            </w:r>
            <w:r>
              <w:rPr>
                <w:rFonts w:ascii="Times New Roman" w:hAnsi="Times New Roman" w:cs="Times New Roman"/>
                <w:i/>
                <w:iCs/>
                <w:sz w:val="26"/>
                <w:szCs w:val="26"/>
                <w:lang w:val="vi-VN"/>
              </w:rPr>
              <w:t>heading</w:t>
            </w:r>
            <w:r w:rsidRPr="00C267F3">
              <w:rPr>
                <w:rFonts w:ascii="Times New Roman" w:hAnsi="Times New Roman" w:cs="Times New Roman"/>
                <w:i/>
                <w:iCs/>
                <w:sz w:val="26"/>
                <w:szCs w:val="26"/>
                <w:lang w:val="vi-VN"/>
              </w:rPr>
              <w:t xml:space="preserve"> 4.</w:t>
            </w:r>
            <w:r>
              <w:rPr>
                <w:rFonts w:ascii="Times New Roman" w:hAnsi="Times New Roman" w:cs="Times New Roman"/>
                <w:i/>
                <w:iCs/>
                <w:sz w:val="26"/>
                <w:szCs w:val="26"/>
                <w:lang w:val="vi-VN"/>
              </w:rPr>
              <w:t>2: pages 13 to 20</w:t>
            </w:r>
          </w:p>
          <w:p w14:paraId="4F934097" w14:textId="77777777" w:rsidR="00C267F3" w:rsidRDefault="00C267F3" w:rsidP="00C267F3">
            <w:pPr>
              <w:pStyle w:val="ListParagraph"/>
              <w:numPr>
                <w:ilvl w:val="0"/>
                <w:numId w:val="25"/>
              </w:numPr>
              <w:spacing w:line="360" w:lineRule="auto"/>
              <w:jc w:val="both"/>
              <w:rPr>
                <w:rFonts w:ascii="Times New Roman" w:hAnsi="Times New Roman" w:cs="Times New Roman"/>
                <w:i/>
                <w:iCs/>
                <w:sz w:val="26"/>
                <w:szCs w:val="26"/>
                <w:lang w:val="vi-VN"/>
              </w:rPr>
            </w:pPr>
            <w:r>
              <w:rPr>
                <w:rFonts w:ascii="Times New Roman" w:hAnsi="Times New Roman" w:cs="Times New Roman"/>
                <w:i/>
                <w:iCs/>
                <w:sz w:val="26"/>
                <w:szCs w:val="26"/>
                <w:lang w:val="vi-VN"/>
              </w:rPr>
              <w:t>In heading 4.3: page 20 and page 25</w:t>
            </w:r>
          </w:p>
          <w:p w14:paraId="4F000403" w14:textId="03B5B58A" w:rsidR="00C267F3" w:rsidRDefault="00C267F3" w:rsidP="00C267F3">
            <w:pPr>
              <w:pStyle w:val="ListParagraph"/>
              <w:numPr>
                <w:ilvl w:val="0"/>
                <w:numId w:val="25"/>
              </w:numPr>
              <w:spacing w:line="360" w:lineRule="auto"/>
              <w:jc w:val="both"/>
              <w:rPr>
                <w:rFonts w:ascii="Times New Roman" w:hAnsi="Times New Roman" w:cs="Times New Roman"/>
                <w:i/>
                <w:iCs/>
                <w:sz w:val="26"/>
                <w:szCs w:val="26"/>
                <w:lang w:val="vi-VN"/>
              </w:rPr>
            </w:pPr>
            <w:r>
              <w:rPr>
                <w:rFonts w:ascii="Times New Roman" w:hAnsi="Times New Roman" w:cs="Times New Roman"/>
                <w:i/>
                <w:iCs/>
                <w:sz w:val="26"/>
                <w:szCs w:val="26"/>
                <w:lang w:val="vi-VN"/>
              </w:rPr>
              <w:t>In heading 4.4: page 28</w:t>
            </w:r>
          </w:p>
          <w:p w14:paraId="7EA66096" w14:textId="56F5AB12" w:rsidR="00C267F3" w:rsidRPr="00C267F3" w:rsidRDefault="00C267F3" w:rsidP="00C267F3">
            <w:pPr>
              <w:spacing w:line="360" w:lineRule="auto"/>
              <w:jc w:val="both"/>
              <w:rPr>
                <w:rFonts w:ascii="Times New Roman" w:hAnsi="Times New Roman" w:cs="Times New Roman"/>
                <w:i/>
                <w:iCs/>
                <w:sz w:val="26"/>
                <w:szCs w:val="26"/>
                <w:lang w:val="vi-VN"/>
              </w:rPr>
            </w:pPr>
            <w:r>
              <w:rPr>
                <w:rFonts w:ascii="Times New Roman" w:hAnsi="Times New Roman" w:cs="Times New Roman"/>
                <w:i/>
                <w:iCs/>
                <w:sz w:val="26"/>
                <w:szCs w:val="26"/>
                <w:lang w:val="vi-VN"/>
              </w:rPr>
              <w:t xml:space="preserve">- </w:t>
            </w:r>
            <w:r w:rsidRPr="00C267F3">
              <w:rPr>
                <w:rFonts w:ascii="Times New Roman" w:hAnsi="Times New Roman" w:cs="Times New Roman"/>
                <w:i/>
                <w:iCs/>
                <w:sz w:val="26"/>
                <w:szCs w:val="26"/>
                <w:lang w:val="vi-VN"/>
              </w:rPr>
              <w:t xml:space="preserve">However, we fully agree that examining these causal relationships would significantly enrich the body of research literature. We will clearly acknowledge this as a limitation </w:t>
            </w:r>
            <w:r w:rsidRPr="00C267F3">
              <w:rPr>
                <w:rFonts w:ascii="Times New Roman" w:hAnsi="Times New Roman" w:cs="Times New Roman"/>
                <w:i/>
                <w:iCs/>
                <w:sz w:val="26"/>
                <w:szCs w:val="26"/>
                <w:lang w:val="vi-VN"/>
              </w:rPr>
              <w:lastRenderedPageBreak/>
              <w:t>and formally propose this as an important direction for future research. Once again, thank you for this valuable guidance.</w:t>
            </w:r>
          </w:p>
        </w:tc>
      </w:tr>
      <w:tr w:rsidR="00FA55E8" w:rsidRPr="001C4197" w14:paraId="4D32B5F9" w14:textId="77777777" w:rsidTr="00013489">
        <w:trPr>
          <w:trHeight w:val="284"/>
        </w:trPr>
        <w:tc>
          <w:tcPr>
            <w:tcW w:w="4111" w:type="dxa"/>
            <w:vAlign w:val="center"/>
          </w:tcPr>
          <w:p w14:paraId="1DB4325A" w14:textId="121020A1" w:rsidR="001C4197" w:rsidRPr="001C4197" w:rsidRDefault="005420E3" w:rsidP="00013489">
            <w:pPr>
              <w:autoSpaceDE w:val="0"/>
              <w:autoSpaceDN w:val="0"/>
              <w:adjustRightInd w:val="0"/>
              <w:spacing w:line="360" w:lineRule="auto"/>
              <w:jc w:val="both"/>
              <w:rPr>
                <w:rFonts w:ascii="Times New Roman" w:hAnsi="Times New Roman" w:cs="Times New Roman"/>
                <w:sz w:val="26"/>
                <w:szCs w:val="26"/>
                <w:lang w:val="vi-VN"/>
              </w:rPr>
            </w:pPr>
            <w:r w:rsidRPr="001C4197">
              <w:rPr>
                <w:rFonts w:ascii="Times New Roman" w:hAnsi="Times New Roman" w:cs="Times New Roman"/>
                <w:sz w:val="26"/>
                <w:szCs w:val="26"/>
                <w:lang w:val="vi-VN"/>
              </w:rPr>
              <w:lastRenderedPageBreak/>
              <w:t xml:space="preserve">- Scholarly </w:t>
            </w:r>
            <w:r w:rsidR="001C4197">
              <w:rPr>
                <w:rFonts w:ascii="Times New Roman" w:hAnsi="Times New Roman" w:cs="Times New Roman"/>
                <w:sz w:val="26"/>
                <w:szCs w:val="26"/>
                <w:lang w:val="vi-VN"/>
              </w:rPr>
              <w:t>Rigour</w:t>
            </w:r>
            <w:r w:rsidRPr="001C4197">
              <w:rPr>
                <w:rFonts w:ascii="Times New Roman" w:hAnsi="Times New Roman" w:cs="Times New Roman"/>
                <w:sz w:val="26"/>
                <w:szCs w:val="26"/>
                <w:lang w:val="vi-VN"/>
              </w:rPr>
              <w:t xml:space="preserve"> &amp; Formatting: There is a noticeable overreliance on AI writing, resulting in generic phrasing that masks the author's critical voice. The text requires thorough proofreading to eliminate several spelling errors, and the keywords should be revised to accurately capture the specific key points of the paper rather than relying on a common study area.</w:t>
            </w:r>
          </w:p>
        </w:tc>
        <w:tc>
          <w:tcPr>
            <w:tcW w:w="6521" w:type="dxa"/>
            <w:vAlign w:val="center"/>
          </w:tcPr>
          <w:p w14:paraId="017DABC1" w14:textId="55473DB7" w:rsidR="00C54D69" w:rsidRPr="001C4197" w:rsidRDefault="002C711F" w:rsidP="00013489">
            <w:pPr>
              <w:spacing w:after="0" w:line="360" w:lineRule="auto"/>
              <w:jc w:val="both"/>
              <w:rPr>
                <w:rFonts w:ascii="Times New Roman" w:hAnsi="Times New Roman" w:cs="Times New Roman"/>
                <w:i/>
                <w:iCs/>
                <w:sz w:val="26"/>
                <w:szCs w:val="26"/>
                <w:lang w:val="vi-VN"/>
              </w:rPr>
            </w:pPr>
            <w:r w:rsidRPr="001C4197">
              <w:rPr>
                <w:rFonts w:ascii="Times New Roman" w:hAnsi="Times New Roman" w:cs="Times New Roman"/>
                <w:i/>
                <w:iCs/>
                <w:sz w:val="26"/>
                <w:szCs w:val="26"/>
                <w:lang w:val="vi-VN"/>
              </w:rPr>
              <w:t>- Thank you for your valuable feedback regarding the scholarly rigour and formatting of our manuscript. We acknowledge the concern regarding generic phrasing and have thoroughly revised the text to strengthen our critical voice. Our article has undergone rigorous proofreading to eliminate all spelling and grammatical errors. Additionally, we have completely updated the keywords to precisely reflect the specific, nuanced key points of our study rather than relying on a broad study area.</w:t>
            </w:r>
          </w:p>
        </w:tc>
      </w:tr>
    </w:tbl>
    <w:p w14:paraId="75CDF86A" w14:textId="77777777" w:rsidR="00FA55E8" w:rsidRPr="001C4197" w:rsidRDefault="00FA55E8" w:rsidP="0076487C">
      <w:pPr>
        <w:spacing w:after="0" w:line="360" w:lineRule="auto"/>
        <w:rPr>
          <w:rFonts w:ascii="Times New Roman" w:hAnsi="Times New Roman" w:cs="Times New Roman"/>
          <w:sz w:val="26"/>
          <w:szCs w:val="26"/>
        </w:rPr>
      </w:pPr>
    </w:p>
    <w:p w14:paraId="63397272" w14:textId="77777777" w:rsidR="00823A40" w:rsidRPr="001C4197" w:rsidRDefault="00823A40" w:rsidP="0076487C">
      <w:pPr>
        <w:spacing w:after="0" w:line="360" w:lineRule="auto"/>
        <w:rPr>
          <w:rFonts w:ascii="Times New Roman" w:hAnsi="Times New Roman" w:cs="Times New Roman"/>
          <w:sz w:val="26"/>
          <w:szCs w:val="26"/>
        </w:rPr>
      </w:pPr>
    </w:p>
    <w:sectPr w:rsidR="00823A40" w:rsidRPr="001C4197" w:rsidSect="001A63F3">
      <w:pgSz w:w="11907" w:h="16840" w:code="9"/>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aco">
    <w:altName w:val="Calibri"/>
    <w:charset w:val="4D"/>
    <w:family w:val="auto"/>
    <w:pitch w:val="variable"/>
    <w:sig w:usb0="A00002FF" w:usb1="500039FB" w:usb2="00000000" w:usb3="00000000" w:csb0="00000197" w:csb1="00000000"/>
  </w:font>
  <w:font w:name="Lucida Grande">
    <w:charset w:val="00"/>
    <w:family w:val="swiss"/>
    <w:pitch w:val="variable"/>
    <w:sig w:usb0="E1000AEF" w:usb1="5000A1FF" w:usb2="00000000" w:usb3="00000000" w:csb0="000001BF" w:csb1="00000000"/>
  </w:font>
  <w:font w:name="Menlo">
    <w:charset w:val="00"/>
    <w:family w:val="modern"/>
    <w:pitch w:val="fixed"/>
    <w:sig w:usb0="E60022FF" w:usb1="D200F9FB" w:usb2="02000028" w:usb3="00000000" w:csb0="000001D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1EDB"/>
    <w:multiLevelType w:val="hybridMultilevel"/>
    <w:tmpl w:val="B9CAFD18"/>
    <w:lvl w:ilvl="0" w:tplc="3216DC36">
      <w:start w:val="1"/>
      <w:numFmt w:val="decimal"/>
      <w:lvlText w:val="%1."/>
      <w:lvlJc w:val="left"/>
      <w:pPr>
        <w:ind w:left="1020" w:hanging="360"/>
      </w:pPr>
    </w:lvl>
    <w:lvl w:ilvl="1" w:tplc="BC7085A2">
      <w:start w:val="1"/>
      <w:numFmt w:val="decimal"/>
      <w:lvlText w:val="%2."/>
      <w:lvlJc w:val="left"/>
      <w:pPr>
        <w:ind w:left="1020" w:hanging="360"/>
      </w:pPr>
    </w:lvl>
    <w:lvl w:ilvl="2" w:tplc="1F5A22AC">
      <w:start w:val="1"/>
      <w:numFmt w:val="decimal"/>
      <w:lvlText w:val="%3."/>
      <w:lvlJc w:val="left"/>
      <w:pPr>
        <w:ind w:left="1020" w:hanging="360"/>
      </w:pPr>
    </w:lvl>
    <w:lvl w:ilvl="3" w:tplc="A9ACCB30">
      <w:start w:val="1"/>
      <w:numFmt w:val="decimal"/>
      <w:lvlText w:val="%4."/>
      <w:lvlJc w:val="left"/>
      <w:pPr>
        <w:ind w:left="1020" w:hanging="360"/>
      </w:pPr>
    </w:lvl>
    <w:lvl w:ilvl="4" w:tplc="A546EFF4">
      <w:start w:val="1"/>
      <w:numFmt w:val="decimal"/>
      <w:lvlText w:val="%5."/>
      <w:lvlJc w:val="left"/>
      <w:pPr>
        <w:ind w:left="1020" w:hanging="360"/>
      </w:pPr>
    </w:lvl>
    <w:lvl w:ilvl="5" w:tplc="E23E0BA2">
      <w:start w:val="1"/>
      <w:numFmt w:val="decimal"/>
      <w:lvlText w:val="%6."/>
      <w:lvlJc w:val="left"/>
      <w:pPr>
        <w:ind w:left="1020" w:hanging="360"/>
      </w:pPr>
    </w:lvl>
    <w:lvl w:ilvl="6" w:tplc="B25A9F50">
      <w:start w:val="1"/>
      <w:numFmt w:val="decimal"/>
      <w:lvlText w:val="%7."/>
      <w:lvlJc w:val="left"/>
      <w:pPr>
        <w:ind w:left="1020" w:hanging="360"/>
      </w:pPr>
    </w:lvl>
    <w:lvl w:ilvl="7" w:tplc="6A165144">
      <w:start w:val="1"/>
      <w:numFmt w:val="decimal"/>
      <w:lvlText w:val="%8."/>
      <w:lvlJc w:val="left"/>
      <w:pPr>
        <w:ind w:left="1020" w:hanging="360"/>
      </w:pPr>
    </w:lvl>
    <w:lvl w:ilvl="8" w:tplc="11D0C538">
      <w:start w:val="1"/>
      <w:numFmt w:val="decimal"/>
      <w:lvlText w:val="%9."/>
      <w:lvlJc w:val="left"/>
      <w:pPr>
        <w:ind w:left="1020" w:hanging="360"/>
      </w:pPr>
    </w:lvl>
  </w:abstractNum>
  <w:abstractNum w:abstractNumId="1" w15:restartNumberingAfterBreak="0">
    <w:nsid w:val="19D37BBC"/>
    <w:multiLevelType w:val="multilevel"/>
    <w:tmpl w:val="FAC88D8E"/>
    <w:lvl w:ilvl="0">
      <w:start w:val="1"/>
      <w:numFmt w:val="decimal"/>
      <w:lvlText w:val="Phần %1."/>
      <w:lvlJc w:val="left"/>
      <w:pPr>
        <w:ind w:left="1818" w:hanging="432"/>
      </w:pPr>
      <w:rPr>
        <w:rFonts w:ascii="Cambria" w:hAnsi="Cambria" w:hint="default"/>
        <w:b/>
        <w:i w:val="0"/>
        <w:sz w:val="32"/>
      </w:rPr>
    </w:lvl>
    <w:lvl w:ilvl="1">
      <w:start w:val="1"/>
      <w:numFmt w:val="none"/>
      <w:lvlText w:val=""/>
      <w:lvlJc w:val="left"/>
      <w:pPr>
        <w:ind w:left="1962" w:hanging="576"/>
      </w:pPr>
      <w:rPr>
        <w:rFonts w:ascii="Cambria" w:hAnsi="Cambria" w:hint="default"/>
        <w:b/>
        <w:i w:val="0"/>
        <w:sz w:val="26"/>
      </w:rPr>
    </w:lvl>
    <w:lvl w:ilvl="2">
      <w:start w:val="1"/>
      <w:numFmt w:val="decimal"/>
      <w:lvlText w:val="%1.%2.%3."/>
      <w:lvlJc w:val="left"/>
      <w:pPr>
        <w:ind w:left="2407" w:hanging="1021"/>
      </w:pPr>
      <w:rPr>
        <w:rFonts w:ascii="Cambria" w:hAnsi="Cambria" w:hint="default"/>
        <w:b/>
        <w:i w:val="0"/>
        <w:sz w:val="26"/>
      </w:rPr>
    </w:lvl>
    <w:lvl w:ilvl="3">
      <w:start w:val="1"/>
      <w:numFmt w:val="lowerLetter"/>
      <w:lvlText w:val="%4)"/>
      <w:lvlJc w:val="left"/>
      <w:pPr>
        <w:tabs>
          <w:tab w:val="num" w:pos="1783"/>
        </w:tabs>
        <w:ind w:left="1783" w:hanging="397"/>
      </w:pPr>
      <w:rPr>
        <w:rFonts w:ascii="Cambria" w:hAnsi="Cambria" w:hint="default"/>
        <w:b/>
        <w:i w:val="0"/>
        <w:sz w:val="24"/>
      </w:rPr>
    </w:lvl>
    <w:lvl w:ilvl="4">
      <w:start w:val="1"/>
      <w:numFmt w:val="decimal"/>
      <w:lvlText w:val="%4.%5"/>
      <w:lvlJc w:val="left"/>
      <w:pPr>
        <w:ind w:left="1953" w:hanging="567"/>
      </w:pPr>
      <w:rPr>
        <w:rFonts w:ascii="Cambria" w:hAnsi="Cambria" w:hint="default"/>
        <w:b/>
        <w:i w:val="0"/>
        <w:sz w:val="24"/>
      </w:rPr>
    </w:lvl>
    <w:lvl w:ilvl="5">
      <w:start w:val="1"/>
      <w:numFmt w:val="decimal"/>
      <w:lvlRestart w:val="1"/>
      <w:pStyle w:val="Heading6"/>
      <w:lvlText w:val="Bảng %1.%6."/>
      <w:lvlJc w:val="left"/>
      <w:pPr>
        <w:ind w:left="2538" w:hanging="1152"/>
      </w:pPr>
      <w:rPr>
        <w:rFonts w:ascii="Cambria" w:hAnsi="Cambria" w:hint="default"/>
        <w:b/>
        <w:i/>
        <w:sz w:val="24"/>
      </w:rPr>
    </w:lvl>
    <w:lvl w:ilvl="6">
      <w:start w:val="1"/>
      <w:numFmt w:val="decimal"/>
      <w:lvlText w:val="%1.%2.%3.%4.%5.%6.%7"/>
      <w:lvlJc w:val="left"/>
      <w:pPr>
        <w:ind w:left="2682" w:hanging="1296"/>
      </w:pPr>
      <w:rPr>
        <w:rFonts w:hint="default"/>
      </w:rPr>
    </w:lvl>
    <w:lvl w:ilvl="7">
      <w:start w:val="1"/>
      <w:numFmt w:val="decimal"/>
      <w:lvlRestart w:val="1"/>
      <w:suff w:val="space"/>
      <w:lvlText w:val="Bảng %1.%8."/>
      <w:lvlJc w:val="center"/>
      <w:pPr>
        <w:ind w:left="0" w:firstLine="0"/>
      </w:pPr>
      <w:rPr>
        <w:rFonts w:ascii="Cambria" w:hAnsi="Cambria" w:hint="default"/>
        <w:b/>
        <w:i/>
        <w:sz w:val="22"/>
      </w:rPr>
    </w:lvl>
    <w:lvl w:ilvl="8">
      <w:start w:val="1"/>
      <w:numFmt w:val="decimal"/>
      <w:lvlText w:val="%1.%2.%3.%4.%5.%6.%7.%8.%9"/>
      <w:lvlJc w:val="left"/>
      <w:pPr>
        <w:ind w:left="2970" w:hanging="1584"/>
      </w:pPr>
      <w:rPr>
        <w:rFonts w:hint="default"/>
      </w:rPr>
    </w:lvl>
  </w:abstractNum>
  <w:abstractNum w:abstractNumId="2" w15:restartNumberingAfterBreak="0">
    <w:nsid w:val="28712789"/>
    <w:multiLevelType w:val="hybridMultilevel"/>
    <w:tmpl w:val="D2B029EE"/>
    <w:lvl w:ilvl="0" w:tplc="F5CC29DC">
      <w:start w:val="1"/>
      <w:numFmt w:val="bullet"/>
      <w:pStyle w:val="muc"/>
      <w:lvlText w:val=""/>
      <w:lvlJc w:val="left"/>
      <w:pPr>
        <w:ind w:left="1288" w:hanging="360"/>
      </w:pPr>
      <w:rPr>
        <w:rFonts w:ascii="Symbol" w:hAnsi="Symbol" w:hint="default"/>
      </w:rPr>
    </w:lvl>
    <w:lvl w:ilvl="1" w:tplc="04090003" w:tentative="1">
      <w:start w:val="1"/>
      <w:numFmt w:val="bullet"/>
      <w:lvlText w:val="o"/>
      <w:lvlJc w:val="left"/>
      <w:pPr>
        <w:ind w:left="2008" w:hanging="360"/>
      </w:pPr>
      <w:rPr>
        <w:rFonts w:ascii="Courier New" w:hAnsi="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3" w15:restartNumberingAfterBreak="0">
    <w:nsid w:val="2E442FCA"/>
    <w:multiLevelType w:val="hybridMultilevel"/>
    <w:tmpl w:val="43660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1214C6"/>
    <w:multiLevelType w:val="hybridMultilevel"/>
    <w:tmpl w:val="1CB22C5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3C58FA"/>
    <w:multiLevelType w:val="hybridMultilevel"/>
    <w:tmpl w:val="53A2C2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7D2B9B"/>
    <w:multiLevelType w:val="hybridMultilevel"/>
    <w:tmpl w:val="09EC2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B77F79"/>
    <w:multiLevelType w:val="hybridMultilevel"/>
    <w:tmpl w:val="0DCCD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F65B77"/>
    <w:multiLevelType w:val="hybridMultilevel"/>
    <w:tmpl w:val="56822096"/>
    <w:lvl w:ilvl="0" w:tplc="6B7AB262">
      <w:start w:val="1"/>
      <w:numFmt w:val="decimal"/>
      <w:lvlText w:val="%1."/>
      <w:lvlJc w:val="left"/>
      <w:pPr>
        <w:ind w:left="720" w:hanging="360"/>
      </w:pPr>
    </w:lvl>
    <w:lvl w:ilvl="1" w:tplc="1054D7B4">
      <w:start w:val="1"/>
      <w:numFmt w:val="decimal"/>
      <w:lvlText w:val="%2."/>
      <w:lvlJc w:val="left"/>
      <w:pPr>
        <w:ind w:left="720" w:hanging="360"/>
      </w:pPr>
    </w:lvl>
    <w:lvl w:ilvl="2" w:tplc="B3B84652">
      <w:start w:val="1"/>
      <w:numFmt w:val="decimal"/>
      <w:lvlText w:val="%3."/>
      <w:lvlJc w:val="left"/>
      <w:pPr>
        <w:ind w:left="720" w:hanging="360"/>
      </w:pPr>
    </w:lvl>
    <w:lvl w:ilvl="3" w:tplc="45B2357A">
      <w:start w:val="1"/>
      <w:numFmt w:val="decimal"/>
      <w:lvlText w:val="%4."/>
      <w:lvlJc w:val="left"/>
      <w:pPr>
        <w:ind w:left="720" w:hanging="360"/>
      </w:pPr>
    </w:lvl>
    <w:lvl w:ilvl="4" w:tplc="FCA8467C">
      <w:start w:val="1"/>
      <w:numFmt w:val="decimal"/>
      <w:lvlText w:val="%5."/>
      <w:lvlJc w:val="left"/>
      <w:pPr>
        <w:ind w:left="720" w:hanging="360"/>
      </w:pPr>
    </w:lvl>
    <w:lvl w:ilvl="5" w:tplc="93049584">
      <w:start w:val="1"/>
      <w:numFmt w:val="decimal"/>
      <w:lvlText w:val="%6."/>
      <w:lvlJc w:val="left"/>
      <w:pPr>
        <w:ind w:left="720" w:hanging="360"/>
      </w:pPr>
    </w:lvl>
    <w:lvl w:ilvl="6" w:tplc="6074B51E">
      <w:start w:val="1"/>
      <w:numFmt w:val="decimal"/>
      <w:lvlText w:val="%7."/>
      <w:lvlJc w:val="left"/>
      <w:pPr>
        <w:ind w:left="720" w:hanging="360"/>
      </w:pPr>
    </w:lvl>
    <w:lvl w:ilvl="7" w:tplc="D1067B2C">
      <w:start w:val="1"/>
      <w:numFmt w:val="decimal"/>
      <w:lvlText w:val="%8."/>
      <w:lvlJc w:val="left"/>
      <w:pPr>
        <w:ind w:left="720" w:hanging="360"/>
      </w:pPr>
    </w:lvl>
    <w:lvl w:ilvl="8" w:tplc="EE92E374">
      <w:start w:val="1"/>
      <w:numFmt w:val="decimal"/>
      <w:lvlText w:val="%9."/>
      <w:lvlJc w:val="left"/>
      <w:pPr>
        <w:ind w:left="720" w:hanging="360"/>
      </w:pPr>
    </w:lvl>
  </w:abstractNum>
  <w:abstractNum w:abstractNumId="9" w15:restartNumberingAfterBreak="0">
    <w:nsid w:val="56A304EA"/>
    <w:multiLevelType w:val="hybridMultilevel"/>
    <w:tmpl w:val="58AADB76"/>
    <w:lvl w:ilvl="0" w:tplc="F09AEBF8">
      <w:start w:val="1"/>
      <w:numFmt w:val="decimal"/>
      <w:lvlText w:val="%1."/>
      <w:lvlJc w:val="left"/>
      <w:pPr>
        <w:ind w:left="1020" w:hanging="360"/>
      </w:pPr>
    </w:lvl>
    <w:lvl w:ilvl="1" w:tplc="1EDE86E4">
      <w:start w:val="1"/>
      <w:numFmt w:val="decimal"/>
      <w:lvlText w:val="%2."/>
      <w:lvlJc w:val="left"/>
      <w:pPr>
        <w:ind w:left="1020" w:hanging="360"/>
      </w:pPr>
    </w:lvl>
    <w:lvl w:ilvl="2" w:tplc="6C403F64">
      <w:start w:val="1"/>
      <w:numFmt w:val="decimal"/>
      <w:lvlText w:val="%3."/>
      <w:lvlJc w:val="left"/>
      <w:pPr>
        <w:ind w:left="1020" w:hanging="360"/>
      </w:pPr>
    </w:lvl>
    <w:lvl w:ilvl="3" w:tplc="3C6AF9CC">
      <w:start w:val="1"/>
      <w:numFmt w:val="decimal"/>
      <w:lvlText w:val="%4."/>
      <w:lvlJc w:val="left"/>
      <w:pPr>
        <w:ind w:left="1020" w:hanging="360"/>
      </w:pPr>
    </w:lvl>
    <w:lvl w:ilvl="4" w:tplc="A0848F8E">
      <w:start w:val="1"/>
      <w:numFmt w:val="decimal"/>
      <w:lvlText w:val="%5."/>
      <w:lvlJc w:val="left"/>
      <w:pPr>
        <w:ind w:left="1020" w:hanging="360"/>
      </w:pPr>
    </w:lvl>
    <w:lvl w:ilvl="5" w:tplc="E842BB4C">
      <w:start w:val="1"/>
      <w:numFmt w:val="decimal"/>
      <w:lvlText w:val="%6."/>
      <w:lvlJc w:val="left"/>
      <w:pPr>
        <w:ind w:left="1020" w:hanging="360"/>
      </w:pPr>
    </w:lvl>
    <w:lvl w:ilvl="6" w:tplc="F1FE5048">
      <w:start w:val="1"/>
      <w:numFmt w:val="decimal"/>
      <w:lvlText w:val="%7."/>
      <w:lvlJc w:val="left"/>
      <w:pPr>
        <w:ind w:left="1020" w:hanging="360"/>
      </w:pPr>
    </w:lvl>
    <w:lvl w:ilvl="7" w:tplc="600C2DA0">
      <w:start w:val="1"/>
      <w:numFmt w:val="decimal"/>
      <w:lvlText w:val="%8."/>
      <w:lvlJc w:val="left"/>
      <w:pPr>
        <w:ind w:left="1020" w:hanging="360"/>
      </w:pPr>
    </w:lvl>
    <w:lvl w:ilvl="8" w:tplc="C908E132">
      <w:start w:val="1"/>
      <w:numFmt w:val="decimal"/>
      <w:lvlText w:val="%9."/>
      <w:lvlJc w:val="left"/>
      <w:pPr>
        <w:ind w:left="1020" w:hanging="360"/>
      </w:pPr>
    </w:lvl>
  </w:abstractNum>
  <w:abstractNum w:abstractNumId="10" w15:restartNumberingAfterBreak="0">
    <w:nsid w:val="5B6B578C"/>
    <w:multiLevelType w:val="multilevel"/>
    <w:tmpl w:val="A1466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C642A46"/>
    <w:multiLevelType w:val="multilevel"/>
    <w:tmpl w:val="1E5AE924"/>
    <w:lvl w:ilvl="0">
      <w:start w:val="1"/>
      <w:numFmt w:val="decimal"/>
      <w:lvlText w:val="Phần %1."/>
      <w:lvlJc w:val="left"/>
      <w:pPr>
        <w:ind w:left="432" w:hanging="432"/>
      </w:pPr>
      <w:rPr>
        <w:rFonts w:ascii="Cambria" w:hAnsi="Cambria" w:hint="default"/>
        <w:b/>
        <w:i w:val="0"/>
        <w:sz w:val="32"/>
      </w:rPr>
    </w:lvl>
    <w:lvl w:ilvl="1">
      <w:start w:val="1"/>
      <w:numFmt w:val="decimal"/>
      <w:lvlText w:val="%1.%2."/>
      <w:lvlJc w:val="left"/>
      <w:pPr>
        <w:ind w:left="576" w:hanging="576"/>
      </w:pPr>
      <w:rPr>
        <w:rFonts w:ascii="Cambria" w:hAnsi="Cambria" w:hint="default"/>
        <w:b/>
        <w:i w:val="0"/>
        <w:sz w:val="26"/>
      </w:rPr>
    </w:lvl>
    <w:lvl w:ilvl="2">
      <w:start w:val="1"/>
      <w:numFmt w:val="decimal"/>
      <w:lvlText w:val="%1.%2.%3."/>
      <w:lvlJc w:val="left"/>
      <w:pPr>
        <w:ind w:left="1021" w:hanging="1021"/>
      </w:pPr>
      <w:rPr>
        <w:rFonts w:ascii="Cambria" w:hAnsi="Cambria" w:hint="default"/>
        <w:b/>
        <w:i w:val="0"/>
        <w:sz w:val="26"/>
      </w:rPr>
    </w:lvl>
    <w:lvl w:ilvl="3">
      <w:start w:val="1"/>
      <w:numFmt w:val="lowerLetter"/>
      <w:lvlText w:val="%4)"/>
      <w:lvlJc w:val="left"/>
      <w:pPr>
        <w:tabs>
          <w:tab w:val="num" w:pos="397"/>
        </w:tabs>
        <w:ind w:left="397" w:hanging="397"/>
      </w:pPr>
      <w:rPr>
        <w:rFonts w:hint="default"/>
      </w:rPr>
    </w:lvl>
    <w:lvl w:ilvl="4">
      <w:start w:val="1"/>
      <w:numFmt w:val="decimal"/>
      <w:lvlText w:val="%4.%5"/>
      <w:lvlJc w:val="left"/>
      <w:pPr>
        <w:tabs>
          <w:tab w:val="num" w:pos="567"/>
        </w:tabs>
        <w:ind w:left="567" w:hanging="567"/>
      </w:pPr>
      <w:rPr>
        <w:rFonts w:hint="default"/>
      </w:rPr>
    </w:lvl>
    <w:lvl w:ilvl="5">
      <w:start w:val="1"/>
      <w:numFmt w:val="decimal"/>
      <w:lvlRestart w:val="1"/>
      <w:lvlText w:val="Bảng %1.%6."/>
      <w:lvlJc w:val="left"/>
      <w:pPr>
        <w:ind w:left="1152" w:hanging="1152"/>
      </w:pPr>
      <w:rPr>
        <w:rFonts w:ascii="Cambria" w:hAnsi="Cambria" w:hint="default"/>
        <w:b/>
        <w:i/>
        <w:sz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5FF871E1"/>
    <w:multiLevelType w:val="hybridMultilevel"/>
    <w:tmpl w:val="8AE84CE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F1702C"/>
    <w:multiLevelType w:val="hybridMultilevel"/>
    <w:tmpl w:val="2F0C6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E715F3"/>
    <w:multiLevelType w:val="hybridMultilevel"/>
    <w:tmpl w:val="EB20DE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87750A"/>
    <w:multiLevelType w:val="multilevel"/>
    <w:tmpl w:val="C54A5FB4"/>
    <w:lvl w:ilvl="0">
      <w:start w:val="1"/>
      <w:numFmt w:val="upperRoman"/>
      <w:pStyle w:val="Heading1"/>
      <w:suff w:val="space"/>
      <w:lvlText w:val="Phần %1."/>
      <w:lvlJc w:val="left"/>
      <w:pPr>
        <w:ind w:left="432" w:hanging="432"/>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1021" w:hanging="1021"/>
      </w:pPr>
      <w:rPr>
        <w:rFonts w:hint="default"/>
      </w:rPr>
    </w:lvl>
    <w:lvl w:ilvl="3">
      <w:start w:val="1"/>
      <w:numFmt w:val="lowerLetter"/>
      <w:pStyle w:val="Heading4"/>
      <w:suff w:val="space"/>
      <w:lvlText w:val="%4)"/>
      <w:lvlJc w:val="left"/>
      <w:pPr>
        <w:ind w:left="0" w:firstLine="0"/>
      </w:pPr>
      <w:rPr>
        <w:rFonts w:hint="default"/>
      </w:rPr>
    </w:lvl>
    <w:lvl w:ilvl="4">
      <w:start w:val="1"/>
      <w:numFmt w:val="decimal"/>
      <w:pStyle w:val="Heading5"/>
      <w:suff w:val="space"/>
      <w:lvlText w:val="%4.%5"/>
      <w:lvlJc w:val="left"/>
      <w:pPr>
        <w:ind w:left="0" w:firstLine="0"/>
      </w:pPr>
      <w:rPr>
        <w:rFonts w:hint="default"/>
      </w:rPr>
    </w:lvl>
    <w:lvl w:ilvl="5">
      <w:start w:val="1"/>
      <w:numFmt w:val="decimal"/>
      <w:lvlRestart w:val="1"/>
      <w:suff w:val="space"/>
      <w:lvlText w:val="Bảng %1.%6."/>
      <w:lvlJc w:val="center"/>
      <w:pPr>
        <w:ind w:left="0" w:firstLine="0"/>
      </w:pPr>
      <w:rPr>
        <w:rFonts w:ascii="Cambria" w:hAnsi="Cambria" w:hint="default"/>
        <w:b/>
        <w:i/>
        <w:sz w:val="22"/>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7A9624BF"/>
    <w:multiLevelType w:val="hybridMultilevel"/>
    <w:tmpl w:val="CED8B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678450">
    <w:abstractNumId w:val="15"/>
  </w:num>
  <w:num w:numId="2" w16cid:durableId="233246691">
    <w:abstractNumId w:val="2"/>
  </w:num>
  <w:num w:numId="3" w16cid:durableId="1430660350">
    <w:abstractNumId w:val="2"/>
  </w:num>
  <w:num w:numId="4" w16cid:durableId="1784838046">
    <w:abstractNumId w:val="15"/>
  </w:num>
  <w:num w:numId="5" w16cid:durableId="1664971659">
    <w:abstractNumId w:val="15"/>
  </w:num>
  <w:num w:numId="6" w16cid:durableId="534925017">
    <w:abstractNumId w:val="15"/>
  </w:num>
  <w:num w:numId="7" w16cid:durableId="1928878352">
    <w:abstractNumId w:val="1"/>
  </w:num>
  <w:num w:numId="8" w16cid:durableId="858734139">
    <w:abstractNumId w:val="11"/>
  </w:num>
  <w:num w:numId="9" w16cid:durableId="1126236774">
    <w:abstractNumId w:val="10"/>
  </w:num>
  <w:num w:numId="10" w16cid:durableId="1217934767">
    <w:abstractNumId w:val="1"/>
  </w:num>
  <w:num w:numId="11" w16cid:durableId="985086030">
    <w:abstractNumId w:val="1"/>
  </w:num>
  <w:num w:numId="12" w16cid:durableId="339427675">
    <w:abstractNumId w:val="15"/>
  </w:num>
  <w:num w:numId="13" w16cid:durableId="1154494382">
    <w:abstractNumId w:val="15"/>
  </w:num>
  <w:num w:numId="14" w16cid:durableId="710377402">
    <w:abstractNumId w:val="12"/>
  </w:num>
  <w:num w:numId="15" w16cid:durableId="1111432528">
    <w:abstractNumId w:val="0"/>
  </w:num>
  <w:num w:numId="16" w16cid:durableId="1637299490">
    <w:abstractNumId w:val="9"/>
  </w:num>
  <w:num w:numId="17" w16cid:durableId="1165978159">
    <w:abstractNumId w:val="8"/>
  </w:num>
  <w:num w:numId="18" w16cid:durableId="704869985">
    <w:abstractNumId w:val="5"/>
  </w:num>
  <w:num w:numId="19" w16cid:durableId="64568233">
    <w:abstractNumId w:val="14"/>
  </w:num>
  <w:num w:numId="20" w16cid:durableId="1700155205">
    <w:abstractNumId w:val="6"/>
  </w:num>
  <w:num w:numId="21" w16cid:durableId="660277976">
    <w:abstractNumId w:val="7"/>
  </w:num>
  <w:num w:numId="22" w16cid:durableId="298464972">
    <w:abstractNumId w:val="13"/>
  </w:num>
  <w:num w:numId="23" w16cid:durableId="1048381801">
    <w:abstractNumId w:val="4"/>
  </w:num>
  <w:num w:numId="24" w16cid:durableId="990405744">
    <w:abstractNumId w:val="16"/>
  </w:num>
  <w:num w:numId="25" w16cid:durableId="18736115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5E8"/>
    <w:rsid w:val="00004EB1"/>
    <w:rsid w:val="00013489"/>
    <w:rsid w:val="00031FC8"/>
    <w:rsid w:val="000E1102"/>
    <w:rsid w:val="00134C1F"/>
    <w:rsid w:val="00145C2B"/>
    <w:rsid w:val="00194815"/>
    <w:rsid w:val="001C4197"/>
    <w:rsid w:val="00212306"/>
    <w:rsid w:val="00214E5C"/>
    <w:rsid w:val="00247A25"/>
    <w:rsid w:val="002C711F"/>
    <w:rsid w:val="003068C4"/>
    <w:rsid w:val="00314312"/>
    <w:rsid w:val="003B6487"/>
    <w:rsid w:val="003D0A63"/>
    <w:rsid w:val="00465F2C"/>
    <w:rsid w:val="004963F5"/>
    <w:rsid w:val="005108B6"/>
    <w:rsid w:val="00537668"/>
    <w:rsid w:val="005420E3"/>
    <w:rsid w:val="00577AC8"/>
    <w:rsid w:val="0059082F"/>
    <w:rsid w:val="005A76B5"/>
    <w:rsid w:val="005C4EEA"/>
    <w:rsid w:val="005E6D34"/>
    <w:rsid w:val="006223E9"/>
    <w:rsid w:val="006256E5"/>
    <w:rsid w:val="00687DEA"/>
    <w:rsid w:val="006E24F8"/>
    <w:rsid w:val="0072738B"/>
    <w:rsid w:val="0076487C"/>
    <w:rsid w:val="007932DD"/>
    <w:rsid w:val="0079478E"/>
    <w:rsid w:val="007C3A24"/>
    <w:rsid w:val="007E62B1"/>
    <w:rsid w:val="00823A40"/>
    <w:rsid w:val="00836C55"/>
    <w:rsid w:val="00844B12"/>
    <w:rsid w:val="00895D64"/>
    <w:rsid w:val="008C27F8"/>
    <w:rsid w:val="008D2B51"/>
    <w:rsid w:val="00926E6E"/>
    <w:rsid w:val="00950C46"/>
    <w:rsid w:val="00993D5F"/>
    <w:rsid w:val="00997A94"/>
    <w:rsid w:val="009A00A7"/>
    <w:rsid w:val="009B2BD3"/>
    <w:rsid w:val="00A65D14"/>
    <w:rsid w:val="00A77AFD"/>
    <w:rsid w:val="00A8304D"/>
    <w:rsid w:val="00A92DAF"/>
    <w:rsid w:val="00B448B4"/>
    <w:rsid w:val="00B52302"/>
    <w:rsid w:val="00B9258E"/>
    <w:rsid w:val="00BA6961"/>
    <w:rsid w:val="00BE346C"/>
    <w:rsid w:val="00C267F3"/>
    <w:rsid w:val="00C5299E"/>
    <w:rsid w:val="00C54D69"/>
    <w:rsid w:val="00C870CB"/>
    <w:rsid w:val="00CD179E"/>
    <w:rsid w:val="00CF0499"/>
    <w:rsid w:val="00D0006F"/>
    <w:rsid w:val="00D61E57"/>
    <w:rsid w:val="00DC4414"/>
    <w:rsid w:val="00DE3AED"/>
    <w:rsid w:val="00E374D0"/>
    <w:rsid w:val="00E62A31"/>
    <w:rsid w:val="00E75E2C"/>
    <w:rsid w:val="00EB629D"/>
    <w:rsid w:val="00EC2457"/>
    <w:rsid w:val="00EC7EA1"/>
    <w:rsid w:val="00ED090C"/>
    <w:rsid w:val="00EF4207"/>
    <w:rsid w:val="00F126DD"/>
    <w:rsid w:val="00F50E88"/>
    <w:rsid w:val="00FA55E8"/>
    <w:rsid w:val="00FB7449"/>
    <w:rsid w:val="00FC06F4"/>
    <w:rsid w:val="00FE0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31821"/>
  <w15:chartTrackingRefBased/>
  <w15:docId w15:val="{40698FCB-0410-C747-8A7E-3BB70B8F3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5E8"/>
    <w:pPr>
      <w:spacing w:after="160" w:line="259" w:lineRule="auto"/>
    </w:pPr>
    <w:rPr>
      <w:sz w:val="22"/>
      <w:szCs w:val="22"/>
    </w:rPr>
  </w:style>
  <w:style w:type="paragraph" w:styleId="Heading1">
    <w:name w:val="heading 1"/>
    <w:basedOn w:val="Normal"/>
    <w:next w:val="Normal"/>
    <w:link w:val="Heading1Char"/>
    <w:autoRedefine/>
    <w:qFormat/>
    <w:rsid w:val="006223E9"/>
    <w:pPr>
      <w:keepNext/>
      <w:keepLines/>
      <w:numPr>
        <w:numId w:val="13"/>
      </w:numPr>
      <w:spacing w:after="480" w:line="240" w:lineRule="auto"/>
      <w:jc w:val="center"/>
      <w:outlineLvl w:val="0"/>
    </w:pPr>
    <w:rPr>
      <w:rFonts w:eastAsiaTheme="majorEastAsia" w:cstheme="majorBidi"/>
      <w:b/>
      <w:bCs/>
      <w:sz w:val="32"/>
      <w:szCs w:val="32"/>
    </w:rPr>
  </w:style>
  <w:style w:type="paragraph" w:styleId="Heading2">
    <w:name w:val="heading 2"/>
    <w:basedOn w:val="Normal"/>
    <w:next w:val="Normal"/>
    <w:link w:val="Heading2Char"/>
    <w:autoRedefine/>
    <w:uiPriority w:val="9"/>
    <w:unhideWhenUsed/>
    <w:qFormat/>
    <w:rsid w:val="00A65D14"/>
    <w:pPr>
      <w:keepNext/>
      <w:keepLines/>
      <w:tabs>
        <w:tab w:val="left" w:pos="567"/>
      </w:tabs>
      <w:spacing w:before="60" w:after="60" w:line="360" w:lineRule="auto"/>
      <w:outlineLvl w:val="1"/>
    </w:pPr>
    <w:rPr>
      <w:rFonts w:ascii="Times New Roman" w:eastAsiaTheme="majorEastAsia" w:hAnsi="Times New Roman" w:cs="Times New Roman"/>
      <w:sz w:val="26"/>
      <w:szCs w:val="26"/>
    </w:rPr>
  </w:style>
  <w:style w:type="paragraph" w:styleId="Heading4">
    <w:name w:val="heading 4"/>
    <w:basedOn w:val="Normal"/>
    <w:next w:val="Normal"/>
    <w:link w:val="Heading4Char"/>
    <w:autoRedefine/>
    <w:unhideWhenUsed/>
    <w:qFormat/>
    <w:rsid w:val="006223E9"/>
    <w:pPr>
      <w:keepNext/>
      <w:keepLines/>
      <w:numPr>
        <w:ilvl w:val="3"/>
        <w:numId w:val="13"/>
      </w:numPr>
      <w:spacing w:before="60" w:after="60" w:line="360" w:lineRule="auto"/>
      <w:outlineLvl w:val="3"/>
    </w:pPr>
    <w:rPr>
      <w:rFonts w:eastAsiaTheme="majorEastAsia" w:cstheme="majorBidi"/>
      <w:b/>
      <w:bCs/>
      <w:iCs/>
      <w:sz w:val="26"/>
      <w:lang w:val="vi-VN"/>
    </w:rPr>
  </w:style>
  <w:style w:type="paragraph" w:styleId="Heading5">
    <w:name w:val="heading 5"/>
    <w:basedOn w:val="Normal"/>
    <w:next w:val="Normal"/>
    <w:link w:val="Heading5Char"/>
    <w:autoRedefine/>
    <w:unhideWhenUsed/>
    <w:qFormat/>
    <w:rsid w:val="006223E9"/>
    <w:pPr>
      <w:keepNext/>
      <w:keepLines/>
      <w:numPr>
        <w:ilvl w:val="4"/>
        <w:numId w:val="13"/>
      </w:numPr>
      <w:spacing w:before="120" w:after="120" w:line="240" w:lineRule="auto"/>
      <w:outlineLvl w:val="4"/>
    </w:pPr>
    <w:rPr>
      <w:rFonts w:asciiTheme="majorHAnsi" w:eastAsiaTheme="majorEastAsia" w:hAnsiTheme="majorHAnsi" w:cstheme="majorBidi"/>
      <w:b/>
      <w:color w:val="000090"/>
      <w:sz w:val="26"/>
    </w:rPr>
  </w:style>
  <w:style w:type="paragraph" w:styleId="Heading6">
    <w:name w:val="heading 6"/>
    <w:basedOn w:val="Normal"/>
    <w:next w:val="Normal"/>
    <w:link w:val="Heading6Char"/>
    <w:autoRedefine/>
    <w:unhideWhenUsed/>
    <w:qFormat/>
    <w:rsid w:val="006223E9"/>
    <w:pPr>
      <w:keepNext/>
      <w:keepLines/>
      <w:numPr>
        <w:ilvl w:val="5"/>
        <w:numId w:val="7"/>
      </w:numPr>
      <w:spacing w:before="120" w:after="60" w:line="240" w:lineRule="auto"/>
      <w:ind w:left="0" w:firstLine="0"/>
      <w:jc w:val="center"/>
      <w:outlineLvl w:val="5"/>
    </w:pPr>
    <w:rPr>
      <w:rFonts w:eastAsiaTheme="majorEastAsia" w:cstheme="majorBidi"/>
      <w:i/>
      <w:iCs/>
      <w:lang w:val="nl-NL"/>
    </w:rPr>
  </w:style>
  <w:style w:type="paragraph" w:styleId="Heading8">
    <w:name w:val="heading 8"/>
    <w:basedOn w:val="Normal"/>
    <w:next w:val="Normal"/>
    <w:link w:val="Heading8Char"/>
    <w:autoRedefine/>
    <w:unhideWhenUsed/>
    <w:qFormat/>
    <w:rsid w:val="006223E9"/>
    <w:pPr>
      <w:keepNext/>
      <w:keepLines/>
      <w:numPr>
        <w:ilvl w:val="7"/>
        <w:numId w:val="4"/>
      </w:numPr>
      <w:spacing w:after="0" w:line="360" w:lineRule="auto"/>
      <w:ind w:left="0" w:firstLine="0"/>
      <w:jc w:val="center"/>
      <w:outlineLvl w:val="7"/>
    </w:pPr>
    <w:rPr>
      <w:rFonts w:eastAsiaTheme="majorEastAsia" w:cstheme="majorBidi"/>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
    <w:name w:val="Command"/>
    <w:basedOn w:val="Normal"/>
    <w:autoRedefine/>
    <w:qFormat/>
    <w:rsid w:val="00950C46"/>
    <w:pPr>
      <w:spacing w:after="0" w:line="240" w:lineRule="auto"/>
    </w:pPr>
    <w:rPr>
      <w:rFonts w:ascii="Monaco" w:eastAsia="Lucida Grande" w:hAnsi="Monaco" w:cs="Menlo"/>
      <w:color w:val="000000"/>
    </w:rPr>
  </w:style>
  <w:style w:type="paragraph" w:customStyle="1" w:styleId="Body">
    <w:name w:val="Body"/>
    <w:link w:val="BodyChar"/>
    <w:autoRedefine/>
    <w:qFormat/>
    <w:rsid w:val="00D61E57"/>
    <w:pPr>
      <w:spacing w:after="120"/>
      <w:jc w:val="both"/>
    </w:pPr>
    <w:rPr>
      <w:sz w:val="26"/>
      <w:lang w:val="sv-SE"/>
    </w:rPr>
  </w:style>
  <w:style w:type="paragraph" w:styleId="BodyText">
    <w:name w:val="Body Text"/>
    <w:basedOn w:val="Normal"/>
    <w:link w:val="BodyTextChar"/>
    <w:autoRedefine/>
    <w:qFormat/>
    <w:rsid w:val="00D61E57"/>
    <w:pPr>
      <w:spacing w:after="120" w:line="240" w:lineRule="auto"/>
      <w:jc w:val="both"/>
    </w:pPr>
    <w:rPr>
      <w:rFonts w:eastAsia="SimSun"/>
      <w:sz w:val="24"/>
      <w:szCs w:val="24"/>
      <w:lang w:eastAsia="zh-CN"/>
    </w:rPr>
  </w:style>
  <w:style w:type="character" w:customStyle="1" w:styleId="BodyTextChar">
    <w:name w:val="Body Text Char"/>
    <w:basedOn w:val="DefaultParagraphFont"/>
    <w:link w:val="BodyText"/>
    <w:rsid w:val="00D61E57"/>
    <w:rPr>
      <w:rFonts w:eastAsia="SimSun"/>
      <w:lang w:eastAsia="zh-CN"/>
    </w:rPr>
  </w:style>
  <w:style w:type="character" w:customStyle="1" w:styleId="Heading1Char">
    <w:name w:val="Heading 1 Char"/>
    <w:basedOn w:val="DefaultParagraphFont"/>
    <w:link w:val="Heading1"/>
    <w:rsid w:val="00D61E57"/>
    <w:rPr>
      <w:rFonts w:eastAsiaTheme="majorEastAsia" w:cstheme="majorBidi"/>
      <w:b/>
      <w:bCs/>
      <w:sz w:val="32"/>
      <w:szCs w:val="32"/>
    </w:rPr>
  </w:style>
  <w:style w:type="character" w:customStyle="1" w:styleId="BodyChar">
    <w:name w:val="Body Char"/>
    <w:link w:val="Body"/>
    <w:rsid w:val="00D61E57"/>
    <w:rPr>
      <w:sz w:val="26"/>
      <w:lang w:val="sv-SE"/>
    </w:rPr>
  </w:style>
  <w:style w:type="paragraph" w:customStyle="1" w:styleId="muc">
    <w:name w:val="muc"/>
    <w:basedOn w:val="ListParagraph"/>
    <w:autoRedefine/>
    <w:qFormat/>
    <w:rsid w:val="00D61E57"/>
    <w:pPr>
      <w:numPr>
        <w:numId w:val="3"/>
      </w:numPr>
    </w:pPr>
    <w:rPr>
      <w:rFonts w:eastAsiaTheme="minorEastAsia" w:cs="Times New Roman"/>
      <w:sz w:val="26"/>
      <w:szCs w:val="22"/>
      <w:lang w:val="vi-VN"/>
    </w:rPr>
  </w:style>
  <w:style w:type="paragraph" w:styleId="ListParagraph">
    <w:name w:val="List Paragraph"/>
    <w:basedOn w:val="Normal"/>
    <w:uiPriority w:val="34"/>
    <w:qFormat/>
    <w:rsid w:val="00D61E57"/>
    <w:pPr>
      <w:spacing w:after="0" w:line="240" w:lineRule="auto"/>
      <w:ind w:left="720"/>
      <w:contextualSpacing/>
    </w:pPr>
    <w:rPr>
      <w:sz w:val="24"/>
      <w:szCs w:val="24"/>
    </w:rPr>
  </w:style>
  <w:style w:type="paragraph" w:customStyle="1" w:styleId="bang">
    <w:name w:val="bang"/>
    <w:basedOn w:val="Normal"/>
    <w:autoRedefine/>
    <w:qFormat/>
    <w:rsid w:val="00D61E57"/>
    <w:pPr>
      <w:widowControl w:val="0"/>
      <w:spacing w:before="240" w:after="120" w:line="360" w:lineRule="auto"/>
      <w:jc w:val="center"/>
    </w:pPr>
    <w:rPr>
      <w:rFonts w:eastAsiaTheme="minorEastAsia"/>
      <w:i/>
      <w:color w:val="000000"/>
      <w:sz w:val="24"/>
      <w:szCs w:val="26"/>
      <w:lang w:val="sv-SE"/>
    </w:rPr>
  </w:style>
  <w:style w:type="character" w:customStyle="1" w:styleId="Heading4Char">
    <w:name w:val="Heading 4 Char"/>
    <w:basedOn w:val="DefaultParagraphFont"/>
    <w:link w:val="Heading4"/>
    <w:rsid w:val="00D61E57"/>
    <w:rPr>
      <w:rFonts w:eastAsiaTheme="majorEastAsia" w:cstheme="majorBidi"/>
      <w:b/>
      <w:bCs/>
      <w:iCs/>
      <w:sz w:val="26"/>
      <w:szCs w:val="22"/>
      <w:lang w:val="vi-VN"/>
    </w:rPr>
  </w:style>
  <w:style w:type="character" w:customStyle="1" w:styleId="Heading5Char">
    <w:name w:val="Heading 5 Char"/>
    <w:basedOn w:val="DefaultParagraphFont"/>
    <w:link w:val="Heading5"/>
    <w:rsid w:val="00D61E57"/>
    <w:rPr>
      <w:rFonts w:asciiTheme="majorHAnsi" w:eastAsiaTheme="majorEastAsia" w:hAnsiTheme="majorHAnsi" w:cstheme="majorBidi"/>
      <w:b/>
      <w:color w:val="000090"/>
      <w:sz w:val="26"/>
      <w:szCs w:val="22"/>
    </w:rPr>
  </w:style>
  <w:style w:type="character" w:customStyle="1" w:styleId="Heading8Char">
    <w:name w:val="Heading 8 Char"/>
    <w:basedOn w:val="DefaultParagraphFont"/>
    <w:link w:val="Heading8"/>
    <w:rsid w:val="006223E9"/>
    <w:rPr>
      <w:rFonts w:eastAsiaTheme="majorEastAsia" w:cstheme="majorBidi"/>
      <w:sz w:val="22"/>
      <w:lang w:val="vi-VN"/>
    </w:rPr>
  </w:style>
  <w:style w:type="character" w:customStyle="1" w:styleId="Heading6Char">
    <w:name w:val="Heading 6 Char"/>
    <w:basedOn w:val="DefaultParagraphFont"/>
    <w:link w:val="Heading6"/>
    <w:rsid w:val="006223E9"/>
    <w:rPr>
      <w:rFonts w:eastAsiaTheme="majorEastAsia" w:cstheme="majorBidi"/>
      <w:i/>
      <w:iCs/>
      <w:sz w:val="22"/>
      <w:szCs w:val="22"/>
      <w:lang w:val="nl-NL"/>
    </w:rPr>
  </w:style>
  <w:style w:type="paragraph" w:customStyle="1" w:styleId="Program">
    <w:name w:val="Program"/>
    <w:basedOn w:val="Normal"/>
    <w:autoRedefine/>
    <w:qFormat/>
    <w:rsid w:val="00CF0499"/>
    <w:pPr>
      <w:spacing w:after="0" w:line="240" w:lineRule="auto"/>
    </w:pPr>
    <w:rPr>
      <w:rFonts w:ascii="Monaco" w:eastAsia="Times New Roman" w:hAnsi="Monaco" w:cs="Times New Roman"/>
      <w:sz w:val="24"/>
      <w:szCs w:val="24"/>
    </w:rPr>
  </w:style>
  <w:style w:type="character" w:customStyle="1" w:styleId="Heading2Char">
    <w:name w:val="Heading 2 Char"/>
    <w:basedOn w:val="DefaultParagraphFont"/>
    <w:link w:val="Heading2"/>
    <w:uiPriority w:val="9"/>
    <w:rsid w:val="00A65D14"/>
    <w:rPr>
      <w:rFonts w:ascii="Times New Roman" w:eastAsiaTheme="majorEastAsia" w:hAnsi="Times New Roman" w:cs="Times New Roman"/>
      <w:sz w:val="26"/>
      <w:szCs w:val="26"/>
    </w:rPr>
  </w:style>
  <w:style w:type="table" w:styleId="TableGrid">
    <w:name w:val="Table Grid"/>
    <w:basedOn w:val="TableNormal"/>
    <w:uiPriority w:val="39"/>
    <w:rsid w:val="00FA55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A55E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870CB"/>
    <w:rPr>
      <w:sz w:val="16"/>
      <w:szCs w:val="16"/>
    </w:rPr>
  </w:style>
  <w:style w:type="paragraph" w:styleId="CommentText">
    <w:name w:val="annotation text"/>
    <w:basedOn w:val="Normal"/>
    <w:link w:val="CommentTextChar"/>
    <w:uiPriority w:val="99"/>
    <w:unhideWhenUsed/>
    <w:rsid w:val="00C870CB"/>
    <w:pPr>
      <w:spacing w:line="240" w:lineRule="auto"/>
    </w:pPr>
    <w:rPr>
      <w:sz w:val="20"/>
      <w:szCs w:val="20"/>
    </w:rPr>
  </w:style>
  <w:style w:type="character" w:customStyle="1" w:styleId="CommentTextChar">
    <w:name w:val="Comment Text Char"/>
    <w:basedOn w:val="DefaultParagraphFont"/>
    <w:link w:val="CommentText"/>
    <w:uiPriority w:val="99"/>
    <w:rsid w:val="00C870CB"/>
    <w:rPr>
      <w:sz w:val="20"/>
      <w:szCs w:val="20"/>
    </w:rPr>
  </w:style>
  <w:style w:type="paragraph" w:styleId="CommentSubject">
    <w:name w:val="annotation subject"/>
    <w:basedOn w:val="CommentText"/>
    <w:next w:val="CommentText"/>
    <w:link w:val="CommentSubjectChar"/>
    <w:uiPriority w:val="99"/>
    <w:semiHidden/>
    <w:unhideWhenUsed/>
    <w:rsid w:val="00C870CB"/>
    <w:rPr>
      <w:b/>
      <w:bCs/>
    </w:rPr>
  </w:style>
  <w:style w:type="character" w:customStyle="1" w:styleId="CommentSubjectChar">
    <w:name w:val="Comment Subject Char"/>
    <w:basedOn w:val="CommentTextChar"/>
    <w:link w:val="CommentSubject"/>
    <w:uiPriority w:val="99"/>
    <w:semiHidden/>
    <w:rsid w:val="00C870C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3</Pages>
  <Words>747</Words>
  <Characters>4260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Lộc Hữu</cp:lastModifiedBy>
  <cp:revision>44</cp:revision>
  <dcterms:created xsi:type="dcterms:W3CDTF">2021-07-06T10:05:00Z</dcterms:created>
  <dcterms:modified xsi:type="dcterms:W3CDTF">2026-07-04T12:11:00Z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db534d65-3194-43e4-8e2e-c74bf84b13ca</vt:lpwstr>
  </property>
</Properties>
</file>