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D6C44">
      <w:pPr>
        <w:ind w:left="0" w:leftChars="0" w:firstLine="0" w:firstLineChars="0"/>
        <w:jc w:val="center"/>
        <w:rPr>
          <w:rFonts w:eastAsia="Arial" w:cs="Times New Roman"/>
          <w:b/>
          <w:bCs/>
          <w:color w:val="auto"/>
          <w:sz w:val="26"/>
          <w:szCs w:val="26"/>
          <w:highlight w:val="none"/>
        </w:rPr>
      </w:pPr>
      <w:r>
        <w:rPr>
          <w:rFonts w:hint="default" w:eastAsia="Arial" w:cs="Times New Roman"/>
          <w:b/>
          <w:bCs/>
          <w:color w:val="auto"/>
          <w:sz w:val="26"/>
          <w:szCs w:val="26"/>
          <w:highlight w:val="none"/>
          <w:lang w:val="en-US"/>
        </w:rPr>
        <w:t>E</w:t>
      </w:r>
      <w:r>
        <w:rPr>
          <w:rFonts w:hint="default" w:eastAsia="Arial" w:cs="Times New Roman"/>
          <w:b/>
          <w:bCs/>
          <w:color w:val="auto"/>
          <w:sz w:val="26"/>
          <w:szCs w:val="26"/>
          <w:highlight w:val="none"/>
        </w:rPr>
        <w:t xml:space="preserve">nhancing </w:t>
      </w:r>
      <w:r>
        <w:rPr>
          <w:rFonts w:hint="default" w:eastAsia="Arial" w:cs="Times New Roman"/>
          <w:b/>
          <w:bCs/>
          <w:color w:val="auto"/>
          <w:sz w:val="26"/>
          <w:szCs w:val="26"/>
          <w:highlight w:val="none"/>
          <w:lang w:val="en-US"/>
        </w:rPr>
        <w:t xml:space="preserve">Student Engagement In </w:t>
      </w:r>
      <w:r>
        <w:rPr>
          <w:rFonts w:hint="default" w:eastAsia="Arial" w:cs="Times New Roman"/>
          <w:b/>
          <w:bCs/>
          <w:color w:val="auto"/>
          <w:sz w:val="26"/>
          <w:szCs w:val="26"/>
          <w:highlight w:val="none"/>
        </w:rPr>
        <w:t>Interpret</w:t>
      </w:r>
      <w:r>
        <w:rPr>
          <w:rFonts w:hint="default" w:eastAsia="Arial" w:cs="Times New Roman"/>
          <w:b/>
          <w:bCs/>
          <w:color w:val="auto"/>
          <w:sz w:val="26"/>
          <w:szCs w:val="26"/>
          <w:highlight w:val="none"/>
          <w:lang w:val="en-US"/>
        </w:rPr>
        <w:t>ation Courses</w:t>
      </w:r>
      <w:r>
        <w:rPr>
          <w:rFonts w:hint="default" w:eastAsia="Arial" w:cs="Times New Roman"/>
          <w:b/>
          <w:bCs/>
          <w:color w:val="auto"/>
          <w:sz w:val="26"/>
          <w:szCs w:val="26"/>
          <w:highlight w:val="none"/>
        </w:rPr>
        <w:t xml:space="preserve"> Through A</w:t>
      </w:r>
      <w:r>
        <w:rPr>
          <w:rFonts w:hint="default" w:eastAsia="Arial" w:cs="Times New Roman"/>
          <w:b/>
          <w:bCs/>
          <w:color w:val="auto"/>
          <w:sz w:val="26"/>
          <w:szCs w:val="26"/>
          <w:highlight w:val="none"/>
          <w:lang w:val="en-US"/>
        </w:rPr>
        <w:t>I-a</w:t>
      </w:r>
      <w:r>
        <w:rPr>
          <w:rFonts w:hint="default" w:eastAsia="Arial" w:cs="Times New Roman"/>
          <w:b/>
          <w:bCs/>
          <w:color w:val="auto"/>
          <w:sz w:val="26"/>
          <w:szCs w:val="26"/>
          <w:highlight w:val="none"/>
        </w:rPr>
        <w:t>ssisted Self-Practice</w:t>
      </w:r>
    </w:p>
    <w:p w14:paraId="18CF8B8B">
      <w:pPr>
        <w:pStyle w:val="16"/>
        <w:ind w:left="0" w:leftChars="0" w:firstLine="0" w:firstLineChars="0"/>
        <w:jc w:val="center"/>
        <w:rPr>
          <w:rFonts w:asciiTheme="majorBidi" w:hAnsiTheme="majorBidi" w:cstheme="majorBidi"/>
          <w:color w:val="auto"/>
          <w:highlight w:val="none"/>
        </w:rPr>
      </w:pPr>
      <w:r>
        <w:rPr>
          <w:rFonts w:asciiTheme="majorBidi" w:hAnsiTheme="majorBidi" w:cstheme="majorBidi"/>
          <w:color w:val="auto"/>
          <w:highlight w:val="none"/>
        </w:rPr>
        <w:t>Dang Thi Anh Tuyet</w:t>
      </w:r>
      <w:r>
        <w:rPr>
          <w:rStyle w:val="10"/>
          <w:rFonts w:asciiTheme="majorBidi" w:hAnsiTheme="majorBidi" w:cstheme="majorBidi"/>
          <w:color w:val="auto"/>
          <w:highlight w:val="none"/>
        </w:rPr>
        <w:footnoteReference w:id="0"/>
      </w:r>
    </w:p>
    <w:p w14:paraId="048DF097">
      <w:pPr>
        <w:pStyle w:val="17"/>
        <w:jc w:val="both"/>
        <w:rPr>
          <w:rFonts w:asciiTheme="majorBidi" w:hAnsiTheme="majorBidi" w:cstheme="majorBidi"/>
          <w:color w:val="auto"/>
          <w:sz w:val="24"/>
          <w:szCs w:val="24"/>
          <w:highlight w:val="none"/>
        </w:rPr>
      </w:pPr>
    </w:p>
    <w:p w14:paraId="64DD4247">
      <w:pPr>
        <w:pStyle w:val="17"/>
        <w:jc w:val="both"/>
        <w:rPr>
          <w:rFonts w:asciiTheme="majorBidi" w:hAnsiTheme="majorBidi" w:cstheme="majorBidi"/>
          <w:color w:val="auto"/>
          <w:sz w:val="24"/>
          <w:szCs w:val="24"/>
          <w:highlight w:val="none"/>
        </w:rPr>
      </w:pPr>
      <w:r>
        <w:rPr>
          <w:rFonts w:asciiTheme="majorBidi" w:hAnsiTheme="majorBidi" w:cstheme="majorBidi"/>
          <w:color w:val="auto"/>
          <w:sz w:val="24"/>
          <w:szCs w:val="24"/>
          <w:highlight w:val="none"/>
        </w:rPr>
        <w:t>Abstract</w:t>
      </w:r>
    </w:p>
    <w:p w14:paraId="65926E01">
      <w:pPr>
        <w:shd w:val="clear" w:color="auto" w:fill="FFFFFF"/>
        <w:spacing w:before="0" w:after="0" w:line="240" w:lineRule="auto"/>
        <w:ind w:firstLine="0"/>
        <w:jc w:val="both"/>
        <w:rPr>
          <w:rFonts w:cs="Times New Roman"/>
          <w:color w:val="auto"/>
          <w:sz w:val="24"/>
          <w:szCs w:val="24"/>
          <w:highlight w:val="none"/>
        </w:rPr>
      </w:pPr>
      <w:r>
        <w:rPr>
          <w:rFonts w:cs="Times New Roman"/>
          <w:color w:val="auto"/>
          <w:sz w:val="24"/>
          <w:szCs w:val="24"/>
          <w:highlight w:val="none"/>
        </w:rPr>
        <w:t>In interpret</w:t>
      </w:r>
      <w:r>
        <w:rPr>
          <w:rFonts w:hint="default" w:cs="Times New Roman"/>
          <w:color w:val="auto"/>
          <w:sz w:val="24"/>
          <w:szCs w:val="24"/>
          <w:highlight w:val="none"/>
          <w:lang w:val="en-US"/>
        </w:rPr>
        <w:t>ation</w:t>
      </w:r>
      <w:r>
        <w:rPr>
          <w:rFonts w:cs="Times New Roman"/>
          <w:color w:val="auto"/>
          <w:sz w:val="24"/>
          <w:szCs w:val="24"/>
          <w:highlight w:val="none"/>
        </w:rPr>
        <w:t xml:space="preserve"> courses, students are typically expected to engage in independent practice</w:t>
      </w:r>
      <w:r>
        <w:rPr>
          <w:rFonts w:hint="default" w:cs="Times New Roman"/>
          <w:color w:val="auto"/>
          <w:sz w:val="24"/>
          <w:szCs w:val="24"/>
          <w:highlight w:val="none"/>
          <w:lang w:val="en-US"/>
        </w:rPr>
        <w:t xml:space="preserve"> on their own</w:t>
      </w:r>
      <w:r>
        <w:rPr>
          <w:rFonts w:cs="Times New Roman"/>
          <w:color w:val="auto"/>
          <w:sz w:val="24"/>
          <w:szCs w:val="24"/>
          <w:highlight w:val="none"/>
        </w:rPr>
        <w:t xml:space="preserve"> to develop these complex skills. However, many students encounter difficulties in practicing interpreting autonomously. The study examine</w:t>
      </w:r>
      <w:r>
        <w:rPr>
          <w:rFonts w:hint="default" w:cs="Times New Roman"/>
          <w:color w:val="auto"/>
          <w:sz w:val="24"/>
          <w:szCs w:val="24"/>
          <w:highlight w:val="none"/>
          <w:lang w:val="en-US"/>
        </w:rPr>
        <w:t>d</w:t>
      </w:r>
      <w:r>
        <w:rPr>
          <w:rFonts w:cs="Times New Roman"/>
          <w:color w:val="auto"/>
          <w:sz w:val="24"/>
          <w:szCs w:val="24"/>
          <w:highlight w:val="none"/>
        </w:rPr>
        <w:t xml:space="preserve"> how </w:t>
      </w:r>
      <w:r>
        <w:rPr>
          <w:rFonts w:hint="default" w:cs="Times New Roman"/>
          <w:color w:val="auto"/>
          <w:sz w:val="24"/>
          <w:szCs w:val="24"/>
          <w:highlight w:val="none"/>
          <w:lang w:val="en-US"/>
        </w:rPr>
        <w:t>Artificial Intelligence (</w:t>
      </w:r>
      <w:r>
        <w:rPr>
          <w:rFonts w:cs="Times New Roman"/>
          <w:color w:val="auto"/>
          <w:sz w:val="24"/>
          <w:szCs w:val="24"/>
          <w:highlight w:val="none"/>
        </w:rPr>
        <w:t>AI</w:t>
      </w:r>
      <w:r>
        <w:rPr>
          <w:rFonts w:hint="default" w:cs="Times New Roman"/>
          <w:color w:val="auto"/>
          <w:sz w:val="24"/>
          <w:szCs w:val="24"/>
          <w:highlight w:val="none"/>
          <w:lang w:val="en-US"/>
        </w:rPr>
        <w:t>) integration</w:t>
      </w:r>
      <w:r>
        <w:rPr>
          <w:rFonts w:cs="Times New Roman"/>
          <w:color w:val="auto"/>
          <w:sz w:val="24"/>
          <w:szCs w:val="24"/>
          <w:highlight w:val="none"/>
        </w:rPr>
        <w:t xml:space="preserve"> can facilitate students’ self-practice in interpret</w:t>
      </w:r>
      <w:r>
        <w:rPr>
          <w:rFonts w:hint="default" w:cs="Times New Roman"/>
          <w:color w:val="auto"/>
          <w:sz w:val="24"/>
          <w:szCs w:val="24"/>
          <w:highlight w:val="none"/>
          <w:lang w:val="en-US"/>
        </w:rPr>
        <w:t>ation</w:t>
      </w:r>
      <w:r>
        <w:rPr>
          <w:rFonts w:cs="Times New Roman"/>
          <w:color w:val="auto"/>
          <w:sz w:val="24"/>
          <w:szCs w:val="24"/>
          <w:highlight w:val="none"/>
        </w:rPr>
        <w:t xml:space="preserve"> courses.</w:t>
      </w:r>
      <w:r>
        <w:rPr>
          <w:rFonts w:hint="default" w:cs="Times New Roman"/>
          <w:color w:val="auto"/>
          <w:sz w:val="24"/>
          <w:szCs w:val="24"/>
          <w:highlight w:val="none"/>
          <w:lang w:val="en-US"/>
        </w:rPr>
        <w:t xml:space="preserve"> </w:t>
      </w:r>
      <w:r>
        <w:rPr>
          <w:rFonts w:cs="Times New Roman"/>
          <w:color w:val="auto"/>
          <w:sz w:val="24"/>
          <w:szCs w:val="24"/>
          <w:highlight w:val="none"/>
        </w:rPr>
        <w:t>This</w:t>
      </w:r>
      <w:r>
        <w:rPr>
          <w:rFonts w:hint="default" w:cs="Times New Roman"/>
          <w:color w:val="auto"/>
          <w:sz w:val="24"/>
          <w:szCs w:val="24"/>
          <w:highlight w:val="none"/>
          <w:lang w:val="en-US"/>
        </w:rPr>
        <w:t xml:space="preserve"> </w:t>
      </w:r>
      <w:r>
        <w:rPr>
          <w:rFonts w:cs="Times New Roman"/>
          <w:color w:val="auto"/>
          <w:sz w:val="24"/>
          <w:szCs w:val="24"/>
          <w:highlight w:val="none"/>
        </w:rPr>
        <w:t xml:space="preserve">research </w:t>
      </w:r>
      <w:r>
        <w:rPr>
          <w:rFonts w:hint="default" w:cs="Times New Roman"/>
          <w:color w:val="auto"/>
          <w:sz w:val="24"/>
          <w:szCs w:val="24"/>
          <w:highlight w:val="none"/>
          <w:lang w:val="en-US"/>
        </w:rPr>
        <w:t xml:space="preserve">adopted </w:t>
      </w:r>
      <w:r>
        <w:rPr>
          <w:rFonts w:cs="Times New Roman"/>
          <w:color w:val="auto"/>
          <w:sz w:val="24"/>
          <w:szCs w:val="24"/>
          <w:highlight w:val="none"/>
        </w:rPr>
        <w:t xml:space="preserve">a qualitative-dominant mixed-methods design, incorporating supportive quantitative analysis to </w:t>
      </w:r>
      <w:r>
        <w:rPr>
          <w:rFonts w:hint="default" w:cs="Times New Roman"/>
          <w:color w:val="auto"/>
          <w:sz w:val="24"/>
          <w:szCs w:val="24"/>
          <w:highlight w:val="none"/>
          <w:lang w:val="en-US"/>
        </w:rPr>
        <w:t>gain better insights into</w:t>
      </w:r>
      <w:r>
        <w:rPr>
          <w:rFonts w:cs="Times New Roman"/>
          <w:color w:val="auto"/>
          <w:sz w:val="24"/>
          <w:szCs w:val="24"/>
          <w:highlight w:val="none"/>
        </w:rPr>
        <w:t xml:space="preserve"> the research </w:t>
      </w:r>
      <w:r>
        <w:rPr>
          <w:rFonts w:hint="default" w:cs="Times New Roman"/>
          <w:color w:val="auto"/>
          <w:sz w:val="24"/>
          <w:szCs w:val="24"/>
          <w:highlight w:val="none"/>
          <w:lang w:val="en-US"/>
        </w:rPr>
        <w:t xml:space="preserve">questions. The study </w:t>
      </w:r>
      <w:r>
        <w:rPr>
          <w:rFonts w:cs="Times New Roman"/>
          <w:color w:val="auto"/>
          <w:sz w:val="24"/>
          <w:szCs w:val="24"/>
          <w:highlight w:val="none"/>
        </w:rPr>
        <w:t xml:space="preserve">was conducted with the participation of </w:t>
      </w:r>
      <w:r>
        <w:rPr>
          <w:rFonts w:hint="default" w:cs="Times New Roman"/>
          <w:color w:val="auto"/>
          <w:sz w:val="24"/>
          <w:szCs w:val="24"/>
          <w:highlight w:val="none"/>
          <w:lang w:val="en-US"/>
        </w:rPr>
        <w:t>eighty-two third-year</w:t>
      </w:r>
      <w:r>
        <w:rPr>
          <w:rFonts w:cs="Times New Roman"/>
          <w:color w:val="auto"/>
          <w:sz w:val="24"/>
          <w:szCs w:val="24"/>
          <w:highlight w:val="none"/>
        </w:rPr>
        <w:t xml:space="preserve"> students </w:t>
      </w:r>
      <w:r>
        <w:rPr>
          <w:rFonts w:cs="Times New Roman"/>
          <w:color w:val="auto"/>
          <w:sz w:val="24"/>
          <w:szCs w:val="24"/>
          <w:highlight w:val="none"/>
        </w:rPr>
        <w:t xml:space="preserve">from </w:t>
      </w:r>
      <w:r>
        <w:rPr>
          <w:rFonts w:hint="default" w:cs="Times New Roman"/>
          <w:color w:val="auto"/>
          <w:sz w:val="24"/>
          <w:szCs w:val="24"/>
          <w:highlight w:val="none"/>
          <w:lang w:val="en-US"/>
        </w:rPr>
        <w:t xml:space="preserve">three business </w:t>
      </w:r>
      <w:r>
        <w:rPr>
          <w:rFonts w:cs="Times New Roman"/>
          <w:color w:val="auto"/>
          <w:sz w:val="24"/>
          <w:szCs w:val="24"/>
          <w:highlight w:val="none"/>
        </w:rPr>
        <w:t>interpret</w:t>
      </w:r>
      <w:r>
        <w:rPr>
          <w:rFonts w:hint="default" w:cs="Times New Roman"/>
          <w:color w:val="auto"/>
          <w:sz w:val="24"/>
          <w:szCs w:val="24"/>
          <w:highlight w:val="none"/>
          <w:lang w:val="en-US"/>
        </w:rPr>
        <w:t>ation</w:t>
      </w:r>
      <w:r>
        <w:rPr>
          <w:rFonts w:cs="Times New Roman"/>
          <w:color w:val="auto"/>
          <w:sz w:val="24"/>
          <w:szCs w:val="24"/>
          <w:highlight w:val="none"/>
        </w:rPr>
        <w:t xml:space="preserve"> classes at the Faculty of Foreign Languages, HUFLIT. The participants were encouraged to utilize AI tools to support their independent practice </w:t>
      </w:r>
      <w:r>
        <w:rPr>
          <w:rFonts w:hint="default" w:cs="Times New Roman"/>
          <w:color w:val="auto"/>
          <w:sz w:val="24"/>
          <w:szCs w:val="24"/>
          <w:highlight w:val="none"/>
          <w:lang w:val="en-US"/>
        </w:rPr>
        <w:t>for self-study</w:t>
      </w:r>
      <w:r>
        <w:rPr>
          <w:rFonts w:cs="Times New Roman"/>
          <w:color w:val="auto"/>
          <w:sz w:val="24"/>
          <w:szCs w:val="24"/>
          <w:highlight w:val="none"/>
        </w:rPr>
        <w:t xml:space="preserve">. The findings reveal that the majority of students perceived AI-assisted </w:t>
      </w:r>
      <w:r>
        <w:rPr>
          <w:rFonts w:hint="default" w:cs="Times New Roman"/>
          <w:color w:val="auto"/>
          <w:sz w:val="24"/>
          <w:szCs w:val="24"/>
          <w:highlight w:val="none"/>
          <w:lang w:val="en-US"/>
        </w:rPr>
        <w:t>self-</w:t>
      </w:r>
      <w:r>
        <w:rPr>
          <w:rFonts w:cs="Times New Roman"/>
          <w:color w:val="auto"/>
          <w:sz w:val="24"/>
          <w:szCs w:val="24"/>
          <w:highlight w:val="none"/>
        </w:rPr>
        <w:t>practice as both useful and engaging while also offering several recommendations for improving its implementation. For more generalizations and pedagogical implications, it is recommended that further</w:t>
      </w:r>
      <w:r>
        <w:rPr>
          <w:rFonts w:hint="default" w:cs="Times New Roman"/>
          <w:color w:val="auto"/>
          <w:sz w:val="24"/>
          <w:szCs w:val="24"/>
          <w:highlight w:val="none"/>
          <w:lang w:val="en-US"/>
        </w:rPr>
        <w:t xml:space="preserve"> </w:t>
      </w:r>
      <w:r>
        <w:rPr>
          <w:rFonts w:cs="Times New Roman"/>
          <w:color w:val="auto"/>
          <w:sz w:val="24"/>
          <w:szCs w:val="24"/>
          <w:highlight w:val="none"/>
        </w:rPr>
        <w:t xml:space="preserve">studies </w:t>
      </w:r>
      <w:r>
        <w:rPr>
          <w:rFonts w:hint="default" w:cs="Times New Roman"/>
          <w:color w:val="auto"/>
          <w:sz w:val="24"/>
          <w:szCs w:val="24"/>
          <w:highlight w:val="none"/>
          <w:lang w:val="en-US"/>
        </w:rPr>
        <w:t xml:space="preserve">on a </w:t>
      </w:r>
      <w:r>
        <w:rPr>
          <w:rFonts w:cs="Times New Roman"/>
          <w:color w:val="auto"/>
          <w:sz w:val="24"/>
          <w:szCs w:val="24"/>
          <w:highlight w:val="none"/>
        </w:rPr>
        <w:t>large-scale</w:t>
      </w:r>
      <w:r>
        <w:rPr>
          <w:rFonts w:hint="default" w:cs="Times New Roman"/>
          <w:color w:val="auto"/>
          <w:sz w:val="24"/>
          <w:szCs w:val="24"/>
          <w:highlight w:val="none"/>
          <w:lang w:val="en-US"/>
        </w:rPr>
        <w:t xml:space="preserve"> and on the negative aspects of the approach</w:t>
      </w:r>
      <w:r>
        <w:rPr>
          <w:rFonts w:cs="Times New Roman"/>
          <w:color w:val="auto"/>
          <w:sz w:val="24"/>
          <w:szCs w:val="24"/>
          <w:highlight w:val="none"/>
        </w:rPr>
        <w:t xml:space="preserve"> should be conducted to examine the effectiveness of AI</w:t>
      </w:r>
      <w:r>
        <w:rPr>
          <w:rFonts w:hint="default" w:cs="Times New Roman"/>
          <w:color w:val="auto"/>
          <w:sz w:val="24"/>
          <w:szCs w:val="24"/>
          <w:highlight w:val="none"/>
          <w:lang w:val="en-US"/>
        </w:rPr>
        <w:t xml:space="preserve"> </w:t>
      </w:r>
      <w:r>
        <w:rPr>
          <w:rFonts w:cs="Times New Roman"/>
          <w:color w:val="auto"/>
          <w:sz w:val="24"/>
          <w:szCs w:val="24"/>
          <w:highlight w:val="none"/>
        </w:rPr>
        <w:t>as a facilitator in self-</w:t>
      </w:r>
      <w:r>
        <w:rPr>
          <w:rFonts w:hint="default" w:cs="Times New Roman"/>
          <w:color w:val="auto"/>
          <w:sz w:val="24"/>
          <w:szCs w:val="24"/>
          <w:highlight w:val="none"/>
          <w:lang w:val="en-US"/>
        </w:rPr>
        <w:t>regulated</w:t>
      </w:r>
      <w:r>
        <w:rPr>
          <w:rFonts w:cs="Times New Roman"/>
          <w:color w:val="auto"/>
          <w:sz w:val="24"/>
          <w:szCs w:val="24"/>
          <w:highlight w:val="none"/>
        </w:rPr>
        <w:t xml:space="preserve"> practice for interpreting skills among university students.</w:t>
      </w:r>
    </w:p>
    <w:p w14:paraId="3FADBDB1">
      <w:pPr>
        <w:shd w:val="clear" w:color="auto" w:fill="FFFFFF"/>
        <w:spacing w:before="0" w:after="0" w:line="240" w:lineRule="auto"/>
        <w:ind w:firstLine="0"/>
        <w:jc w:val="both"/>
        <w:rPr>
          <w:rFonts w:cs="Times New Roman"/>
          <w:color w:val="auto"/>
          <w:sz w:val="24"/>
          <w:szCs w:val="24"/>
          <w:highlight w:val="none"/>
        </w:rPr>
      </w:pPr>
    </w:p>
    <w:p w14:paraId="3A4B6897">
      <w:pPr>
        <w:spacing w:before="240"/>
        <w:ind w:firstLine="284"/>
        <w:jc w:val="both"/>
        <w:rPr>
          <w:rFonts w:hint="default" w:asciiTheme="majorBidi" w:hAnsiTheme="majorBidi" w:cstheme="majorBidi"/>
          <w:i w:val="0"/>
          <w:iCs w:val="0"/>
          <w:color w:val="auto"/>
          <w:sz w:val="24"/>
          <w:szCs w:val="24"/>
          <w:highlight w:val="none"/>
          <w:lang w:val="en-US"/>
        </w:rPr>
      </w:pPr>
      <w:r>
        <w:rPr>
          <w:rFonts w:asciiTheme="majorBidi" w:hAnsiTheme="majorBidi" w:cstheme="majorBidi"/>
          <w:b/>
          <w:bCs/>
          <w:i/>
          <w:iCs/>
          <w:color w:val="auto"/>
          <w:sz w:val="24"/>
          <w:szCs w:val="24"/>
          <w:highlight w:val="none"/>
        </w:rPr>
        <w:t xml:space="preserve">Keywords: </w:t>
      </w:r>
      <w:r>
        <w:rPr>
          <w:rFonts w:hint="default" w:asciiTheme="majorBidi" w:hAnsiTheme="majorBidi" w:cstheme="majorBidi"/>
          <w:b w:val="0"/>
          <w:bCs w:val="0"/>
          <w:i w:val="0"/>
          <w:iCs w:val="0"/>
          <w:color w:val="auto"/>
          <w:sz w:val="24"/>
          <w:szCs w:val="24"/>
          <w:highlight w:val="none"/>
          <w:lang w:val="en-US"/>
        </w:rPr>
        <w:t>engagement,</w:t>
      </w:r>
      <w:r>
        <w:rPr>
          <w:rFonts w:hint="default" w:eastAsia="Arial" w:cs="Times New Roman"/>
          <w:b w:val="0"/>
          <w:bCs w:val="0"/>
          <w:i w:val="0"/>
          <w:iCs w:val="0"/>
          <w:color w:val="auto"/>
          <w:sz w:val="24"/>
          <w:szCs w:val="24"/>
          <w:highlight w:val="none"/>
          <w:lang w:val="en-US"/>
        </w:rPr>
        <w:t xml:space="preserve"> </w:t>
      </w:r>
      <w:r>
        <w:rPr>
          <w:rFonts w:hint="default" w:eastAsia="Arial" w:cs="Times New Roman"/>
          <w:i w:val="0"/>
          <w:iCs w:val="0"/>
          <w:color w:val="auto"/>
          <w:sz w:val="24"/>
          <w:szCs w:val="24"/>
          <w:highlight w:val="none"/>
          <w:lang w:val="en-US"/>
        </w:rPr>
        <w:t xml:space="preserve">AI integration, interpretation courses, </w:t>
      </w:r>
      <w:r>
        <w:rPr>
          <w:rFonts w:eastAsia="Arial" w:cs="Times New Roman"/>
          <w:i w:val="0"/>
          <w:iCs w:val="0"/>
          <w:color w:val="auto"/>
          <w:sz w:val="24"/>
          <w:szCs w:val="24"/>
          <w:highlight w:val="none"/>
        </w:rPr>
        <w:t>interpreting</w:t>
      </w:r>
      <w:r>
        <w:rPr>
          <w:rFonts w:hint="default" w:eastAsia="Arial" w:cs="Times New Roman"/>
          <w:i w:val="0"/>
          <w:iCs w:val="0"/>
          <w:color w:val="auto"/>
          <w:sz w:val="24"/>
          <w:szCs w:val="24"/>
          <w:highlight w:val="none"/>
          <w:lang w:val="en-US"/>
        </w:rPr>
        <w:t xml:space="preserve"> training</w:t>
      </w:r>
      <w:r>
        <w:rPr>
          <w:rFonts w:eastAsia="Arial" w:cs="Times New Roman"/>
          <w:i w:val="0"/>
          <w:iCs w:val="0"/>
          <w:color w:val="auto"/>
          <w:sz w:val="24"/>
          <w:szCs w:val="24"/>
          <w:highlight w:val="none"/>
        </w:rPr>
        <w:t>, self-practice</w:t>
      </w:r>
    </w:p>
    <w:p w14:paraId="2D41FE2C">
      <w:pPr>
        <w:spacing w:before="240"/>
        <w:ind w:left="993" w:hanging="993"/>
        <w:jc w:val="both"/>
        <w:rPr>
          <w:rFonts w:asciiTheme="majorBidi" w:hAnsiTheme="majorBidi" w:cstheme="majorBidi"/>
          <w:b/>
          <w:bCs/>
          <w:color w:val="auto"/>
          <w:sz w:val="24"/>
          <w:szCs w:val="24"/>
          <w:highlight w:val="none"/>
        </w:rPr>
      </w:pPr>
    </w:p>
    <w:p w14:paraId="5A292B32">
      <w:pPr>
        <w:pStyle w:val="26"/>
        <w:jc w:val="center"/>
        <w:rPr>
          <w:rFonts w:asciiTheme="majorBidi" w:hAnsiTheme="majorBidi" w:cstheme="majorBidi"/>
          <w:b w:val="0"/>
          <w:bCs w:val="0"/>
          <w:color w:val="auto"/>
          <w:sz w:val="24"/>
          <w:szCs w:val="24"/>
          <w:highlight w:val="none"/>
        </w:rPr>
      </w:pPr>
      <w:r>
        <w:rPr>
          <w:rFonts w:asciiTheme="majorBidi" w:hAnsiTheme="majorBidi" w:cstheme="majorBidi"/>
          <w:color w:val="auto"/>
          <w:sz w:val="24"/>
          <w:szCs w:val="24"/>
          <w:highlight w:val="none"/>
        </w:rPr>
        <w:t>1. Introduction</w:t>
      </w:r>
    </w:p>
    <w:p w14:paraId="26F50917">
      <w:pPr>
        <w:autoSpaceDE w:val="0"/>
        <w:autoSpaceDN w:val="0"/>
        <w:adjustRightInd w:val="0"/>
        <w:spacing w:before="0" w:after="0" w:line="480" w:lineRule="auto"/>
        <w:ind w:left="0" w:leftChars="0" w:firstLine="0" w:firstLineChars="0"/>
        <w:jc w:val="both"/>
        <w:rPr>
          <w:rFonts w:hint="default" w:cs="Times New Roman"/>
          <w:b/>
          <w:bCs/>
          <w:i/>
          <w:iCs/>
          <w:color w:val="auto"/>
          <w:sz w:val="24"/>
          <w:szCs w:val="24"/>
          <w:highlight w:val="none"/>
          <w:lang w:val="en-US"/>
        </w:rPr>
      </w:pPr>
      <w:r>
        <w:rPr>
          <w:rFonts w:hint="default" w:cs="Times New Roman"/>
          <w:b/>
          <w:bCs/>
          <w:i/>
          <w:iCs/>
          <w:color w:val="auto"/>
          <w:sz w:val="24"/>
          <w:szCs w:val="24"/>
          <w:highlight w:val="none"/>
          <w:lang w:val="en-US"/>
        </w:rPr>
        <w:t>1.1. Background of The Study</w:t>
      </w:r>
    </w:p>
    <w:p w14:paraId="6929D237">
      <w:pPr>
        <w:autoSpaceDE w:val="0"/>
        <w:autoSpaceDN w:val="0"/>
        <w:adjustRightInd w:val="0"/>
        <w:spacing w:before="0" w:after="0" w:line="480" w:lineRule="auto"/>
        <w:jc w:val="both"/>
        <w:rPr>
          <w:rFonts w:hint="default" w:cs="Times New Roman"/>
          <w:color w:val="auto"/>
          <w:sz w:val="24"/>
          <w:szCs w:val="24"/>
          <w:highlight w:val="none"/>
          <w:lang w:val="en-US"/>
        </w:rPr>
      </w:pPr>
      <w:r>
        <w:rPr>
          <w:rFonts w:hint="default" w:cs="Times New Roman"/>
          <w:color w:val="auto"/>
          <w:sz w:val="24"/>
          <w:szCs w:val="24"/>
          <w:highlight w:val="none"/>
          <w:lang w:val="en-US"/>
        </w:rPr>
        <w:t xml:space="preserve">With the application of Artificial Intelligence (AI) in all aspects of life, </w:t>
      </w:r>
      <w:r>
        <w:rPr>
          <w:rFonts w:cs="Times New Roman"/>
          <w:color w:val="auto"/>
          <w:sz w:val="24"/>
          <w:szCs w:val="24"/>
          <w:highlight w:val="none"/>
        </w:rPr>
        <w:t xml:space="preserve">necessary transformations </w:t>
      </w:r>
      <w:r>
        <w:rPr>
          <w:rFonts w:hint="default" w:cs="Times New Roman"/>
          <w:color w:val="auto"/>
          <w:sz w:val="24"/>
          <w:szCs w:val="24"/>
          <w:highlight w:val="none"/>
          <w:lang w:val="en-US"/>
        </w:rPr>
        <w:t xml:space="preserve">have taken </w:t>
      </w:r>
      <w:r>
        <w:rPr>
          <w:rFonts w:cs="Times New Roman"/>
          <w:color w:val="auto"/>
          <w:sz w:val="24"/>
          <w:szCs w:val="24"/>
          <w:highlight w:val="none"/>
        </w:rPr>
        <w:t xml:space="preserve">shape </w:t>
      </w:r>
      <w:r>
        <w:rPr>
          <w:rFonts w:hint="default" w:cs="Times New Roman"/>
          <w:color w:val="auto"/>
          <w:sz w:val="24"/>
          <w:szCs w:val="24"/>
          <w:highlight w:val="none"/>
          <w:lang w:val="en-US"/>
        </w:rPr>
        <w:t xml:space="preserve">in education </w:t>
      </w:r>
      <w:r>
        <w:rPr>
          <w:rFonts w:cs="Times New Roman"/>
          <w:color w:val="auto"/>
          <w:sz w:val="24"/>
          <w:szCs w:val="24"/>
          <w:highlight w:val="none"/>
        </w:rPr>
        <w:t xml:space="preserve">to adapt to the new trends. </w:t>
      </w:r>
      <w:r>
        <w:rPr>
          <w:rFonts w:hint="default" w:cs="Times New Roman"/>
          <w:color w:val="auto"/>
          <w:sz w:val="24"/>
          <w:szCs w:val="24"/>
          <w:highlight w:val="none"/>
          <w:lang w:val="en-US"/>
        </w:rPr>
        <w:t>AI integration in higher education is currently not only a trend but also a requirement for educators with a view to optimizing learning outcomes</w:t>
      </w:r>
      <w:r>
        <w:rPr>
          <w:rFonts w:cs="Times New Roman"/>
          <w:color w:val="auto"/>
          <w:sz w:val="24"/>
          <w:szCs w:val="24"/>
          <w:highlight w:val="none"/>
        </w:rPr>
        <w:t>.</w:t>
      </w:r>
      <w:r>
        <w:rPr>
          <w:rFonts w:hint="default" w:cs="Times New Roman"/>
          <w:color w:val="auto"/>
          <w:sz w:val="24"/>
          <w:szCs w:val="24"/>
          <w:highlight w:val="none"/>
          <w:lang w:val="en-US"/>
        </w:rPr>
        <w:t xml:space="preserve"> Tertiary education has recently experienced vivid AI integration in many fields since </w:t>
      </w:r>
      <w:r>
        <w:rPr>
          <w:rFonts w:cs="Times New Roman"/>
          <w:color w:val="auto"/>
          <w:sz w:val="24"/>
          <w:szCs w:val="24"/>
          <w:highlight w:val="none"/>
        </w:rPr>
        <w:t>AI applications</w:t>
      </w:r>
      <w:r>
        <w:rPr>
          <w:rFonts w:hint="default" w:cs="Times New Roman"/>
          <w:color w:val="auto"/>
          <w:sz w:val="24"/>
          <w:szCs w:val="24"/>
          <w:highlight w:val="none"/>
          <w:lang w:val="en-US"/>
        </w:rPr>
        <w:t xml:space="preserve"> have proved to benefit teaching and learning considerably, saving both time and effort</w:t>
      </w:r>
      <w:r>
        <w:rPr>
          <w:rFonts w:cs="Times New Roman"/>
          <w:color w:val="auto"/>
          <w:sz w:val="24"/>
          <w:szCs w:val="24"/>
          <w:highlight w:val="none"/>
        </w:rPr>
        <w:t xml:space="preserve">. </w:t>
      </w:r>
      <w:r>
        <w:rPr>
          <w:rFonts w:hint="default" w:cs="Times New Roman"/>
          <w:color w:val="auto"/>
          <w:sz w:val="24"/>
          <w:szCs w:val="24"/>
          <w:highlight w:val="none"/>
          <w:lang w:val="en-US"/>
        </w:rPr>
        <w:t>In terms of motivation, AI-powered platforms have supposedly enhanced students’ engagement and autonomy that are crucial for improvement. Furthermore, with the popularity of</w:t>
      </w:r>
      <w:r>
        <w:rPr>
          <w:rFonts w:cs="Times New Roman"/>
          <w:color w:val="auto"/>
          <w:sz w:val="24"/>
          <w:szCs w:val="24"/>
          <w:highlight w:val="none"/>
        </w:rPr>
        <w:t xml:space="preserve"> AI applications in recent years, </w:t>
      </w:r>
      <w:r>
        <w:rPr>
          <w:rFonts w:hint="default" w:cs="Times New Roman"/>
          <w:color w:val="auto"/>
          <w:sz w:val="24"/>
          <w:szCs w:val="24"/>
          <w:highlight w:val="none"/>
          <w:lang w:val="en-US"/>
        </w:rPr>
        <w:t xml:space="preserve">students’ desire </w:t>
      </w:r>
      <w:r>
        <w:rPr>
          <w:rFonts w:cs="Times New Roman"/>
          <w:color w:val="auto"/>
          <w:sz w:val="24"/>
          <w:szCs w:val="24"/>
          <w:highlight w:val="none"/>
        </w:rPr>
        <w:t>for</w:t>
      </w:r>
      <w:r>
        <w:rPr>
          <w:rFonts w:hint="default" w:cs="Times New Roman"/>
          <w:color w:val="auto"/>
          <w:sz w:val="24"/>
          <w:szCs w:val="24"/>
          <w:highlight w:val="none"/>
          <w:lang w:val="en-US"/>
        </w:rPr>
        <w:t xml:space="preserve"> the </w:t>
      </w:r>
      <w:bookmarkStart w:id="0" w:name="_GoBack"/>
      <w:bookmarkEnd w:id="0"/>
      <w:r>
        <w:rPr>
          <w:rFonts w:hint="default" w:cs="Times New Roman"/>
          <w:color w:val="auto"/>
          <w:sz w:val="24"/>
          <w:szCs w:val="24"/>
          <w:highlight w:val="none"/>
          <w:lang w:val="en-US"/>
        </w:rPr>
        <w:t>freedom of</w:t>
      </w:r>
      <w:r>
        <w:rPr>
          <w:rFonts w:cs="Times New Roman"/>
          <w:color w:val="auto"/>
          <w:sz w:val="24"/>
          <w:szCs w:val="24"/>
          <w:highlight w:val="none"/>
        </w:rPr>
        <w:t xml:space="preserve"> utilizing </w:t>
      </w:r>
      <w:r>
        <w:rPr>
          <w:rFonts w:hint="default" w:cs="Times New Roman"/>
          <w:color w:val="auto"/>
          <w:sz w:val="24"/>
          <w:szCs w:val="24"/>
          <w:highlight w:val="none"/>
          <w:lang w:val="en-US"/>
        </w:rPr>
        <w:t xml:space="preserve">AI </w:t>
      </w:r>
      <w:r>
        <w:rPr>
          <w:rFonts w:cs="Times New Roman"/>
          <w:color w:val="auto"/>
          <w:sz w:val="24"/>
          <w:szCs w:val="24"/>
          <w:highlight w:val="none"/>
        </w:rPr>
        <w:t xml:space="preserve">in academic work has </w:t>
      </w:r>
      <w:r>
        <w:rPr>
          <w:rFonts w:hint="default" w:cs="Times New Roman"/>
          <w:color w:val="auto"/>
          <w:sz w:val="24"/>
          <w:szCs w:val="24"/>
          <w:highlight w:val="none"/>
          <w:lang w:val="en-US"/>
        </w:rPr>
        <w:t xml:space="preserve">risen, which has obliged educators to take it seriously as to how to integrate AI into pedagogical approach effectively. </w:t>
      </w:r>
    </w:p>
    <w:p w14:paraId="294A6BE4">
      <w:pPr>
        <w:autoSpaceDE w:val="0"/>
        <w:autoSpaceDN w:val="0"/>
        <w:adjustRightInd w:val="0"/>
        <w:spacing w:before="0" w:after="0" w:line="480" w:lineRule="auto"/>
        <w:jc w:val="both"/>
        <w:rPr>
          <w:rFonts w:hint="default" w:cs="Times New Roman"/>
          <w:color w:val="auto"/>
          <w:sz w:val="24"/>
          <w:szCs w:val="24"/>
          <w:highlight w:val="none"/>
          <w:lang w:val="en-US"/>
        </w:rPr>
      </w:pPr>
      <w:r>
        <w:rPr>
          <w:rFonts w:hint="default" w:cs="Times New Roman"/>
          <w:color w:val="auto"/>
          <w:sz w:val="24"/>
          <w:szCs w:val="24"/>
          <w:highlight w:val="none"/>
          <w:lang w:val="en-US"/>
        </w:rPr>
        <w:t>Business Interpretation</w:t>
      </w:r>
      <w:r>
        <w:rPr>
          <w:rFonts w:cs="Times New Roman"/>
          <w:color w:val="auto"/>
          <w:sz w:val="24"/>
          <w:szCs w:val="24"/>
          <w:highlight w:val="none"/>
        </w:rPr>
        <w:t xml:space="preserve"> cours</w:t>
      </w:r>
      <w:r>
        <w:rPr>
          <w:rFonts w:hint="default" w:cs="Times New Roman"/>
          <w:color w:val="auto"/>
          <w:sz w:val="24"/>
          <w:szCs w:val="24"/>
          <w:highlight w:val="none"/>
          <w:lang w:val="en-US"/>
        </w:rPr>
        <w:t>e is among the author’s favorite subjects at HUFLIT Faculty of Foreign Languages (FFL). However, this module can sometimes be seen as a “nightmare” for many students of different majors, for this subject requires a comprehensive competence in many factors with oral communication skills and cognitive processing reflexes as the prerequisites. Students are supposed to carry out regular practice to hone their interpreting skills on their own. Therefore, students with low levels of proficiency</w:t>
      </w:r>
      <w:r>
        <w:rPr>
          <w:rFonts w:cs="Times New Roman"/>
          <w:color w:val="auto"/>
          <w:sz w:val="24"/>
          <w:szCs w:val="24"/>
          <w:highlight w:val="none"/>
        </w:rPr>
        <w:t xml:space="preserve"> </w:t>
      </w:r>
      <w:r>
        <w:rPr>
          <w:rFonts w:hint="default" w:cs="Times New Roman"/>
          <w:color w:val="auto"/>
          <w:sz w:val="24"/>
          <w:szCs w:val="24"/>
          <w:highlight w:val="none"/>
          <w:lang w:val="en-US"/>
        </w:rPr>
        <w:t xml:space="preserve">usually find this subject immensely challenging. Before AI applications came into life, students mostly had to practice alone or occasionally with peers. This is indeed demanding work which requires tremendous effort and motivation; otherwise, giving up half-way through may result in failure, </w:t>
      </w:r>
      <w:r>
        <w:rPr>
          <w:rFonts w:cs="Times New Roman"/>
          <w:color w:val="auto"/>
          <w:sz w:val="24"/>
          <w:szCs w:val="24"/>
          <w:highlight w:val="none"/>
        </w:rPr>
        <w:t xml:space="preserve">giving rise to </w:t>
      </w:r>
      <w:r>
        <w:rPr>
          <w:rFonts w:hint="default" w:cs="Times New Roman"/>
          <w:color w:val="auto"/>
          <w:sz w:val="24"/>
          <w:szCs w:val="24"/>
          <w:highlight w:val="none"/>
          <w:lang w:val="en-US"/>
        </w:rPr>
        <w:t>students’ intimidation in learning this subject</w:t>
      </w:r>
      <w:r>
        <w:rPr>
          <w:rFonts w:cs="Times New Roman"/>
          <w:color w:val="auto"/>
          <w:sz w:val="24"/>
          <w:szCs w:val="24"/>
          <w:highlight w:val="none"/>
        </w:rPr>
        <w:t>.</w:t>
      </w:r>
      <w:r>
        <w:rPr>
          <w:rFonts w:hint="default" w:cs="Times New Roman"/>
          <w:color w:val="auto"/>
          <w:sz w:val="24"/>
          <w:szCs w:val="24"/>
          <w:highlight w:val="none"/>
          <w:lang w:val="en-US"/>
        </w:rPr>
        <w:t xml:space="preserve"> Under such circumstance</w:t>
      </w:r>
      <w:r>
        <w:rPr>
          <w:rFonts w:cs="Times New Roman"/>
          <w:color w:val="auto"/>
          <w:sz w:val="24"/>
          <w:szCs w:val="24"/>
          <w:highlight w:val="none"/>
        </w:rPr>
        <w:t xml:space="preserve">, </w:t>
      </w:r>
      <w:r>
        <w:rPr>
          <w:rFonts w:hint="default" w:cs="Times New Roman"/>
          <w:color w:val="auto"/>
          <w:sz w:val="24"/>
          <w:szCs w:val="24"/>
          <w:highlight w:val="none"/>
          <w:lang w:val="en-US"/>
        </w:rPr>
        <w:t xml:space="preserve">students supposedly need some new kind of motivation for self-study. In </w:t>
      </w:r>
      <w:r>
        <w:rPr>
          <w:rFonts w:cs="Times New Roman"/>
          <w:color w:val="auto"/>
          <w:sz w:val="24"/>
          <w:szCs w:val="24"/>
          <w:highlight w:val="none"/>
        </w:rPr>
        <w:t>seek</w:t>
      </w:r>
      <w:r>
        <w:rPr>
          <w:rFonts w:hint="default" w:cs="Times New Roman"/>
          <w:color w:val="auto"/>
          <w:sz w:val="24"/>
          <w:szCs w:val="24"/>
          <w:highlight w:val="none"/>
          <w:lang w:val="en-US"/>
        </w:rPr>
        <w:t>ing new inspiring and engaging</w:t>
      </w:r>
      <w:r>
        <w:rPr>
          <w:rFonts w:cs="Times New Roman"/>
          <w:color w:val="auto"/>
          <w:sz w:val="24"/>
          <w:szCs w:val="24"/>
          <w:highlight w:val="none"/>
        </w:rPr>
        <w:t xml:space="preserve"> ways to </w:t>
      </w:r>
      <w:r>
        <w:rPr>
          <w:rFonts w:hint="default" w:cs="Times New Roman"/>
          <w:color w:val="auto"/>
          <w:sz w:val="24"/>
          <w:szCs w:val="24"/>
          <w:highlight w:val="none"/>
          <w:lang w:val="en-US"/>
        </w:rPr>
        <w:t>facilitate students’ self-practice, the author</w:t>
      </w:r>
      <w:r>
        <w:rPr>
          <w:rFonts w:cs="Times New Roman"/>
          <w:color w:val="auto"/>
          <w:sz w:val="24"/>
          <w:szCs w:val="24"/>
          <w:highlight w:val="none"/>
        </w:rPr>
        <w:t xml:space="preserve"> ha</w:t>
      </w:r>
      <w:r>
        <w:rPr>
          <w:rFonts w:hint="default" w:cs="Times New Roman"/>
          <w:color w:val="auto"/>
          <w:sz w:val="24"/>
          <w:szCs w:val="24"/>
          <w:highlight w:val="none"/>
          <w:lang w:val="en-US"/>
        </w:rPr>
        <w:t>d</w:t>
      </w:r>
      <w:r>
        <w:rPr>
          <w:rFonts w:cs="Times New Roman"/>
          <w:color w:val="auto"/>
          <w:sz w:val="24"/>
          <w:szCs w:val="24"/>
          <w:highlight w:val="none"/>
        </w:rPr>
        <w:t xml:space="preserve"> a burning desire to</w:t>
      </w:r>
      <w:r>
        <w:rPr>
          <w:rFonts w:hint="default" w:cs="Times New Roman"/>
          <w:color w:val="auto"/>
          <w:sz w:val="24"/>
          <w:szCs w:val="24"/>
          <w:highlight w:val="none"/>
          <w:lang w:val="en-US"/>
        </w:rPr>
        <w:t xml:space="preserve"> take advantage of AI integration. Nevertheless, interpretation courses have intrinsic features that require particular integration approach as the ultimate learning outcomes of this subject is learners’ capability to perform their genuine interpreting skills.  </w:t>
      </w:r>
    </w:p>
    <w:p w14:paraId="74B49B9F">
      <w:pPr>
        <w:autoSpaceDE w:val="0"/>
        <w:autoSpaceDN w:val="0"/>
        <w:adjustRightInd w:val="0"/>
        <w:spacing w:before="0" w:after="0" w:line="480" w:lineRule="auto"/>
        <w:ind w:left="0" w:leftChars="0" w:firstLine="0" w:firstLineChars="0"/>
        <w:jc w:val="both"/>
        <w:rPr>
          <w:rFonts w:hint="default" w:cs="Times New Roman"/>
          <w:b/>
          <w:bCs/>
          <w:i/>
          <w:iCs/>
          <w:color w:val="auto"/>
          <w:sz w:val="24"/>
          <w:szCs w:val="24"/>
          <w:highlight w:val="none"/>
          <w:lang w:val="en-US"/>
        </w:rPr>
      </w:pPr>
      <w:r>
        <w:rPr>
          <w:rFonts w:hint="default" w:cs="Times New Roman"/>
          <w:b/>
          <w:bCs/>
          <w:i/>
          <w:iCs/>
          <w:color w:val="auto"/>
          <w:sz w:val="24"/>
          <w:szCs w:val="24"/>
          <w:highlight w:val="none"/>
          <w:lang w:val="en-US"/>
        </w:rPr>
        <w:t>1.2. Research Problem</w:t>
      </w:r>
    </w:p>
    <w:p w14:paraId="052DBA99">
      <w:pPr>
        <w:autoSpaceDE w:val="0"/>
        <w:autoSpaceDN w:val="0"/>
        <w:adjustRightInd w:val="0"/>
        <w:spacing w:before="0" w:after="0" w:line="480" w:lineRule="auto"/>
        <w:jc w:val="both"/>
        <w:rPr>
          <w:rFonts w:hint="default" w:cs="Times New Roman"/>
          <w:color w:val="auto"/>
          <w:sz w:val="24"/>
          <w:szCs w:val="24"/>
          <w:highlight w:val="none"/>
          <w:lang w:val="en-US"/>
        </w:rPr>
      </w:pPr>
      <w:r>
        <w:rPr>
          <w:rFonts w:hint="default" w:cs="Times New Roman"/>
          <w:color w:val="auto"/>
          <w:sz w:val="24"/>
          <w:szCs w:val="24"/>
          <w:highlight w:val="none"/>
          <w:lang w:val="en-US"/>
        </w:rPr>
        <w:t xml:space="preserve"> In interpreting training, reality has showed that “practice makes perfect” significantly necessitates students’ improvement; what matters is how to engage students to practice interpreting skills frequently. In order to enhance engagement, students would be encouraged to practice with peers in addition to practicing independently. However, practicing with peers is sometimes hindered by several reasons including the matters of time-matching, high pressure from peer feedback. At the outset, the use of AI in interpreting training was mostly restricted, but it has gradually proved to be beneficial in many aspects and has become increasingly applicable. For this study, in empowering students with AI integration into their self-practice in interpretation courses, the author wondered how the approach can benefit students and enhance their </w:t>
      </w:r>
      <w:r>
        <w:rPr>
          <w:rFonts w:cs="Times New Roman"/>
          <w:color w:val="auto"/>
          <w:sz w:val="24"/>
          <w:szCs w:val="24"/>
          <w:highlight w:val="none"/>
        </w:rPr>
        <w:t>engagement.</w:t>
      </w:r>
      <w:r>
        <w:rPr>
          <w:rFonts w:hint="default" w:cs="Times New Roman"/>
          <w:color w:val="auto"/>
          <w:sz w:val="24"/>
          <w:szCs w:val="24"/>
          <w:highlight w:val="none"/>
          <w:lang w:val="en-US"/>
        </w:rPr>
        <w:t xml:space="preserve">  </w:t>
      </w:r>
    </w:p>
    <w:p w14:paraId="3BF20528">
      <w:pPr>
        <w:autoSpaceDE w:val="0"/>
        <w:autoSpaceDN w:val="0"/>
        <w:adjustRightInd w:val="0"/>
        <w:spacing w:before="0" w:after="0" w:line="480" w:lineRule="auto"/>
        <w:ind w:left="0" w:leftChars="0" w:firstLine="0" w:firstLineChars="0"/>
        <w:jc w:val="both"/>
        <w:rPr>
          <w:rFonts w:hint="default" w:cs="Times New Roman"/>
          <w:b/>
          <w:bCs/>
          <w:i/>
          <w:iCs/>
          <w:color w:val="auto"/>
          <w:sz w:val="24"/>
          <w:szCs w:val="24"/>
          <w:highlight w:val="none"/>
          <w:lang w:val="en-US"/>
        </w:rPr>
      </w:pPr>
      <w:r>
        <w:rPr>
          <w:rFonts w:hint="default" w:cs="Times New Roman"/>
          <w:b/>
          <w:bCs/>
          <w:i/>
          <w:iCs/>
          <w:color w:val="auto"/>
          <w:sz w:val="24"/>
          <w:szCs w:val="24"/>
          <w:highlight w:val="none"/>
          <w:lang w:val="en-US"/>
        </w:rPr>
        <w:t>1.3. Research Objectives</w:t>
      </w:r>
    </w:p>
    <w:p w14:paraId="28AB2D56">
      <w:pPr>
        <w:shd w:val="clear" w:color="auto" w:fill="FFFFFF"/>
        <w:spacing w:before="0" w:after="120" w:line="480" w:lineRule="auto"/>
        <w:jc w:val="both"/>
        <w:outlineLvl w:val="2"/>
        <w:rPr>
          <w:rFonts w:hint="default" w:cs="Times New Roman"/>
          <w:color w:val="auto"/>
          <w:sz w:val="24"/>
          <w:szCs w:val="24"/>
          <w:highlight w:val="none"/>
          <w:lang w:val="en-US"/>
        </w:rPr>
      </w:pPr>
      <w:r>
        <w:rPr>
          <w:rFonts w:hint="default" w:cs="Times New Roman"/>
          <w:color w:val="auto"/>
          <w:sz w:val="24"/>
          <w:szCs w:val="24"/>
          <w:highlight w:val="none"/>
          <w:lang w:val="en-US"/>
        </w:rPr>
        <w:t>In allowing AI integration into self-practice in interpretation courses, it is hoped that students’ self-regulated learning is recognized, thereby helping promote their engagement and motivation. In alignment with this view, this study aims to investigate the efficacy and pedagogical impacts of AI integration on students’ engagement in learning interpretation whereby pedagogical implications and recommendations can be proposed for further implementation.</w:t>
      </w:r>
    </w:p>
    <w:p w14:paraId="4E41E0F8">
      <w:pPr>
        <w:shd w:val="clear" w:color="auto" w:fill="FFFFFF"/>
        <w:spacing w:before="0" w:after="120" w:line="480" w:lineRule="auto"/>
        <w:ind w:left="0" w:leftChars="0" w:firstLine="0" w:firstLineChars="0"/>
        <w:jc w:val="both"/>
        <w:outlineLvl w:val="2"/>
        <w:rPr>
          <w:rFonts w:hint="default" w:cs="Times New Roman"/>
          <w:b/>
          <w:bCs/>
          <w:i/>
          <w:iCs/>
          <w:color w:val="auto"/>
          <w:sz w:val="24"/>
          <w:szCs w:val="24"/>
          <w:highlight w:val="none"/>
          <w:lang w:val="en-US"/>
        </w:rPr>
      </w:pPr>
      <w:r>
        <w:rPr>
          <w:rFonts w:hint="default" w:cs="Times New Roman"/>
          <w:b/>
          <w:bCs/>
          <w:i/>
          <w:iCs/>
          <w:color w:val="auto"/>
          <w:sz w:val="24"/>
          <w:szCs w:val="24"/>
          <w:highlight w:val="none"/>
          <w:lang w:val="en-US"/>
        </w:rPr>
        <w:t>1.4 Research Questions</w:t>
      </w:r>
    </w:p>
    <w:p w14:paraId="75690947">
      <w:pPr>
        <w:shd w:val="clear" w:color="auto" w:fill="FFFFFF"/>
        <w:spacing w:before="0" w:after="120" w:line="480" w:lineRule="auto"/>
        <w:jc w:val="both"/>
        <w:outlineLvl w:val="2"/>
        <w:rPr>
          <w:rFonts w:hint="default" w:cs="Times New Roman"/>
          <w:color w:val="auto"/>
          <w:sz w:val="24"/>
          <w:szCs w:val="24"/>
          <w:highlight w:val="none"/>
          <w:lang w:val="en-US"/>
        </w:rPr>
      </w:pPr>
      <w:r>
        <w:rPr>
          <w:rFonts w:hint="default" w:cs="Times New Roman"/>
          <w:color w:val="auto"/>
          <w:sz w:val="24"/>
          <w:szCs w:val="24"/>
          <w:highlight w:val="none"/>
          <w:lang w:val="en-US"/>
        </w:rPr>
        <w:t>With the research objectives in mind, my research questions were designed accordingly as follows:</w:t>
      </w:r>
    </w:p>
    <w:p w14:paraId="2614688C">
      <w:pPr>
        <w:pStyle w:val="30"/>
        <w:numPr>
          <w:ilvl w:val="0"/>
          <w:numId w:val="2"/>
        </w:numPr>
        <w:shd w:val="clear" w:color="auto" w:fill="FFFFFF"/>
        <w:spacing w:before="0" w:after="120" w:line="480" w:lineRule="auto"/>
        <w:jc w:val="both"/>
        <w:outlineLvl w:val="2"/>
        <w:rPr>
          <w:rFonts w:cs="Times New Roman"/>
          <w:i/>
          <w:color w:val="auto"/>
          <w:sz w:val="24"/>
          <w:szCs w:val="24"/>
          <w:highlight w:val="none"/>
        </w:rPr>
      </w:pPr>
      <w:r>
        <w:rPr>
          <w:rFonts w:cs="Times New Roman"/>
          <w:i/>
          <w:color w:val="auto"/>
          <w:sz w:val="24"/>
          <w:szCs w:val="24"/>
          <w:highlight w:val="none"/>
        </w:rPr>
        <w:t>To what extent do students find AI</w:t>
      </w:r>
      <w:r>
        <w:rPr>
          <w:rFonts w:hint="default" w:cs="Times New Roman"/>
          <w:i/>
          <w:color w:val="auto"/>
          <w:sz w:val="24"/>
          <w:szCs w:val="24"/>
          <w:highlight w:val="none"/>
          <w:lang w:val="en-US"/>
        </w:rPr>
        <w:t xml:space="preserve"> assistance</w:t>
      </w:r>
      <w:r>
        <w:rPr>
          <w:rFonts w:cs="Times New Roman"/>
          <w:i/>
          <w:color w:val="auto"/>
          <w:sz w:val="24"/>
          <w:szCs w:val="24"/>
          <w:highlight w:val="none"/>
        </w:rPr>
        <w:t xml:space="preserve"> engaging and useful for their self-practice in </w:t>
      </w:r>
      <w:r>
        <w:rPr>
          <w:rFonts w:hint="default" w:cs="Times New Roman"/>
          <w:i/>
          <w:color w:val="auto"/>
          <w:sz w:val="24"/>
          <w:szCs w:val="24"/>
          <w:highlight w:val="none"/>
          <w:lang w:val="en-US"/>
        </w:rPr>
        <w:t>interpretation courses</w:t>
      </w:r>
      <w:r>
        <w:rPr>
          <w:rFonts w:cs="Times New Roman"/>
          <w:i/>
          <w:color w:val="auto"/>
          <w:sz w:val="24"/>
          <w:szCs w:val="24"/>
          <w:highlight w:val="none"/>
        </w:rPr>
        <w:t>?</w:t>
      </w:r>
    </w:p>
    <w:p w14:paraId="3ADAD93E">
      <w:pPr>
        <w:pStyle w:val="30"/>
        <w:numPr>
          <w:ilvl w:val="0"/>
          <w:numId w:val="2"/>
        </w:numPr>
        <w:shd w:val="clear" w:color="auto" w:fill="FFFFFF"/>
        <w:spacing w:before="0" w:after="120" w:line="480" w:lineRule="auto"/>
        <w:jc w:val="both"/>
        <w:outlineLvl w:val="2"/>
        <w:rPr>
          <w:rFonts w:cs="Times New Roman"/>
          <w:i/>
          <w:color w:val="auto"/>
          <w:sz w:val="24"/>
          <w:szCs w:val="24"/>
          <w:highlight w:val="none"/>
        </w:rPr>
      </w:pPr>
      <w:r>
        <w:rPr>
          <w:rFonts w:hint="default" w:cs="Times New Roman"/>
          <w:i/>
          <w:color w:val="auto"/>
          <w:sz w:val="24"/>
          <w:szCs w:val="24"/>
          <w:highlight w:val="none"/>
          <w:lang w:val="en-US"/>
        </w:rPr>
        <w:t>What are students’ perceived</w:t>
      </w:r>
      <w:r>
        <w:rPr>
          <w:rFonts w:cs="Times New Roman"/>
          <w:i/>
          <w:color w:val="auto"/>
          <w:sz w:val="24"/>
          <w:szCs w:val="24"/>
          <w:highlight w:val="none"/>
        </w:rPr>
        <w:t xml:space="preserve"> benefit</w:t>
      </w:r>
      <w:r>
        <w:rPr>
          <w:rFonts w:hint="default" w:cs="Times New Roman"/>
          <w:i/>
          <w:color w:val="auto"/>
          <w:sz w:val="24"/>
          <w:szCs w:val="24"/>
          <w:highlight w:val="none"/>
          <w:lang w:val="en-US"/>
        </w:rPr>
        <w:t>s</w:t>
      </w:r>
      <w:r>
        <w:rPr>
          <w:rFonts w:cs="Times New Roman"/>
          <w:i/>
          <w:color w:val="auto"/>
          <w:sz w:val="24"/>
          <w:szCs w:val="24"/>
          <w:highlight w:val="none"/>
        </w:rPr>
        <w:t xml:space="preserve"> from using AI tools</w:t>
      </w:r>
      <w:r>
        <w:rPr>
          <w:rFonts w:hint="default" w:cs="Times New Roman"/>
          <w:i/>
          <w:color w:val="auto"/>
          <w:sz w:val="24"/>
          <w:szCs w:val="24"/>
          <w:highlight w:val="none"/>
          <w:lang w:val="en-US"/>
        </w:rPr>
        <w:t xml:space="preserve"> to support their self-practice </w:t>
      </w:r>
      <w:r>
        <w:rPr>
          <w:rFonts w:cs="Times New Roman"/>
          <w:i/>
          <w:color w:val="auto"/>
          <w:sz w:val="24"/>
          <w:szCs w:val="24"/>
          <w:highlight w:val="none"/>
        </w:rPr>
        <w:t xml:space="preserve">in </w:t>
      </w:r>
      <w:r>
        <w:rPr>
          <w:rFonts w:hint="default" w:cs="Times New Roman"/>
          <w:i/>
          <w:color w:val="auto"/>
          <w:sz w:val="24"/>
          <w:szCs w:val="24"/>
          <w:highlight w:val="none"/>
          <w:lang w:val="en-US"/>
        </w:rPr>
        <w:t>interpretation courses</w:t>
      </w:r>
      <w:r>
        <w:rPr>
          <w:rFonts w:cs="Times New Roman"/>
          <w:i/>
          <w:color w:val="auto"/>
          <w:sz w:val="24"/>
          <w:szCs w:val="24"/>
          <w:highlight w:val="none"/>
        </w:rPr>
        <w:t>?</w:t>
      </w:r>
    </w:p>
    <w:p w14:paraId="3DA90385">
      <w:pPr>
        <w:pStyle w:val="30"/>
        <w:numPr>
          <w:ilvl w:val="0"/>
          <w:numId w:val="2"/>
        </w:numPr>
        <w:shd w:val="clear" w:color="auto" w:fill="FFFFFF"/>
        <w:spacing w:before="0" w:after="120" w:line="480" w:lineRule="auto"/>
        <w:jc w:val="both"/>
        <w:outlineLvl w:val="2"/>
        <w:rPr>
          <w:rFonts w:cs="Times New Roman"/>
          <w:i/>
          <w:color w:val="auto"/>
          <w:sz w:val="24"/>
          <w:szCs w:val="24"/>
          <w:highlight w:val="none"/>
        </w:rPr>
      </w:pPr>
      <w:r>
        <w:rPr>
          <w:rFonts w:cs="Times New Roman"/>
          <w:i/>
          <w:color w:val="auto"/>
          <w:sz w:val="24"/>
          <w:szCs w:val="24"/>
          <w:highlight w:val="none"/>
        </w:rPr>
        <w:t xml:space="preserve">What are common challenges </w:t>
      </w:r>
      <w:r>
        <w:rPr>
          <w:rFonts w:hint="default" w:cs="Times New Roman"/>
          <w:i/>
          <w:color w:val="auto"/>
          <w:sz w:val="24"/>
          <w:szCs w:val="24"/>
          <w:highlight w:val="none"/>
          <w:lang w:val="en-US"/>
        </w:rPr>
        <w:t xml:space="preserve">students </w:t>
      </w:r>
      <w:r>
        <w:rPr>
          <w:rFonts w:cs="Times New Roman"/>
          <w:i/>
          <w:color w:val="auto"/>
          <w:sz w:val="24"/>
          <w:szCs w:val="24"/>
          <w:highlight w:val="none"/>
        </w:rPr>
        <w:t xml:space="preserve">may </w:t>
      </w:r>
      <w:r>
        <w:rPr>
          <w:rFonts w:hint="default" w:cs="Times New Roman"/>
          <w:i/>
          <w:color w:val="auto"/>
          <w:sz w:val="24"/>
          <w:szCs w:val="24"/>
          <w:highlight w:val="none"/>
          <w:lang w:val="en-US"/>
        </w:rPr>
        <w:t xml:space="preserve">encounter </w:t>
      </w:r>
      <w:r>
        <w:rPr>
          <w:rFonts w:cs="Times New Roman"/>
          <w:i/>
          <w:color w:val="auto"/>
          <w:sz w:val="24"/>
          <w:szCs w:val="24"/>
          <w:highlight w:val="none"/>
        </w:rPr>
        <w:t xml:space="preserve">while </w:t>
      </w:r>
      <w:r>
        <w:rPr>
          <w:rFonts w:hint="default" w:cs="Times New Roman"/>
          <w:i/>
          <w:color w:val="auto"/>
          <w:sz w:val="24"/>
          <w:szCs w:val="24"/>
          <w:highlight w:val="none"/>
          <w:lang w:val="en-US"/>
        </w:rPr>
        <w:t xml:space="preserve">using AI support </w:t>
      </w:r>
      <w:r>
        <w:rPr>
          <w:rFonts w:cs="Times New Roman"/>
          <w:i/>
          <w:color w:val="auto"/>
          <w:sz w:val="24"/>
          <w:szCs w:val="24"/>
          <w:highlight w:val="none"/>
        </w:rPr>
        <w:t xml:space="preserve">for </w:t>
      </w:r>
      <w:r>
        <w:rPr>
          <w:rFonts w:hint="default" w:cs="Times New Roman"/>
          <w:i/>
          <w:color w:val="auto"/>
          <w:sz w:val="24"/>
          <w:szCs w:val="24"/>
          <w:highlight w:val="none"/>
          <w:lang w:val="en-US"/>
        </w:rPr>
        <w:t>self-practice in interpreting training, and their recommendations for improvement</w:t>
      </w:r>
      <w:r>
        <w:rPr>
          <w:rFonts w:cs="Times New Roman"/>
          <w:i/>
          <w:color w:val="auto"/>
          <w:sz w:val="24"/>
          <w:szCs w:val="24"/>
          <w:highlight w:val="none"/>
        </w:rPr>
        <w:t>?</w:t>
      </w:r>
    </w:p>
    <w:p w14:paraId="3944708F">
      <w:pPr>
        <w:shd w:val="clear" w:color="auto" w:fill="FFFFFF"/>
        <w:spacing w:before="0" w:after="120" w:line="480" w:lineRule="auto"/>
        <w:ind w:left="0" w:leftChars="0" w:firstLine="0" w:firstLineChars="0"/>
        <w:jc w:val="both"/>
        <w:outlineLvl w:val="2"/>
        <w:rPr>
          <w:rFonts w:hint="default" w:cs="Times New Roman"/>
          <w:b/>
          <w:bCs/>
          <w:i/>
          <w:iCs/>
          <w:color w:val="auto"/>
          <w:sz w:val="24"/>
          <w:szCs w:val="24"/>
          <w:highlight w:val="none"/>
          <w:lang w:val="en-US"/>
        </w:rPr>
      </w:pPr>
      <w:r>
        <w:rPr>
          <w:rFonts w:hint="default" w:cs="Times New Roman"/>
          <w:b/>
          <w:bCs/>
          <w:i/>
          <w:iCs/>
          <w:color w:val="auto"/>
          <w:sz w:val="24"/>
          <w:szCs w:val="24"/>
          <w:highlight w:val="none"/>
          <w:lang w:val="en-US"/>
        </w:rPr>
        <w:t>1.5 Significance of The Study</w:t>
      </w:r>
    </w:p>
    <w:p w14:paraId="03DF3010">
      <w:pPr>
        <w:shd w:val="clear" w:color="auto" w:fill="FFFFFF"/>
        <w:spacing w:before="0" w:after="120" w:line="480" w:lineRule="auto"/>
        <w:ind w:left="0" w:leftChars="0" w:firstLine="720" w:firstLineChars="0"/>
        <w:jc w:val="both"/>
        <w:outlineLvl w:val="2"/>
        <w:rPr>
          <w:rFonts w:hint="default" w:cs="Times New Roman"/>
          <w:b/>
          <w:bCs/>
          <w:i/>
          <w:iCs/>
          <w:color w:val="auto"/>
          <w:sz w:val="24"/>
          <w:szCs w:val="24"/>
          <w:highlight w:val="none"/>
          <w:lang w:val="en-US"/>
        </w:rPr>
      </w:pPr>
      <w:r>
        <w:rPr>
          <w:rFonts w:hint="default" w:cs="Times New Roman"/>
          <w:color w:val="auto"/>
          <w:sz w:val="24"/>
          <w:szCs w:val="24"/>
          <w:highlight w:val="none"/>
          <w:lang w:val="en-US"/>
        </w:rPr>
        <w:t xml:space="preserve">The wave of AI approaching and effecting tertiary education was welcomed as a supplementary drive for boosting students’ engagement. With more and more students relying on AI for their translation and even interpretation regardless of not being permitted, I would rather openly allow them with guidelines for proper use than leave them with hidden misleading manner. Therefore, </w:t>
      </w:r>
      <w:r>
        <w:rPr>
          <w:rFonts w:hint="default" w:cs="Times New Roman"/>
          <w:color w:val="auto"/>
          <w:sz w:val="24"/>
          <w:szCs w:val="24"/>
          <w:highlight w:val="none"/>
        </w:rPr>
        <w:t xml:space="preserve">empirical </w:t>
      </w:r>
      <w:r>
        <w:rPr>
          <w:rFonts w:hint="default" w:cs="Times New Roman"/>
          <w:color w:val="auto"/>
          <w:sz w:val="24"/>
          <w:szCs w:val="24"/>
          <w:highlight w:val="none"/>
          <w:lang w:val="en-US"/>
        </w:rPr>
        <w:t xml:space="preserve">findings from this study can provide </w:t>
      </w:r>
      <w:r>
        <w:rPr>
          <w:rFonts w:hint="default" w:cs="Times New Roman"/>
          <w:color w:val="auto"/>
          <w:sz w:val="24"/>
          <w:szCs w:val="24"/>
          <w:highlight w:val="none"/>
        </w:rPr>
        <w:t xml:space="preserve">insights into the </w:t>
      </w:r>
      <w:r>
        <w:rPr>
          <w:rFonts w:hint="default" w:cs="Times New Roman"/>
          <w:color w:val="auto"/>
          <w:sz w:val="24"/>
          <w:szCs w:val="24"/>
          <w:highlight w:val="none"/>
          <w:lang w:val="en-US"/>
        </w:rPr>
        <w:t xml:space="preserve">efficiency </w:t>
      </w:r>
      <w:r>
        <w:rPr>
          <w:rFonts w:hint="default" w:cs="Times New Roman"/>
          <w:color w:val="auto"/>
          <w:sz w:val="24"/>
          <w:szCs w:val="24"/>
          <w:highlight w:val="none"/>
        </w:rPr>
        <w:t>of AI</w:t>
      </w:r>
      <w:r>
        <w:rPr>
          <w:rFonts w:hint="default" w:cs="Times New Roman"/>
          <w:color w:val="auto"/>
          <w:sz w:val="24"/>
          <w:szCs w:val="24"/>
          <w:highlight w:val="none"/>
          <w:lang w:val="en-US"/>
        </w:rPr>
        <w:t xml:space="preserve"> integration in enhancing learner engagement in interpreting training</w:t>
      </w:r>
      <w:r>
        <w:rPr>
          <w:rFonts w:hint="default" w:cs="Times New Roman"/>
          <w:color w:val="auto"/>
          <w:sz w:val="24"/>
          <w:szCs w:val="24"/>
          <w:highlight w:val="none"/>
        </w:rPr>
        <w:t xml:space="preserve">, </w:t>
      </w:r>
      <w:r>
        <w:rPr>
          <w:rFonts w:hint="default" w:cs="Times New Roman"/>
          <w:color w:val="auto"/>
          <w:sz w:val="24"/>
          <w:szCs w:val="24"/>
          <w:highlight w:val="none"/>
          <w:lang w:val="en-US"/>
        </w:rPr>
        <w:t>th</w:t>
      </w:r>
      <w:r>
        <w:rPr>
          <w:rFonts w:hint="default" w:cs="Times New Roman"/>
          <w:color w:val="auto"/>
          <w:sz w:val="24"/>
          <w:szCs w:val="24"/>
          <w:highlight w:val="none"/>
        </w:rPr>
        <w:t>ereb</w:t>
      </w:r>
      <w:r>
        <w:rPr>
          <w:rFonts w:hint="default" w:cs="Times New Roman"/>
          <w:color w:val="auto"/>
          <w:sz w:val="24"/>
          <w:szCs w:val="24"/>
          <w:highlight w:val="none"/>
          <w:lang w:val="en-US"/>
        </w:rPr>
        <w:t xml:space="preserve">y hopefully contributing to </w:t>
      </w:r>
      <w:r>
        <w:rPr>
          <w:rFonts w:hint="default" w:cs="Times New Roman"/>
          <w:color w:val="auto"/>
          <w:sz w:val="24"/>
          <w:szCs w:val="24"/>
          <w:highlight w:val="none"/>
        </w:rPr>
        <w:t xml:space="preserve">subsequent </w:t>
      </w:r>
      <w:r>
        <w:rPr>
          <w:rFonts w:hint="default" w:cs="Times New Roman"/>
          <w:color w:val="auto"/>
          <w:sz w:val="24"/>
          <w:szCs w:val="24"/>
          <w:highlight w:val="none"/>
          <w:lang w:val="en-US"/>
        </w:rPr>
        <w:t xml:space="preserve">implications </w:t>
      </w:r>
      <w:r>
        <w:rPr>
          <w:rFonts w:hint="default" w:cs="Times New Roman"/>
          <w:color w:val="auto"/>
          <w:sz w:val="24"/>
          <w:szCs w:val="24"/>
          <w:highlight w:val="none"/>
        </w:rPr>
        <w:t>and pedagogical recommendations</w:t>
      </w:r>
      <w:r>
        <w:rPr>
          <w:rFonts w:hint="default" w:cs="Times New Roman"/>
          <w:color w:val="auto"/>
          <w:sz w:val="24"/>
          <w:szCs w:val="24"/>
          <w:highlight w:val="none"/>
          <w:lang w:val="en-US"/>
        </w:rPr>
        <w:t xml:space="preserve"> for further studies.</w:t>
      </w:r>
    </w:p>
    <w:p w14:paraId="30F62D66">
      <w:pPr>
        <w:pStyle w:val="26"/>
        <w:jc w:val="center"/>
        <w:rPr>
          <w:rFonts w:asciiTheme="majorBidi" w:hAnsiTheme="majorBidi" w:cstheme="majorBidi"/>
          <w:color w:val="auto"/>
          <w:sz w:val="24"/>
          <w:szCs w:val="24"/>
          <w:highlight w:val="none"/>
        </w:rPr>
      </w:pPr>
      <w:r>
        <w:rPr>
          <w:rFonts w:asciiTheme="majorBidi" w:hAnsiTheme="majorBidi" w:cstheme="majorBidi"/>
          <w:color w:val="auto"/>
          <w:sz w:val="24"/>
          <w:szCs w:val="24"/>
          <w:highlight w:val="none"/>
        </w:rPr>
        <w:t>2. Literature Review</w:t>
      </w:r>
    </w:p>
    <w:p w14:paraId="04296591">
      <w:pPr>
        <w:spacing w:before="0" w:after="120" w:line="480" w:lineRule="auto"/>
        <w:jc w:val="both"/>
        <w:rPr>
          <w:rFonts w:hint="default" w:asciiTheme="majorBidi" w:hAnsiTheme="majorBidi" w:cstheme="majorBidi"/>
          <w:color w:val="auto"/>
          <w:sz w:val="24"/>
          <w:szCs w:val="24"/>
          <w:highlight w:val="none"/>
        </w:rPr>
      </w:pPr>
      <w:r>
        <w:rPr>
          <w:color w:val="auto"/>
          <w:sz w:val="24"/>
          <w:szCs w:val="24"/>
          <w:highlight w:val="none"/>
        </w:rPr>
        <w:t xml:space="preserve">With the </w:t>
      </w:r>
      <w:r>
        <w:rPr>
          <w:rFonts w:hint="default"/>
          <w:color w:val="auto"/>
          <w:sz w:val="24"/>
          <w:szCs w:val="24"/>
          <w:highlight w:val="none"/>
          <w:lang w:val="en-US"/>
        </w:rPr>
        <w:t xml:space="preserve">above-said </w:t>
      </w:r>
      <w:r>
        <w:rPr>
          <w:color w:val="auto"/>
          <w:sz w:val="24"/>
          <w:szCs w:val="24"/>
          <w:highlight w:val="none"/>
        </w:rPr>
        <w:t xml:space="preserve">core research questions, </w:t>
      </w:r>
      <w:r>
        <w:rPr>
          <w:rFonts w:hint="default"/>
          <w:color w:val="auto"/>
          <w:sz w:val="24"/>
          <w:szCs w:val="24"/>
          <w:highlight w:val="none"/>
          <w:lang w:val="en-US"/>
        </w:rPr>
        <w:t>the investigation</w:t>
      </w:r>
      <w:r>
        <w:rPr>
          <w:color w:val="auto"/>
          <w:sz w:val="24"/>
          <w:szCs w:val="24"/>
          <w:highlight w:val="none"/>
        </w:rPr>
        <w:t xml:space="preserve"> from </w:t>
      </w:r>
      <w:r>
        <w:rPr>
          <w:rFonts w:hint="default"/>
          <w:color w:val="auto"/>
          <w:sz w:val="24"/>
          <w:szCs w:val="24"/>
          <w:highlight w:val="none"/>
          <w:lang w:val="en-US"/>
        </w:rPr>
        <w:t xml:space="preserve">former </w:t>
      </w:r>
      <w:r>
        <w:rPr>
          <w:color w:val="auto"/>
          <w:sz w:val="24"/>
          <w:szCs w:val="24"/>
          <w:highlight w:val="none"/>
        </w:rPr>
        <w:t>researcher</w:t>
      </w:r>
      <w:r>
        <w:rPr>
          <w:rFonts w:hint="default"/>
          <w:color w:val="auto"/>
          <w:sz w:val="24"/>
          <w:szCs w:val="24"/>
          <w:highlight w:val="none"/>
          <w:lang w:val="en-US"/>
        </w:rPr>
        <w:t xml:space="preserve"> o</w:t>
      </w:r>
      <w:r>
        <w:rPr>
          <w:color w:val="auto"/>
          <w:sz w:val="24"/>
          <w:szCs w:val="24"/>
          <w:highlight w:val="none"/>
        </w:rPr>
        <w:t>n this practice</w:t>
      </w:r>
      <w:r>
        <w:rPr>
          <w:rFonts w:hint="default"/>
          <w:color w:val="auto"/>
          <w:sz w:val="24"/>
          <w:szCs w:val="24"/>
          <w:highlight w:val="none"/>
          <w:lang w:val="en-US"/>
        </w:rPr>
        <w:t xml:space="preserve"> was carried out</w:t>
      </w:r>
      <w:r>
        <w:rPr>
          <w:color w:val="auto"/>
          <w:sz w:val="24"/>
          <w:szCs w:val="24"/>
          <w:highlight w:val="none"/>
        </w:rPr>
        <w:t>.</w:t>
      </w:r>
      <w:r>
        <w:rPr>
          <w:rFonts w:hint="default"/>
          <w:color w:val="auto"/>
          <w:sz w:val="24"/>
          <w:szCs w:val="24"/>
          <w:highlight w:val="none"/>
          <w:lang w:val="en-US"/>
        </w:rPr>
        <w:t xml:space="preserve"> In light of the literature, t</w:t>
      </w:r>
      <w:r>
        <w:rPr>
          <w:rFonts w:hint="default" w:asciiTheme="majorBidi" w:hAnsiTheme="majorBidi" w:cstheme="majorBidi"/>
          <w:color w:val="auto"/>
          <w:sz w:val="24"/>
          <w:szCs w:val="24"/>
          <w:highlight w:val="none"/>
        </w:rPr>
        <w:t xml:space="preserve">he rapid </w:t>
      </w:r>
      <w:r>
        <w:rPr>
          <w:rFonts w:hint="default" w:asciiTheme="majorBidi" w:hAnsiTheme="majorBidi" w:cstheme="majorBidi"/>
          <w:color w:val="auto"/>
          <w:sz w:val="24"/>
          <w:szCs w:val="24"/>
          <w:highlight w:val="none"/>
          <w:lang w:val="en-US"/>
        </w:rPr>
        <w:t xml:space="preserve">wave </w:t>
      </w:r>
      <w:r>
        <w:rPr>
          <w:rFonts w:hint="default" w:asciiTheme="majorBidi" w:hAnsiTheme="majorBidi" w:cstheme="majorBidi"/>
          <w:color w:val="auto"/>
          <w:sz w:val="24"/>
          <w:szCs w:val="24"/>
          <w:highlight w:val="none"/>
        </w:rPr>
        <w:t xml:space="preserve">of Artificial Intelligence (AI) has significantly </w:t>
      </w:r>
      <w:r>
        <w:rPr>
          <w:rFonts w:hint="default" w:asciiTheme="majorBidi" w:hAnsiTheme="majorBidi" w:cstheme="majorBidi"/>
          <w:color w:val="auto"/>
          <w:sz w:val="24"/>
          <w:szCs w:val="24"/>
          <w:highlight w:val="none"/>
          <w:lang w:val="en-US"/>
        </w:rPr>
        <w:t xml:space="preserve">impacted language teaching and learning, prompting </w:t>
      </w:r>
      <w:r>
        <w:rPr>
          <w:rFonts w:hint="default" w:asciiTheme="majorBidi" w:hAnsiTheme="majorBidi" w:cstheme="majorBidi"/>
          <w:color w:val="auto"/>
          <w:sz w:val="24"/>
          <w:szCs w:val="24"/>
          <w:highlight w:val="none"/>
        </w:rPr>
        <w:t xml:space="preserve">novel </w:t>
      </w:r>
      <w:r>
        <w:rPr>
          <w:rFonts w:hint="default" w:asciiTheme="majorBidi" w:hAnsiTheme="majorBidi" w:cstheme="majorBidi"/>
          <w:color w:val="auto"/>
          <w:sz w:val="24"/>
          <w:szCs w:val="24"/>
          <w:highlight w:val="none"/>
          <w:lang w:val="en-US"/>
        </w:rPr>
        <w:t xml:space="preserve">approach </w:t>
      </w:r>
      <w:r>
        <w:rPr>
          <w:rFonts w:hint="default" w:asciiTheme="majorBidi" w:hAnsiTheme="majorBidi" w:cstheme="majorBidi"/>
          <w:color w:val="auto"/>
          <w:sz w:val="24"/>
          <w:szCs w:val="24"/>
          <w:highlight w:val="none"/>
        </w:rPr>
        <w:t>for interpreter training.</w:t>
      </w:r>
      <w:r>
        <w:rPr>
          <w:rFonts w:hint="default" w:asciiTheme="majorBidi" w:hAnsiTheme="majorBidi" w:cstheme="majorBidi"/>
          <w:color w:val="auto"/>
          <w:sz w:val="24"/>
          <w:szCs w:val="24"/>
          <w:highlight w:val="none"/>
          <w:lang w:val="en-US"/>
        </w:rPr>
        <w:t xml:space="preserve"> I</w:t>
      </w:r>
      <w:r>
        <w:rPr>
          <w:rFonts w:hint="default" w:asciiTheme="majorBidi" w:hAnsiTheme="majorBidi" w:cstheme="majorBidi"/>
          <w:color w:val="auto"/>
          <w:sz w:val="24"/>
          <w:szCs w:val="24"/>
          <w:highlight w:val="none"/>
        </w:rPr>
        <w:t>nterpreting</w:t>
      </w:r>
      <w:r>
        <w:rPr>
          <w:rFonts w:hint="default" w:asciiTheme="majorBidi" w:hAnsiTheme="majorBidi" w:cstheme="majorBidi"/>
          <w:color w:val="auto"/>
          <w:sz w:val="24"/>
          <w:szCs w:val="24"/>
          <w:highlight w:val="none"/>
          <w:lang w:val="en-US"/>
        </w:rPr>
        <w:t xml:space="preserve"> competence</w:t>
      </w:r>
      <w:r>
        <w:rPr>
          <w:rFonts w:hint="default" w:asciiTheme="majorBidi" w:hAnsiTheme="majorBidi" w:cstheme="majorBidi"/>
          <w:color w:val="auto"/>
          <w:sz w:val="24"/>
          <w:szCs w:val="24"/>
          <w:highlight w:val="none"/>
        </w:rPr>
        <w:t xml:space="preserve"> requires</w:t>
      </w:r>
      <w:r>
        <w:rPr>
          <w:rFonts w:hint="default" w:asciiTheme="majorBidi" w:hAnsiTheme="majorBidi" w:cstheme="majorBidi"/>
          <w:color w:val="auto"/>
          <w:sz w:val="24"/>
          <w:szCs w:val="24"/>
          <w:highlight w:val="none"/>
          <w:lang w:val="en-US"/>
        </w:rPr>
        <w:t xml:space="preserve"> more than just one element; it in fact involves</w:t>
      </w:r>
      <w:r>
        <w:rPr>
          <w:rFonts w:hint="default" w:asciiTheme="majorBidi" w:hAnsiTheme="majorBidi" w:cstheme="majorBidi"/>
          <w:color w:val="auto"/>
          <w:sz w:val="24"/>
          <w:szCs w:val="24"/>
          <w:highlight w:val="none"/>
        </w:rPr>
        <w:t xml:space="preserve"> an intensive cognitive </w:t>
      </w:r>
      <w:r>
        <w:rPr>
          <w:rFonts w:hint="default" w:asciiTheme="majorBidi" w:hAnsiTheme="majorBidi" w:cstheme="majorBidi"/>
          <w:color w:val="auto"/>
          <w:sz w:val="24"/>
          <w:szCs w:val="24"/>
          <w:highlight w:val="none"/>
          <w:lang w:val="en-US"/>
        </w:rPr>
        <w:t xml:space="preserve">process and particular skills like note-taking, memorizing, etc., of which </w:t>
      </w:r>
      <w:r>
        <w:rPr>
          <w:rFonts w:hint="default" w:asciiTheme="majorBidi" w:hAnsiTheme="majorBidi" w:cstheme="majorBidi"/>
          <w:color w:val="auto"/>
          <w:sz w:val="24"/>
          <w:szCs w:val="24"/>
          <w:highlight w:val="none"/>
        </w:rPr>
        <w:t>continuous rigorous practice</w:t>
      </w:r>
      <w:r>
        <w:rPr>
          <w:rFonts w:hint="default" w:asciiTheme="majorBidi" w:hAnsiTheme="majorBidi" w:cstheme="majorBidi"/>
          <w:color w:val="auto"/>
          <w:sz w:val="24"/>
          <w:szCs w:val="24"/>
          <w:highlight w:val="none"/>
          <w:lang w:val="en-US"/>
        </w:rPr>
        <w:t xml:space="preserve"> really matters. In this aspect, </w:t>
      </w:r>
      <w:r>
        <w:rPr>
          <w:rFonts w:hint="default" w:asciiTheme="majorBidi" w:hAnsiTheme="majorBidi" w:cstheme="majorBidi"/>
          <w:color w:val="auto"/>
          <w:sz w:val="24"/>
          <w:szCs w:val="24"/>
          <w:highlight w:val="none"/>
        </w:rPr>
        <w:t xml:space="preserve">AI-assisted self-practice has emerged as a highly </w:t>
      </w:r>
      <w:r>
        <w:rPr>
          <w:rFonts w:hint="default" w:asciiTheme="majorBidi" w:hAnsiTheme="majorBidi" w:cstheme="majorBidi"/>
          <w:color w:val="auto"/>
          <w:sz w:val="24"/>
          <w:szCs w:val="24"/>
          <w:highlight w:val="none"/>
          <w:lang w:val="en-US"/>
        </w:rPr>
        <w:t xml:space="preserve">welcoming and </w:t>
      </w:r>
      <w:r>
        <w:rPr>
          <w:rFonts w:hint="default" w:asciiTheme="majorBidi" w:hAnsiTheme="majorBidi" w:cstheme="majorBidi"/>
          <w:color w:val="auto"/>
          <w:sz w:val="24"/>
          <w:szCs w:val="24"/>
          <w:highlight w:val="none"/>
        </w:rPr>
        <w:t xml:space="preserve">promising </w:t>
      </w:r>
      <w:r>
        <w:rPr>
          <w:rFonts w:hint="default" w:asciiTheme="majorBidi" w:hAnsiTheme="majorBidi" w:cstheme="majorBidi"/>
          <w:color w:val="auto"/>
          <w:sz w:val="24"/>
          <w:szCs w:val="24"/>
          <w:highlight w:val="none"/>
          <w:lang w:val="en-US"/>
        </w:rPr>
        <w:t>addition for students’ self-training.</w:t>
      </w:r>
      <w:r>
        <w:rPr>
          <w:rFonts w:hint="default" w:asciiTheme="majorBidi" w:hAnsiTheme="majorBidi" w:cstheme="majorBidi"/>
          <w:color w:val="auto"/>
          <w:sz w:val="24"/>
          <w:szCs w:val="24"/>
          <w:highlight w:val="none"/>
        </w:rPr>
        <w:t xml:space="preserve"> This literature review </w:t>
      </w:r>
      <w:r>
        <w:rPr>
          <w:rFonts w:hint="default" w:asciiTheme="majorBidi" w:hAnsiTheme="majorBidi" w:cstheme="majorBidi"/>
          <w:color w:val="auto"/>
          <w:sz w:val="24"/>
          <w:szCs w:val="24"/>
          <w:highlight w:val="none"/>
          <w:lang w:val="en-US"/>
        </w:rPr>
        <w:t>has drawn on</w:t>
      </w:r>
      <w:r>
        <w:rPr>
          <w:rFonts w:hint="default" w:asciiTheme="majorBidi" w:hAnsiTheme="majorBidi" w:cstheme="majorBidi"/>
          <w:color w:val="auto"/>
          <w:sz w:val="24"/>
          <w:szCs w:val="24"/>
          <w:highlight w:val="none"/>
        </w:rPr>
        <w:t xml:space="preserve"> recent </w:t>
      </w:r>
      <w:r>
        <w:rPr>
          <w:rFonts w:hint="default" w:asciiTheme="majorBidi" w:hAnsiTheme="majorBidi" w:cstheme="majorBidi"/>
          <w:color w:val="auto"/>
          <w:sz w:val="24"/>
          <w:szCs w:val="24"/>
          <w:highlight w:val="none"/>
          <w:lang w:val="en-US"/>
        </w:rPr>
        <w:t>papers</w:t>
      </w:r>
      <w:r>
        <w:rPr>
          <w:rFonts w:hint="default" w:asciiTheme="majorBidi" w:hAnsiTheme="majorBidi" w:cstheme="majorBidi"/>
          <w:color w:val="auto"/>
          <w:sz w:val="24"/>
          <w:szCs w:val="24"/>
          <w:highlight w:val="none"/>
        </w:rPr>
        <w:t xml:space="preserve"> on the enhancement of interpreting skills through AI</w:t>
      </w:r>
      <w:r>
        <w:rPr>
          <w:rFonts w:hint="default" w:asciiTheme="majorBidi" w:hAnsiTheme="majorBidi" w:cstheme="majorBidi"/>
          <w:color w:val="auto"/>
          <w:sz w:val="24"/>
          <w:szCs w:val="24"/>
          <w:highlight w:val="none"/>
          <w:lang w:val="en-US"/>
        </w:rPr>
        <w:t xml:space="preserve"> supports</w:t>
      </w:r>
      <w:r>
        <w:rPr>
          <w:rFonts w:hint="default" w:asciiTheme="majorBidi" w:hAnsiTheme="majorBidi" w:cstheme="majorBidi"/>
          <w:color w:val="auto"/>
          <w:sz w:val="24"/>
          <w:szCs w:val="24"/>
          <w:highlight w:val="none"/>
        </w:rPr>
        <w:t xml:space="preserve">. </w:t>
      </w:r>
      <w:r>
        <w:rPr>
          <w:rFonts w:hint="default" w:asciiTheme="majorBidi" w:hAnsiTheme="majorBidi" w:cstheme="majorBidi"/>
          <w:color w:val="auto"/>
          <w:sz w:val="24"/>
          <w:szCs w:val="24"/>
          <w:highlight w:val="none"/>
          <w:lang w:val="en-US"/>
        </w:rPr>
        <w:t>It</w:t>
      </w:r>
      <w:r>
        <w:rPr>
          <w:rFonts w:hint="default" w:asciiTheme="majorBidi" w:hAnsiTheme="majorBidi" w:cstheme="majorBidi"/>
          <w:color w:val="auto"/>
          <w:sz w:val="24"/>
          <w:szCs w:val="24"/>
          <w:highlight w:val="none"/>
        </w:rPr>
        <w:t xml:space="preserve"> examines the topic through four key them</w:t>
      </w:r>
      <w:r>
        <w:rPr>
          <w:rFonts w:hint="default" w:asciiTheme="majorBidi" w:hAnsiTheme="majorBidi" w:cstheme="majorBidi"/>
          <w:color w:val="auto"/>
          <w:sz w:val="24"/>
          <w:szCs w:val="24"/>
          <w:highlight w:val="none"/>
          <w:lang w:val="en-US"/>
        </w:rPr>
        <w:t>es</w:t>
      </w:r>
      <w:r>
        <w:rPr>
          <w:rFonts w:hint="default" w:asciiTheme="majorBidi" w:hAnsiTheme="majorBidi" w:cstheme="majorBidi"/>
          <w:color w:val="auto"/>
          <w:sz w:val="24"/>
          <w:szCs w:val="24"/>
          <w:highlight w:val="none"/>
        </w:rPr>
        <w:t xml:space="preserve">: current trends, practical applications, pedagogical benefits, and </w:t>
      </w:r>
      <w:r>
        <w:rPr>
          <w:rFonts w:hint="default" w:asciiTheme="majorBidi" w:hAnsiTheme="majorBidi" w:cstheme="majorBidi"/>
          <w:color w:val="auto"/>
          <w:sz w:val="24"/>
          <w:szCs w:val="24"/>
          <w:highlight w:val="none"/>
          <w:lang w:val="en-US"/>
        </w:rPr>
        <w:t xml:space="preserve">possible </w:t>
      </w:r>
      <w:r>
        <w:rPr>
          <w:rFonts w:hint="default" w:asciiTheme="majorBidi" w:hAnsiTheme="majorBidi" w:cstheme="majorBidi"/>
          <w:color w:val="auto"/>
          <w:sz w:val="24"/>
          <w:szCs w:val="24"/>
          <w:highlight w:val="none"/>
        </w:rPr>
        <w:t>challenges.</w:t>
      </w:r>
    </w:p>
    <w:p w14:paraId="73FD3257">
      <w:pPr>
        <w:spacing w:before="0" w:after="120" w:line="480" w:lineRule="auto"/>
        <w:ind w:left="0" w:leftChars="0" w:firstLine="0" w:firstLineChars="0"/>
        <w:jc w:val="both"/>
        <w:rPr>
          <w:rFonts w:hint="default" w:asciiTheme="majorBidi" w:hAnsiTheme="majorBidi" w:cstheme="majorBidi"/>
          <w:b/>
          <w:bCs/>
          <w:i/>
          <w:iCs/>
          <w:color w:val="auto"/>
          <w:sz w:val="24"/>
          <w:szCs w:val="24"/>
          <w:highlight w:val="none"/>
        </w:rPr>
      </w:pPr>
      <w:r>
        <w:rPr>
          <w:rFonts w:hint="default" w:asciiTheme="majorBidi" w:hAnsiTheme="majorBidi" w:cstheme="majorBidi"/>
          <w:b/>
          <w:bCs/>
          <w:i/>
          <w:iCs/>
          <w:color w:val="auto"/>
          <w:sz w:val="24"/>
          <w:szCs w:val="24"/>
          <w:highlight w:val="none"/>
          <w:lang w:val="en-US"/>
        </w:rPr>
        <w:t xml:space="preserve">2.1 </w:t>
      </w:r>
      <w:r>
        <w:rPr>
          <w:rFonts w:hint="default" w:asciiTheme="majorBidi" w:hAnsiTheme="majorBidi" w:cstheme="majorBidi"/>
          <w:b/>
          <w:bCs/>
          <w:i/>
          <w:iCs/>
          <w:color w:val="auto"/>
          <w:sz w:val="24"/>
          <w:szCs w:val="24"/>
          <w:highlight w:val="none"/>
        </w:rPr>
        <w:t>Trends in AI Integration in Interpret</w:t>
      </w:r>
      <w:r>
        <w:rPr>
          <w:rFonts w:hint="default" w:asciiTheme="majorBidi" w:hAnsiTheme="majorBidi" w:cstheme="majorBidi"/>
          <w:b/>
          <w:bCs/>
          <w:i/>
          <w:iCs/>
          <w:color w:val="auto"/>
          <w:sz w:val="24"/>
          <w:szCs w:val="24"/>
          <w:highlight w:val="none"/>
          <w:lang w:val="en-US"/>
        </w:rPr>
        <w:t>ing</w:t>
      </w:r>
      <w:r>
        <w:rPr>
          <w:rFonts w:hint="default" w:asciiTheme="majorBidi" w:hAnsiTheme="majorBidi" w:cstheme="majorBidi"/>
          <w:b/>
          <w:bCs/>
          <w:i/>
          <w:iCs/>
          <w:color w:val="auto"/>
          <w:sz w:val="24"/>
          <w:szCs w:val="24"/>
          <w:highlight w:val="none"/>
        </w:rPr>
        <w:t xml:space="preserve"> Training</w:t>
      </w:r>
    </w:p>
    <w:p w14:paraId="668F1739">
      <w:pPr>
        <w:spacing w:before="0" w:after="120" w:line="480" w:lineRule="auto"/>
        <w:jc w:val="both"/>
        <w:rPr>
          <w:rFonts w:hint="default" w:asciiTheme="majorBidi" w:hAnsiTheme="majorBidi" w:cstheme="majorBidi"/>
          <w:color w:val="auto"/>
          <w:sz w:val="24"/>
          <w:szCs w:val="24"/>
          <w:highlight w:val="none"/>
          <w:lang w:val="en-US"/>
        </w:rPr>
      </w:pPr>
      <w:r>
        <w:rPr>
          <w:rFonts w:hint="default" w:asciiTheme="majorBidi" w:hAnsiTheme="majorBidi" w:cstheme="majorBidi"/>
          <w:color w:val="auto"/>
          <w:sz w:val="24"/>
          <w:szCs w:val="24"/>
          <w:highlight w:val="none"/>
          <w:lang w:val="en-US"/>
        </w:rPr>
        <w:t xml:space="preserve">In recent years, </w:t>
      </w:r>
      <w:r>
        <w:rPr>
          <w:rFonts w:hint="default" w:asciiTheme="majorBidi" w:hAnsiTheme="majorBidi" w:cstheme="majorBidi"/>
          <w:color w:val="auto"/>
          <w:sz w:val="24"/>
          <w:szCs w:val="24"/>
          <w:highlight w:val="none"/>
        </w:rPr>
        <w:t>Translation and Interpreting</w:t>
      </w:r>
      <w:r>
        <w:rPr>
          <w:rFonts w:hint="default" w:asciiTheme="majorBidi" w:hAnsiTheme="majorBidi" w:cstheme="majorBidi"/>
          <w:color w:val="auto"/>
          <w:sz w:val="24"/>
          <w:szCs w:val="24"/>
          <w:highlight w:val="none"/>
          <w:lang w:val="en-US"/>
        </w:rPr>
        <w:t xml:space="preserve"> (T&amp;I) </w:t>
      </w:r>
      <w:r>
        <w:rPr>
          <w:rFonts w:hint="default" w:asciiTheme="majorBidi" w:hAnsiTheme="majorBidi" w:cstheme="majorBidi"/>
          <w:color w:val="auto"/>
          <w:sz w:val="24"/>
          <w:szCs w:val="24"/>
          <w:highlight w:val="none"/>
        </w:rPr>
        <w:t xml:space="preserve">education has </w:t>
      </w:r>
      <w:r>
        <w:rPr>
          <w:rFonts w:hint="default" w:asciiTheme="majorBidi" w:hAnsiTheme="majorBidi" w:cstheme="majorBidi"/>
          <w:color w:val="auto"/>
          <w:sz w:val="24"/>
          <w:szCs w:val="24"/>
          <w:highlight w:val="none"/>
          <w:lang w:val="en-US"/>
        </w:rPr>
        <w:t xml:space="preserve">undergone </w:t>
      </w:r>
      <w:r>
        <w:rPr>
          <w:rFonts w:hint="default" w:asciiTheme="majorBidi" w:hAnsiTheme="majorBidi" w:cstheme="majorBidi"/>
          <w:color w:val="auto"/>
          <w:sz w:val="24"/>
          <w:szCs w:val="24"/>
          <w:highlight w:val="none"/>
        </w:rPr>
        <w:t xml:space="preserve">paradigm </w:t>
      </w:r>
      <w:r>
        <w:rPr>
          <w:rFonts w:hint="default" w:asciiTheme="majorBidi" w:hAnsiTheme="majorBidi" w:cstheme="majorBidi"/>
          <w:color w:val="auto"/>
          <w:sz w:val="24"/>
          <w:szCs w:val="24"/>
          <w:highlight w:val="none"/>
          <w:lang w:val="en-US"/>
        </w:rPr>
        <w:t xml:space="preserve">transformation. At the outset, </w:t>
      </w:r>
      <w:r>
        <w:rPr>
          <w:rFonts w:hint="default" w:asciiTheme="majorBidi" w:hAnsiTheme="majorBidi" w:cstheme="majorBidi"/>
          <w:color w:val="auto"/>
          <w:sz w:val="24"/>
          <w:szCs w:val="24"/>
          <w:highlight w:val="none"/>
        </w:rPr>
        <w:t>AI</w:t>
      </w:r>
      <w:r>
        <w:rPr>
          <w:rFonts w:hint="default" w:asciiTheme="majorBidi" w:hAnsiTheme="majorBidi" w:cstheme="majorBidi"/>
          <w:color w:val="auto"/>
          <w:sz w:val="24"/>
          <w:szCs w:val="24"/>
          <w:highlight w:val="none"/>
          <w:lang w:val="en-US"/>
        </w:rPr>
        <w:t xml:space="preserve"> was viewed </w:t>
      </w:r>
      <w:r>
        <w:rPr>
          <w:rFonts w:hint="default" w:asciiTheme="majorBidi" w:hAnsiTheme="majorBidi" w:cstheme="majorBidi"/>
          <w:color w:val="auto"/>
          <w:sz w:val="24"/>
          <w:szCs w:val="24"/>
          <w:highlight w:val="none"/>
        </w:rPr>
        <w:t xml:space="preserve">as a disruptive threat </w:t>
      </w:r>
      <w:r>
        <w:rPr>
          <w:rFonts w:hint="default" w:asciiTheme="majorBidi" w:hAnsiTheme="majorBidi" w:cstheme="majorBidi"/>
          <w:color w:val="auto"/>
          <w:sz w:val="24"/>
          <w:szCs w:val="24"/>
          <w:highlight w:val="none"/>
          <w:lang w:val="en-US"/>
        </w:rPr>
        <w:t>that was not welcomed and encouraged for use in T&amp;I pedagogy. However, AI has now been embraced</w:t>
      </w:r>
      <w:r>
        <w:rPr>
          <w:rFonts w:hint="default" w:asciiTheme="majorBidi" w:hAnsiTheme="majorBidi" w:cstheme="majorBidi"/>
          <w:color w:val="auto"/>
          <w:sz w:val="24"/>
          <w:szCs w:val="24"/>
          <w:highlight w:val="none"/>
        </w:rPr>
        <w:t xml:space="preserve"> as a pedagogical necessity. Cui (2025) and Šveda (2025) </w:t>
      </w:r>
      <w:r>
        <w:rPr>
          <w:rFonts w:hint="default" w:asciiTheme="majorBidi" w:hAnsiTheme="majorBidi" w:cstheme="majorBidi"/>
          <w:color w:val="auto"/>
          <w:sz w:val="24"/>
          <w:szCs w:val="24"/>
          <w:highlight w:val="none"/>
          <w:lang w:val="en-US"/>
        </w:rPr>
        <w:t xml:space="preserve">highlighted </w:t>
      </w:r>
      <w:r>
        <w:rPr>
          <w:rFonts w:hint="default" w:asciiTheme="majorBidi" w:hAnsiTheme="majorBidi" w:cstheme="majorBidi"/>
          <w:color w:val="auto"/>
          <w:sz w:val="24"/>
          <w:szCs w:val="24"/>
          <w:highlight w:val="none"/>
        </w:rPr>
        <w:t xml:space="preserve">that modern interpreter training must </w:t>
      </w:r>
      <w:r>
        <w:rPr>
          <w:rFonts w:hint="default" w:asciiTheme="majorBidi" w:hAnsiTheme="majorBidi" w:cstheme="majorBidi"/>
          <w:color w:val="auto"/>
          <w:sz w:val="24"/>
          <w:szCs w:val="24"/>
          <w:highlight w:val="none"/>
          <w:lang w:val="en-US"/>
        </w:rPr>
        <w:t xml:space="preserve">take the initiatives to </w:t>
      </w:r>
      <w:r>
        <w:rPr>
          <w:rFonts w:hint="default" w:asciiTheme="majorBidi" w:hAnsiTheme="majorBidi" w:cstheme="majorBidi"/>
          <w:color w:val="auto"/>
          <w:sz w:val="24"/>
          <w:szCs w:val="24"/>
          <w:highlight w:val="none"/>
        </w:rPr>
        <w:t>adapt to the "</w:t>
      </w:r>
      <w:r>
        <w:rPr>
          <w:rFonts w:hint="default" w:asciiTheme="majorBidi" w:hAnsiTheme="majorBidi" w:cstheme="majorBidi"/>
          <w:color w:val="auto"/>
          <w:sz w:val="24"/>
          <w:szCs w:val="24"/>
          <w:highlight w:val="none"/>
          <w:lang w:val="en-US"/>
        </w:rPr>
        <w:t xml:space="preserve">era </w:t>
      </w:r>
      <w:r>
        <w:rPr>
          <w:rFonts w:hint="default" w:asciiTheme="majorBidi" w:hAnsiTheme="majorBidi" w:cstheme="majorBidi"/>
          <w:color w:val="auto"/>
          <w:sz w:val="24"/>
          <w:szCs w:val="24"/>
          <w:highlight w:val="none"/>
        </w:rPr>
        <w:t xml:space="preserve">of AI," </w:t>
      </w:r>
      <w:r>
        <w:rPr>
          <w:rFonts w:hint="default" w:asciiTheme="majorBidi" w:hAnsiTheme="majorBidi" w:cstheme="majorBidi"/>
          <w:color w:val="auto"/>
          <w:sz w:val="24"/>
          <w:szCs w:val="24"/>
          <w:highlight w:val="none"/>
          <w:lang w:val="en-US"/>
        </w:rPr>
        <w:t xml:space="preserve">moving from </w:t>
      </w:r>
      <w:r>
        <w:rPr>
          <w:rFonts w:hint="default" w:asciiTheme="majorBidi" w:hAnsiTheme="majorBidi" w:cstheme="majorBidi"/>
          <w:color w:val="auto"/>
          <w:sz w:val="24"/>
          <w:szCs w:val="24"/>
          <w:highlight w:val="none"/>
        </w:rPr>
        <w:t>traditional methodologies</w:t>
      </w:r>
      <w:r>
        <w:rPr>
          <w:rFonts w:hint="default" w:asciiTheme="majorBidi" w:hAnsiTheme="majorBidi" w:cstheme="majorBidi"/>
          <w:color w:val="auto"/>
          <w:sz w:val="24"/>
          <w:szCs w:val="24"/>
          <w:highlight w:val="none"/>
          <w:lang w:val="en-US"/>
        </w:rPr>
        <w:t xml:space="preserve"> to </w:t>
      </w:r>
      <w:r>
        <w:rPr>
          <w:rFonts w:hint="default" w:asciiTheme="majorBidi" w:hAnsiTheme="majorBidi" w:cstheme="majorBidi"/>
          <w:color w:val="auto"/>
          <w:sz w:val="24"/>
          <w:szCs w:val="24"/>
          <w:highlight w:val="none"/>
        </w:rPr>
        <w:t>integrat</w:t>
      </w:r>
      <w:r>
        <w:rPr>
          <w:rFonts w:hint="default" w:asciiTheme="majorBidi" w:hAnsiTheme="majorBidi" w:cstheme="majorBidi"/>
          <w:color w:val="auto"/>
          <w:sz w:val="24"/>
          <w:szCs w:val="24"/>
          <w:highlight w:val="none"/>
          <w:lang w:val="en-US"/>
        </w:rPr>
        <w:t>ing</w:t>
      </w:r>
      <w:r>
        <w:rPr>
          <w:rFonts w:hint="default" w:asciiTheme="majorBidi" w:hAnsiTheme="majorBidi" w:cstheme="majorBidi"/>
          <w:color w:val="auto"/>
          <w:sz w:val="24"/>
          <w:szCs w:val="24"/>
          <w:highlight w:val="none"/>
        </w:rPr>
        <w:t xml:space="preserve"> technological competencies</w:t>
      </w:r>
      <w:r>
        <w:rPr>
          <w:rFonts w:hint="default" w:asciiTheme="majorBidi" w:hAnsiTheme="majorBidi" w:cstheme="majorBidi"/>
          <w:color w:val="auto"/>
          <w:sz w:val="24"/>
          <w:szCs w:val="24"/>
          <w:highlight w:val="none"/>
          <w:lang w:val="en-US"/>
        </w:rPr>
        <w:t xml:space="preserve"> </w:t>
      </w:r>
      <w:r>
        <w:rPr>
          <w:rFonts w:hint="default" w:asciiTheme="majorBidi" w:hAnsiTheme="majorBidi" w:cstheme="majorBidi"/>
          <w:color w:val="auto"/>
          <w:sz w:val="24"/>
          <w:szCs w:val="24"/>
          <w:highlight w:val="none"/>
        </w:rPr>
        <w:t xml:space="preserve">directly into the curriculum. This trend is </w:t>
      </w:r>
      <w:r>
        <w:rPr>
          <w:rFonts w:hint="default" w:asciiTheme="majorBidi" w:hAnsiTheme="majorBidi" w:cstheme="majorBidi"/>
          <w:color w:val="auto"/>
          <w:sz w:val="24"/>
          <w:szCs w:val="24"/>
          <w:highlight w:val="none"/>
          <w:lang w:val="en-US"/>
        </w:rPr>
        <w:t xml:space="preserve">echoed </w:t>
      </w:r>
      <w:r>
        <w:rPr>
          <w:rFonts w:hint="default" w:asciiTheme="majorBidi" w:hAnsiTheme="majorBidi" w:cstheme="majorBidi"/>
          <w:color w:val="auto"/>
          <w:sz w:val="24"/>
          <w:szCs w:val="24"/>
          <w:highlight w:val="none"/>
        </w:rPr>
        <w:t xml:space="preserve">globally; for example, Tran (2026) </w:t>
      </w:r>
      <w:r>
        <w:rPr>
          <w:rFonts w:hint="default" w:asciiTheme="majorBidi" w:hAnsiTheme="majorBidi" w:cstheme="majorBidi"/>
          <w:color w:val="auto"/>
          <w:sz w:val="24"/>
          <w:szCs w:val="24"/>
          <w:highlight w:val="none"/>
          <w:lang w:val="en-US"/>
        </w:rPr>
        <w:t xml:space="preserve">noted </w:t>
      </w:r>
      <w:r>
        <w:rPr>
          <w:rFonts w:hint="default" w:asciiTheme="majorBidi" w:hAnsiTheme="majorBidi" w:cstheme="majorBidi"/>
          <w:color w:val="auto"/>
          <w:sz w:val="24"/>
          <w:szCs w:val="24"/>
          <w:highlight w:val="none"/>
        </w:rPr>
        <w:t xml:space="preserve">the </w:t>
      </w:r>
      <w:r>
        <w:rPr>
          <w:rFonts w:hint="default" w:asciiTheme="majorBidi" w:hAnsiTheme="majorBidi" w:cstheme="majorBidi"/>
          <w:color w:val="auto"/>
          <w:sz w:val="24"/>
          <w:szCs w:val="24"/>
          <w:highlight w:val="none"/>
          <w:lang w:val="en-US"/>
        </w:rPr>
        <w:t xml:space="preserve">popularity of </w:t>
      </w:r>
      <w:r>
        <w:rPr>
          <w:rFonts w:hint="default" w:asciiTheme="majorBidi" w:hAnsiTheme="majorBidi" w:cstheme="majorBidi"/>
          <w:color w:val="auto"/>
          <w:sz w:val="24"/>
          <w:szCs w:val="24"/>
          <w:highlight w:val="none"/>
        </w:rPr>
        <w:t>us</w:t>
      </w:r>
      <w:r>
        <w:rPr>
          <w:rFonts w:hint="default" w:asciiTheme="majorBidi" w:hAnsiTheme="majorBidi" w:cstheme="majorBidi"/>
          <w:color w:val="auto"/>
          <w:sz w:val="24"/>
          <w:szCs w:val="24"/>
          <w:highlight w:val="none"/>
          <w:lang w:val="en-US"/>
        </w:rPr>
        <w:t>ing</w:t>
      </w:r>
      <w:r>
        <w:rPr>
          <w:rFonts w:hint="default" w:asciiTheme="majorBidi" w:hAnsiTheme="majorBidi" w:cstheme="majorBidi"/>
          <w:color w:val="auto"/>
          <w:sz w:val="24"/>
          <w:szCs w:val="24"/>
          <w:highlight w:val="none"/>
        </w:rPr>
        <w:t xml:space="preserve"> AI translation and interpreting tools among</w:t>
      </w:r>
      <w:r>
        <w:rPr>
          <w:rFonts w:hint="default" w:asciiTheme="majorBidi" w:hAnsiTheme="majorBidi" w:cstheme="majorBidi"/>
          <w:color w:val="auto"/>
          <w:sz w:val="24"/>
          <w:szCs w:val="24"/>
          <w:highlight w:val="none"/>
          <w:lang w:val="en-US"/>
        </w:rPr>
        <w:t xml:space="preserve"> </w:t>
      </w:r>
      <w:r>
        <w:rPr>
          <w:rFonts w:hint="default" w:asciiTheme="majorBidi" w:hAnsiTheme="majorBidi" w:cstheme="majorBidi"/>
          <w:color w:val="auto"/>
          <w:sz w:val="24"/>
          <w:szCs w:val="24"/>
          <w:highlight w:val="none"/>
        </w:rPr>
        <w:t xml:space="preserve">Vietnamese students, indicating </w:t>
      </w:r>
      <w:r>
        <w:rPr>
          <w:rFonts w:hint="default" w:asciiTheme="majorBidi" w:hAnsiTheme="majorBidi" w:cstheme="majorBidi"/>
          <w:color w:val="auto"/>
          <w:sz w:val="24"/>
          <w:szCs w:val="24"/>
          <w:highlight w:val="none"/>
          <w:lang w:val="en-US"/>
        </w:rPr>
        <w:t xml:space="preserve">a dramatic shift where students </w:t>
      </w:r>
      <w:r>
        <w:rPr>
          <w:rFonts w:hint="default" w:asciiTheme="majorBidi" w:hAnsiTheme="majorBidi" w:cstheme="majorBidi"/>
          <w:color w:val="auto"/>
          <w:sz w:val="24"/>
          <w:szCs w:val="24"/>
          <w:highlight w:val="none"/>
        </w:rPr>
        <w:t xml:space="preserve">independently and eagerly </w:t>
      </w:r>
      <w:r>
        <w:rPr>
          <w:rFonts w:hint="default" w:asciiTheme="majorBidi" w:hAnsiTheme="majorBidi" w:cstheme="majorBidi"/>
          <w:color w:val="auto"/>
          <w:sz w:val="24"/>
          <w:szCs w:val="24"/>
          <w:highlight w:val="none"/>
          <w:lang w:val="en-US"/>
        </w:rPr>
        <w:t xml:space="preserve">employ </w:t>
      </w:r>
      <w:r>
        <w:rPr>
          <w:rFonts w:hint="default" w:asciiTheme="majorBidi" w:hAnsiTheme="majorBidi" w:cstheme="majorBidi"/>
          <w:color w:val="auto"/>
          <w:sz w:val="24"/>
          <w:szCs w:val="24"/>
          <w:highlight w:val="none"/>
        </w:rPr>
        <w:t>AI</w:t>
      </w:r>
      <w:r>
        <w:rPr>
          <w:rFonts w:hint="default" w:asciiTheme="majorBidi" w:hAnsiTheme="majorBidi" w:cstheme="majorBidi"/>
          <w:color w:val="auto"/>
          <w:sz w:val="24"/>
          <w:szCs w:val="24"/>
          <w:highlight w:val="none"/>
          <w:lang w:val="en-US"/>
        </w:rPr>
        <w:t xml:space="preserve"> tools</w:t>
      </w:r>
      <w:r>
        <w:rPr>
          <w:rFonts w:hint="default" w:asciiTheme="majorBidi" w:hAnsiTheme="majorBidi" w:cstheme="majorBidi"/>
          <w:color w:val="auto"/>
          <w:sz w:val="24"/>
          <w:szCs w:val="24"/>
          <w:highlight w:val="none"/>
        </w:rPr>
        <w:t xml:space="preserve"> for linguistic support and practice. </w:t>
      </w:r>
      <w:r>
        <w:rPr>
          <w:rFonts w:hint="default" w:asciiTheme="majorBidi" w:hAnsiTheme="majorBidi" w:cstheme="majorBidi"/>
          <w:color w:val="auto"/>
          <w:sz w:val="24"/>
          <w:szCs w:val="24"/>
          <w:highlight w:val="none"/>
          <w:lang w:val="en-US"/>
        </w:rPr>
        <w:t>Besides that</w:t>
      </w:r>
      <w:r>
        <w:rPr>
          <w:rFonts w:hint="default" w:asciiTheme="majorBidi" w:hAnsiTheme="majorBidi" w:cstheme="majorBidi"/>
          <w:color w:val="auto"/>
          <w:sz w:val="24"/>
          <w:szCs w:val="24"/>
          <w:highlight w:val="none"/>
        </w:rPr>
        <w:t xml:space="preserve">, as Gutiérrez (2025) </w:t>
      </w:r>
      <w:r>
        <w:rPr>
          <w:rFonts w:hint="default" w:asciiTheme="majorBidi" w:hAnsiTheme="majorBidi" w:cstheme="majorBidi"/>
          <w:color w:val="auto"/>
          <w:sz w:val="24"/>
          <w:szCs w:val="24"/>
          <w:highlight w:val="none"/>
          <w:lang w:val="en-US"/>
        </w:rPr>
        <w:t>put it</w:t>
      </w:r>
      <w:r>
        <w:rPr>
          <w:rFonts w:hint="default" w:asciiTheme="majorBidi" w:hAnsiTheme="majorBidi" w:cstheme="majorBidi"/>
          <w:color w:val="auto"/>
          <w:sz w:val="24"/>
          <w:szCs w:val="24"/>
          <w:highlight w:val="none"/>
        </w:rPr>
        <w:t xml:space="preserve">, </w:t>
      </w:r>
      <w:r>
        <w:rPr>
          <w:rFonts w:hint="default" w:asciiTheme="majorBidi" w:hAnsiTheme="majorBidi" w:cstheme="majorBidi"/>
          <w:color w:val="auto"/>
          <w:sz w:val="24"/>
          <w:szCs w:val="24"/>
          <w:highlight w:val="none"/>
          <w:lang w:val="en-US"/>
        </w:rPr>
        <w:t xml:space="preserve">the gap between </w:t>
      </w:r>
      <w:r>
        <w:rPr>
          <w:rFonts w:hint="default" w:asciiTheme="majorBidi" w:hAnsiTheme="majorBidi" w:cstheme="majorBidi"/>
          <w:color w:val="auto"/>
          <w:sz w:val="24"/>
          <w:szCs w:val="24"/>
          <w:highlight w:val="none"/>
        </w:rPr>
        <w:t xml:space="preserve">academic training and professional reality </w:t>
      </w:r>
      <w:r>
        <w:rPr>
          <w:rFonts w:hint="default" w:asciiTheme="majorBidi" w:hAnsiTheme="majorBidi" w:cstheme="majorBidi"/>
          <w:color w:val="auto"/>
          <w:sz w:val="24"/>
          <w:szCs w:val="24"/>
          <w:highlight w:val="none"/>
          <w:lang w:val="en-US"/>
        </w:rPr>
        <w:t>has now become mitigated</w:t>
      </w:r>
      <w:r>
        <w:rPr>
          <w:rFonts w:hint="default" w:asciiTheme="majorBidi" w:hAnsiTheme="majorBidi" w:cstheme="majorBidi"/>
          <w:color w:val="auto"/>
          <w:sz w:val="24"/>
          <w:szCs w:val="24"/>
          <w:highlight w:val="none"/>
        </w:rPr>
        <w:t>. AI</w:t>
      </w:r>
      <w:r>
        <w:rPr>
          <w:rFonts w:hint="default" w:asciiTheme="majorBidi" w:hAnsiTheme="majorBidi" w:cstheme="majorBidi"/>
          <w:color w:val="auto"/>
          <w:sz w:val="24"/>
          <w:szCs w:val="24"/>
          <w:highlight w:val="none"/>
          <w:lang w:val="en-US"/>
        </w:rPr>
        <w:t xml:space="preserve"> assistance in</w:t>
      </w:r>
      <w:r>
        <w:rPr>
          <w:rFonts w:hint="default" w:asciiTheme="majorBidi" w:hAnsiTheme="majorBidi" w:cstheme="majorBidi"/>
          <w:color w:val="auto"/>
          <w:sz w:val="24"/>
          <w:szCs w:val="24"/>
          <w:highlight w:val="none"/>
        </w:rPr>
        <w:t xml:space="preserve"> interpreting</w:t>
      </w:r>
      <w:r>
        <w:rPr>
          <w:rFonts w:hint="default" w:asciiTheme="majorBidi" w:hAnsiTheme="majorBidi" w:cstheme="majorBidi"/>
          <w:color w:val="auto"/>
          <w:sz w:val="24"/>
          <w:szCs w:val="24"/>
          <w:highlight w:val="none"/>
          <w:lang w:val="en-US"/>
        </w:rPr>
        <w:t xml:space="preserve"> teaching and learning</w:t>
      </w:r>
      <w:r>
        <w:rPr>
          <w:rFonts w:hint="default" w:asciiTheme="majorBidi" w:hAnsiTheme="majorBidi" w:cstheme="majorBidi"/>
          <w:color w:val="auto"/>
          <w:sz w:val="24"/>
          <w:szCs w:val="24"/>
          <w:highlight w:val="none"/>
        </w:rPr>
        <w:t xml:space="preserve"> is increasingly </w:t>
      </w:r>
      <w:r>
        <w:rPr>
          <w:rFonts w:hint="default" w:asciiTheme="majorBidi" w:hAnsiTheme="majorBidi" w:cstheme="majorBidi"/>
          <w:color w:val="auto"/>
          <w:sz w:val="24"/>
          <w:szCs w:val="24"/>
          <w:highlight w:val="none"/>
          <w:lang w:val="en-US"/>
        </w:rPr>
        <w:t xml:space="preserve">welcomed </w:t>
      </w:r>
      <w:r>
        <w:rPr>
          <w:rFonts w:hint="default" w:asciiTheme="majorBidi" w:hAnsiTheme="majorBidi" w:cstheme="majorBidi"/>
          <w:color w:val="auto"/>
          <w:sz w:val="24"/>
          <w:szCs w:val="24"/>
          <w:highlight w:val="none"/>
        </w:rPr>
        <w:t xml:space="preserve">as valuable, </w:t>
      </w:r>
      <w:r>
        <w:rPr>
          <w:rFonts w:hint="default" w:asciiTheme="majorBidi" w:hAnsiTheme="majorBidi" w:cstheme="majorBidi"/>
          <w:color w:val="auto"/>
          <w:sz w:val="24"/>
          <w:szCs w:val="24"/>
          <w:highlight w:val="none"/>
          <w:lang w:val="en-US"/>
        </w:rPr>
        <w:t xml:space="preserve">supportive </w:t>
      </w:r>
      <w:r>
        <w:rPr>
          <w:rFonts w:hint="default" w:asciiTheme="majorBidi" w:hAnsiTheme="majorBidi" w:cstheme="majorBidi"/>
          <w:color w:val="auto"/>
          <w:sz w:val="24"/>
          <w:szCs w:val="24"/>
          <w:highlight w:val="none"/>
        </w:rPr>
        <w:t>tool</w:t>
      </w:r>
      <w:r>
        <w:rPr>
          <w:rFonts w:hint="default" w:asciiTheme="majorBidi" w:hAnsiTheme="majorBidi" w:cstheme="majorBidi"/>
          <w:color w:val="auto"/>
          <w:sz w:val="24"/>
          <w:szCs w:val="24"/>
          <w:highlight w:val="none"/>
          <w:lang w:val="en-US"/>
        </w:rPr>
        <w:t>s</w:t>
      </w:r>
      <w:r>
        <w:rPr>
          <w:rFonts w:hint="default" w:asciiTheme="majorBidi" w:hAnsiTheme="majorBidi" w:cstheme="majorBidi"/>
          <w:color w:val="auto"/>
          <w:sz w:val="24"/>
          <w:szCs w:val="24"/>
          <w:highlight w:val="none"/>
        </w:rPr>
        <w:t xml:space="preserve"> for future </w:t>
      </w:r>
      <w:r>
        <w:rPr>
          <w:rFonts w:hint="default" w:asciiTheme="majorBidi" w:hAnsiTheme="majorBidi" w:cstheme="majorBidi"/>
          <w:color w:val="auto"/>
          <w:sz w:val="24"/>
          <w:szCs w:val="24"/>
          <w:highlight w:val="none"/>
          <w:lang w:val="en-US"/>
        </w:rPr>
        <w:t xml:space="preserve">careers instead of </w:t>
      </w:r>
      <w:r>
        <w:rPr>
          <w:rFonts w:hint="default" w:asciiTheme="majorBidi" w:hAnsiTheme="majorBidi" w:cstheme="majorBidi"/>
          <w:color w:val="auto"/>
          <w:sz w:val="24"/>
          <w:szCs w:val="24"/>
          <w:highlight w:val="none"/>
        </w:rPr>
        <w:t xml:space="preserve">a </w:t>
      </w:r>
      <w:r>
        <w:rPr>
          <w:rFonts w:hint="default" w:asciiTheme="majorBidi" w:hAnsiTheme="majorBidi" w:cstheme="majorBidi"/>
          <w:color w:val="auto"/>
          <w:sz w:val="24"/>
          <w:szCs w:val="24"/>
          <w:highlight w:val="none"/>
          <w:lang w:val="en-US"/>
        </w:rPr>
        <w:t xml:space="preserve">threatening </w:t>
      </w:r>
      <w:r>
        <w:rPr>
          <w:rFonts w:hint="default" w:asciiTheme="majorBidi" w:hAnsiTheme="majorBidi" w:cstheme="majorBidi"/>
          <w:color w:val="auto"/>
          <w:sz w:val="24"/>
          <w:szCs w:val="24"/>
          <w:highlight w:val="none"/>
        </w:rPr>
        <w:t xml:space="preserve">mechanism for job displacement. </w:t>
      </w:r>
      <w:r>
        <w:rPr>
          <w:rFonts w:hint="default" w:asciiTheme="majorBidi" w:hAnsiTheme="majorBidi" w:cstheme="majorBidi"/>
          <w:color w:val="auto"/>
          <w:sz w:val="24"/>
          <w:szCs w:val="24"/>
          <w:highlight w:val="none"/>
          <w:lang w:val="en-US"/>
        </w:rPr>
        <w:t xml:space="preserve">In line with the new trends, </w:t>
      </w:r>
      <w:r>
        <w:rPr>
          <w:rFonts w:hint="default" w:asciiTheme="majorBidi" w:hAnsiTheme="majorBidi" w:cstheme="majorBidi"/>
          <w:color w:val="auto"/>
          <w:sz w:val="24"/>
          <w:szCs w:val="24"/>
          <w:highlight w:val="none"/>
        </w:rPr>
        <w:t xml:space="preserve">educators are </w:t>
      </w:r>
      <w:r>
        <w:rPr>
          <w:rFonts w:hint="default" w:asciiTheme="majorBidi" w:hAnsiTheme="majorBidi" w:cstheme="majorBidi"/>
          <w:color w:val="auto"/>
          <w:sz w:val="24"/>
          <w:szCs w:val="24"/>
          <w:highlight w:val="none"/>
          <w:lang w:val="en-US"/>
        </w:rPr>
        <w:t xml:space="preserve">prompted </w:t>
      </w:r>
      <w:r>
        <w:rPr>
          <w:rFonts w:hint="default" w:asciiTheme="majorBidi" w:hAnsiTheme="majorBidi" w:cstheme="majorBidi"/>
          <w:color w:val="auto"/>
          <w:sz w:val="24"/>
          <w:szCs w:val="24"/>
          <w:highlight w:val="none"/>
        </w:rPr>
        <w:t xml:space="preserve">to align </w:t>
      </w:r>
      <w:r>
        <w:rPr>
          <w:rFonts w:hint="default" w:asciiTheme="majorBidi" w:hAnsiTheme="majorBidi" w:cstheme="majorBidi"/>
          <w:color w:val="auto"/>
          <w:sz w:val="24"/>
          <w:szCs w:val="24"/>
          <w:highlight w:val="none"/>
          <w:lang w:val="en-US"/>
        </w:rPr>
        <w:t>pedagogical practice</w:t>
      </w:r>
      <w:r>
        <w:rPr>
          <w:rFonts w:hint="default" w:asciiTheme="majorBidi" w:hAnsiTheme="majorBidi" w:cstheme="majorBidi"/>
          <w:color w:val="auto"/>
          <w:sz w:val="24"/>
          <w:szCs w:val="24"/>
          <w:highlight w:val="none"/>
        </w:rPr>
        <w:t xml:space="preserve"> with these </w:t>
      </w:r>
      <w:r>
        <w:rPr>
          <w:rFonts w:hint="default" w:asciiTheme="majorBidi" w:hAnsiTheme="majorBidi" w:cstheme="majorBidi"/>
          <w:color w:val="auto"/>
          <w:sz w:val="24"/>
          <w:szCs w:val="24"/>
          <w:highlight w:val="none"/>
          <w:lang w:val="en-US"/>
        </w:rPr>
        <w:t>new technological applications.</w:t>
      </w:r>
    </w:p>
    <w:p w14:paraId="45B88CD7">
      <w:pPr>
        <w:spacing w:before="0" w:after="120" w:line="480" w:lineRule="auto"/>
        <w:ind w:left="0" w:leftChars="0" w:firstLine="0" w:firstLineChars="0"/>
        <w:jc w:val="both"/>
        <w:rPr>
          <w:rFonts w:hint="default" w:asciiTheme="majorBidi" w:hAnsiTheme="majorBidi" w:cstheme="majorBidi"/>
          <w:b/>
          <w:bCs/>
          <w:i/>
          <w:iCs/>
          <w:color w:val="auto"/>
          <w:sz w:val="24"/>
          <w:szCs w:val="24"/>
          <w:highlight w:val="none"/>
          <w:lang w:val="en-US"/>
        </w:rPr>
      </w:pPr>
      <w:r>
        <w:rPr>
          <w:rFonts w:hint="default" w:asciiTheme="majorBidi" w:hAnsiTheme="majorBidi" w:cstheme="majorBidi"/>
          <w:b/>
          <w:bCs/>
          <w:i/>
          <w:iCs/>
          <w:color w:val="auto"/>
          <w:sz w:val="24"/>
          <w:szCs w:val="24"/>
          <w:highlight w:val="none"/>
          <w:lang w:val="en-US"/>
        </w:rPr>
        <w:t xml:space="preserve">2.2 </w:t>
      </w:r>
      <w:r>
        <w:rPr>
          <w:rFonts w:hint="default" w:asciiTheme="majorBidi" w:hAnsiTheme="majorBidi" w:cstheme="majorBidi"/>
          <w:b/>
          <w:bCs/>
          <w:i/>
          <w:iCs/>
          <w:color w:val="auto"/>
          <w:sz w:val="24"/>
          <w:szCs w:val="24"/>
          <w:highlight w:val="none"/>
        </w:rPr>
        <w:t xml:space="preserve">The Application of AI Tools for </w:t>
      </w:r>
      <w:r>
        <w:rPr>
          <w:rFonts w:hint="default" w:asciiTheme="majorBidi" w:hAnsiTheme="majorBidi" w:cstheme="majorBidi"/>
          <w:b/>
          <w:bCs/>
          <w:i/>
          <w:iCs/>
          <w:color w:val="auto"/>
          <w:sz w:val="24"/>
          <w:szCs w:val="24"/>
          <w:highlight w:val="none"/>
          <w:lang w:val="en-US"/>
        </w:rPr>
        <w:t>Enhancing Interpreting Practice</w:t>
      </w:r>
    </w:p>
    <w:p w14:paraId="1B8649B5">
      <w:pPr>
        <w:spacing w:before="0" w:after="120" w:line="480" w:lineRule="auto"/>
        <w:jc w:val="both"/>
        <w:rPr>
          <w:rFonts w:hint="default" w:asciiTheme="majorBidi" w:hAnsiTheme="majorBidi" w:cstheme="majorBidi"/>
          <w:color w:val="auto"/>
          <w:sz w:val="24"/>
          <w:szCs w:val="24"/>
          <w:highlight w:val="none"/>
        </w:rPr>
      </w:pPr>
      <w:r>
        <w:rPr>
          <w:rFonts w:hint="default" w:asciiTheme="majorBidi" w:hAnsiTheme="majorBidi" w:cstheme="majorBidi"/>
          <w:color w:val="auto"/>
          <w:sz w:val="24"/>
          <w:szCs w:val="24"/>
          <w:highlight w:val="none"/>
          <w:lang w:val="en-US"/>
        </w:rPr>
        <w:t>The application of AI tools in training interpreting skills has proved to be popular in various ways. Particularly, with g</w:t>
      </w:r>
      <w:r>
        <w:rPr>
          <w:rFonts w:hint="default" w:asciiTheme="majorBidi" w:hAnsiTheme="majorBidi" w:cstheme="majorBidi"/>
          <w:color w:val="auto"/>
          <w:sz w:val="24"/>
          <w:szCs w:val="24"/>
          <w:highlight w:val="none"/>
        </w:rPr>
        <w:t xml:space="preserve">enerative AI chatbots, </w:t>
      </w:r>
      <w:r>
        <w:rPr>
          <w:rFonts w:hint="default" w:asciiTheme="majorBidi" w:hAnsiTheme="majorBidi" w:cstheme="majorBidi"/>
          <w:color w:val="auto"/>
          <w:sz w:val="24"/>
          <w:szCs w:val="24"/>
          <w:highlight w:val="none"/>
          <w:lang w:val="en-US"/>
        </w:rPr>
        <w:t>AI can be</w:t>
      </w:r>
      <w:r>
        <w:rPr>
          <w:rFonts w:hint="default" w:asciiTheme="majorBidi" w:hAnsiTheme="majorBidi" w:cstheme="majorBidi"/>
          <w:color w:val="auto"/>
          <w:sz w:val="24"/>
          <w:szCs w:val="24"/>
          <w:highlight w:val="none"/>
        </w:rPr>
        <w:t xml:space="preserve"> utilized as simulated interlocutors and automated feedback providers.</w:t>
      </w:r>
      <w:r>
        <w:rPr>
          <w:rFonts w:hint="default" w:asciiTheme="majorBidi" w:hAnsiTheme="majorBidi" w:cstheme="majorBidi"/>
          <w:color w:val="auto"/>
          <w:sz w:val="24"/>
          <w:szCs w:val="24"/>
          <w:highlight w:val="none"/>
          <w:lang w:val="en-US"/>
        </w:rPr>
        <w:t xml:space="preserve"> For </w:t>
      </w:r>
      <w:r>
        <w:rPr>
          <w:rFonts w:hint="default" w:asciiTheme="majorBidi" w:hAnsiTheme="majorBidi" w:cstheme="majorBidi"/>
          <w:color w:val="auto"/>
          <w:sz w:val="24"/>
          <w:szCs w:val="24"/>
          <w:highlight w:val="none"/>
        </w:rPr>
        <w:t xml:space="preserve">self-guided practice, AI </w:t>
      </w:r>
      <w:r>
        <w:rPr>
          <w:rFonts w:hint="default" w:asciiTheme="majorBidi" w:hAnsiTheme="majorBidi" w:cstheme="majorBidi"/>
          <w:color w:val="auto"/>
          <w:sz w:val="24"/>
          <w:szCs w:val="24"/>
          <w:highlight w:val="none"/>
          <w:lang w:val="en-US"/>
        </w:rPr>
        <w:t xml:space="preserve">can perform </w:t>
      </w:r>
      <w:r>
        <w:rPr>
          <w:rFonts w:hint="default" w:asciiTheme="majorBidi" w:hAnsiTheme="majorBidi" w:cstheme="majorBidi"/>
          <w:color w:val="auto"/>
          <w:sz w:val="24"/>
          <w:szCs w:val="24"/>
          <w:highlight w:val="none"/>
        </w:rPr>
        <w:t>various interactive and analytical modalities to simulate real-world interpreting environments.  Hatiarová (2025) emphasiz</w:t>
      </w:r>
      <w:r>
        <w:rPr>
          <w:rFonts w:hint="default" w:asciiTheme="majorBidi" w:hAnsiTheme="majorBidi" w:cstheme="majorBidi"/>
          <w:color w:val="auto"/>
          <w:sz w:val="24"/>
          <w:szCs w:val="24"/>
          <w:highlight w:val="none"/>
          <w:lang w:val="en-US"/>
        </w:rPr>
        <w:t>ed</w:t>
      </w:r>
      <w:r>
        <w:rPr>
          <w:rFonts w:hint="default" w:asciiTheme="majorBidi" w:hAnsiTheme="majorBidi" w:cstheme="majorBidi"/>
          <w:color w:val="auto"/>
          <w:sz w:val="24"/>
          <w:szCs w:val="24"/>
          <w:highlight w:val="none"/>
        </w:rPr>
        <w:t xml:space="preserve"> </w:t>
      </w:r>
      <w:r>
        <w:rPr>
          <w:rFonts w:hint="default" w:asciiTheme="majorBidi" w:hAnsiTheme="majorBidi" w:cstheme="majorBidi"/>
          <w:color w:val="auto"/>
          <w:sz w:val="24"/>
          <w:szCs w:val="24"/>
          <w:highlight w:val="none"/>
          <w:lang w:val="en-US"/>
        </w:rPr>
        <w:t xml:space="preserve">AI’s </w:t>
      </w:r>
      <w:r>
        <w:rPr>
          <w:rFonts w:hint="default" w:asciiTheme="majorBidi" w:hAnsiTheme="majorBidi" w:cstheme="majorBidi"/>
          <w:color w:val="auto"/>
          <w:sz w:val="24"/>
          <w:szCs w:val="24"/>
          <w:highlight w:val="none"/>
        </w:rPr>
        <w:t xml:space="preserve">role in </w:t>
      </w:r>
      <w:r>
        <w:rPr>
          <w:rFonts w:hint="default" w:asciiTheme="majorBidi" w:hAnsiTheme="majorBidi" w:cstheme="majorBidi"/>
          <w:color w:val="auto"/>
          <w:sz w:val="24"/>
          <w:szCs w:val="24"/>
          <w:highlight w:val="none"/>
          <w:lang w:val="en-US"/>
        </w:rPr>
        <w:t xml:space="preserve">generating </w:t>
      </w:r>
      <w:r>
        <w:rPr>
          <w:rFonts w:hint="default" w:asciiTheme="majorBidi" w:hAnsiTheme="majorBidi" w:cstheme="majorBidi"/>
          <w:color w:val="auto"/>
          <w:sz w:val="24"/>
          <w:szCs w:val="24"/>
          <w:highlight w:val="none"/>
        </w:rPr>
        <w:t>accessible,</w:t>
      </w:r>
      <w:r>
        <w:rPr>
          <w:rFonts w:hint="default" w:asciiTheme="majorBidi" w:hAnsiTheme="majorBidi" w:cstheme="majorBidi"/>
          <w:color w:val="auto"/>
          <w:sz w:val="24"/>
          <w:szCs w:val="24"/>
          <w:highlight w:val="none"/>
          <w:lang w:val="en-US"/>
        </w:rPr>
        <w:t xml:space="preserve"> </w:t>
      </w:r>
      <w:r>
        <w:rPr>
          <w:rFonts w:hint="default" w:asciiTheme="majorBidi" w:hAnsiTheme="majorBidi" w:cstheme="majorBidi"/>
          <w:color w:val="auto"/>
          <w:sz w:val="24"/>
          <w:szCs w:val="24"/>
          <w:highlight w:val="none"/>
        </w:rPr>
        <w:t>simulated practice</w:t>
      </w:r>
      <w:r>
        <w:rPr>
          <w:rFonts w:hint="default" w:asciiTheme="majorBidi" w:hAnsiTheme="majorBidi" w:cstheme="majorBidi"/>
          <w:color w:val="auto"/>
          <w:sz w:val="24"/>
          <w:szCs w:val="24"/>
          <w:highlight w:val="none"/>
          <w:lang w:val="en-US"/>
        </w:rPr>
        <w:t xml:space="preserve"> </w:t>
      </w:r>
      <w:r>
        <w:rPr>
          <w:rFonts w:hint="default" w:asciiTheme="majorBidi" w:hAnsiTheme="majorBidi" w:cstheme="majorBidi"/>
          <w:color w:val="auto"/>
          <w:sz w:val="24"/>
          <w:szCs w:val="24"/>
          <w:highlight w:val="none"/>
        </w:rPr>
        <w:t>scenarios</w:t>
      </w:r>
      <w:r>
        <w:rPr>
          <w:rFonts w:hint="default" w:asciiTheme="majorBidi" w:hAnsiTheme="majorBidi" w:cstheme="majorBidi"/>
          <w:color w:val="auto"/>
          <w:sz w:val="24"/>
          <w:szCs w:val="24"/>
          <w:highlight w:val="none"/>
          <w:lang w:val="en-US"/>
        </w:rPr>
        <w:t xml:space="preserve"> as requested among its </w:t>
      </w:r>
      <w:r>
        <w:rPr>
          <w:rFonts w:hint="default" w:asciiTheme="majorBidi" w:hAnsiTheme="majorBidi" w:cstheme="majorBidi"/>
          <w:color w:val="auto"/>
          <w:sz w:val="24"/>
          <w:szCs w:val="24"/>
          <w:highlight w:val="none"/>
        </w:rPr>
        <w:t>diverse application</w:t>
      </w:r>
      <w:r>
        <w:rPr>
          <w:rFonts w:hint="default" w:asciiTheme="majorBidi" w:hAnsiTheme="majorBidi" w:cstheme="majorBidi"/>
          <w:color w:val="auto"/>
          <w:sz w:val="24"/>
          <w:szCs w:val="24"/>
          <w:highlight w:val="none"/>
          <w:lang w:val="en-US"/>
        </w:rPr>
        <w:t xml:space="preserve">s </w:t>
      </w:r>
      <w:r>
        <w:rPr>
          <w:rFonts w:hint="default" w:asciiTheme="majorBidi" w:hAnsiTheme="majorBidi" w:cstheme="majorBidi"/>
          <w:color w:val="auto"/>
          <w:sz w:val="24"/>
          <w:szCs w:val="24"/>
          <w:highlight w:val="none"/>
        </w:rPr>
        <w:t>in interpreter</w:t>
      </w:r>
      <w:r>
        <w:rPr>
          <w:rFonts w:hint="default" w:asciiTheme="majorBidi" w:hAnsiTheme="majorBidi" w:cstheme="majorBidi"/>
          <w:color w:val="auto"/>
          <w:sz w:val="24"/>
          <w:szCs w:val="24"/>
          <w:highlight w:val="none"/>
          <w:lang w:val="en-US"/>
        </w:rPr>
        <w:t xml:space="preserve"> </w:t>
      </w:r>
      <w:r>
        <w:rPr>
          <w:rFonts w:hint="default" w:asciiTheme="majorBidi" w:hAnsiTheme="majorBidi" w:cstheme="majorBidi"/>
          <w:color w:val="auto"/>
          <w:sz w:val="24"/>
          <w:szCs w:val="24"/>
          <w:highlight w:val="none"/>
        </w:rPr>
        <w:t>training</w:t>
      </w:r>
      <w:r>
        <w:rPr>
          <w:rFonts w:hint="default" w:asciiTheme="majorBidi" w:hAnsiTheme="majorBidi" w:cstheme="majorBidi"/>
          <w:color w:val="auto"/>
          <w:sz w:val="24"/>
          <w:szCs w:val="24"/>
          <w:highlight w:val="none"/>
          <w:lang w:val="en-US"/>
        </w:rPr>
        <w:t>.</w:t>
      </w:r>
      <w:r>
        <w:rPr>
          <w:rFonts w:hint="default" w:asciiTheme="majorBidi" w:hAnsiTheme="majorBidi" w:cstheme="majorBidi"/>
          <w:color w:val="auto"/>
          <w:sz w:val="24"/>
          <w:szCs w:val="24"/>
          <w:highlight w:val="none"/>
        </w:rPr>
        <w:t xml:space="preserve"> </w:t>
      </w:r>
      <w:r>
        <w:rPr>
          <w:rFonts w:hint="default" w:asciiTheme="majorBidi" w:hAnsiTheme="majorBidi" w:cstheme="majorBidi"/>
          <w:color w:val="auto"/>
          <w:sz w:val="24"/>
          <w:szCs w:val="24"/>
          <w:highlight w:val="none"/>
          <w:lang w:val="en-US"/>
        </w:rPr>
        <w:t>With regard to</w:t>
      </w:r>
      <w:r>
        <w:rPr>
          <w:rFonts w:hint="default" w:asciiTheme="majorBidi" w:hAnsiTheme="majorBidi" w:cstheme="majorBidi"/>
          <w:color w:val="auto"/>
          <w:sz w:val="24"/>
          <w:szCs w:val="24"/>
          <w:highlight w:val="none"/>
        </w:rPr>
        <w:t xml:space="preserve"> interactivity</w:t>
      </w:r>
      <w:r>
        <w:rPr>
          <w:rFonts w:hint="default" w:asciiTheme="majorBidi" w:hAnsiTheme="majorBidi" w:cstheme="majorBidi"/>
          <w:color w:val="auto"/>
          <w:sz w:val="24"/>
          <w:szCs w:val="24"/>
          <w:highlight w:val="none"/>
          <w:lang w:val="en-US"/>
        </w:rPr>
        <w:t xml:space="preserve">, </w:t>
      </w:r>
      <w:r>
        <w:rPr>
          <w:rFonts w:hint="default" w:asciiTheme="majorBidi" w:hAnsiTheme="majorBidi" w:cstheme="majorBidi"/>
          <w:color w:val="auto"/>
          <w:sz w:val="24"/>
          <w:szCs w:val="24"/>
          <w:highlight w:val="none"/>
        </w:rPr>
        <w:t xml:space="preserve">Yu (2025) </w:t>
      </w:r>
      <w:r>
        <w:rPr>
          <w:rFonts w:hint="default" w:asciiTheme="majorBidi" w:hAnsiTheme="majorBidi" w:cstheme="majorBidi"/>
          <w:color w:val="auto"/>
          <w:sz w:val="24"/>
          <w:szCs w:val="24"/>
          <w:highlight w:val="none"/>
          <w:lang w:val="en-US"/>
        </w:rPr>
        <w:t xml:space="preserve">examined how </w:t>
      </w:r>
      <w:r>
        <w:rPr>
          <w:rFonts w:hint="default" w:asciiTheme="majorBidi" w:hAnsiTheme="majorBidi" w:cstheme="majorBidi"/>
          <w:color w:val="auto"/>
          <w:sz w:val="24"/>
          <w:szCs w:val="24"/>
          <w:highlight w:val="none"/>
        </w:rPr>
        <w:t>generative AI chatbots</w:t>
      </w:r>
      <w:r>
        <w:rPr>
          <w:rFonts w:hint="default" w:asciiTheme="majorBidi" w:hAnsiTheme="majorBidi" w:cstheme="majorBidi"/>
          <w:color w:val="auto"/>
          <w:sz w:val="24"/>
          <w:szCs w:val="24"/>
          <w:highlight w:val="none"/>
          <w:lang w:val="en-US"/>
        </w:rPr>
        <w:t xml:space="preserve"> have been employed</w:t>
      </w:r>
      <w:r>
        <w:rPr>
          <w:rFonts w:hint="default" w:asciiTheme="majorBidi" w:hAnsiTheme="majorBidi" w:cstheme="majorBidi"/>
          <w:color w:val="auto"/>
          <w:sz w:val="24"/>
          <w:szCs w:val="24"/>
          <w:highlight w:val="none"/>
        </w:rPr>
        <w:t xml:space="preserve"> to deliver targeted critique</w:t>
      </w:r>
      <w:r>
        <w:rPr>
          <w:rFonts w:hint="default" w:asciiTheme="majorBidi" w:hAnsiTheme="majorBidi" w:cstheme="majorBidi"/>
          <w:color w:val="auto"/>
          <w:sz w:val="24"/>
          <w:szCs w:val="24"/>
          <w:highlight w:val="none"/>
          <w:lang w:val="en-US"/>
        </w:rPr>
        <w:t xml:space="preserve"> in comparison with</w:t>
      </w:r>
      <w:r>
        <w:rPr>
          <w:rFonts w:hint="default" w:asciiTheme="majorBidi" w:hAnsiTheme="majorBidi" w:cstheme="majorBidi"/>
          <w:color w:val="auto"/>
          <w:sz w:val="24"/>
          <w:szCs w:val="24"/>
          <w:highlight w:val="none"/>
        </w:rPr>
        <w:t xml:space="preserve"> </w:t>
      </w:r>
      <w:r>
        <w:rPr>
          <w:rFonts w:hint="default" w:asciiTheme="majorBidi" w:hAnsiTheme="majorBidi" w:cstheme="majorBidi"/>
          <w:color w:val="auto"/>
          <w:sz w:val="24"/>
          <w:szCs w:val="24"/>
          <w:highlight w:val="none"/>
          <w:lang w:val="en-US"/>
        </w:rPr>
        <w:t xml:space="preserve">using </w:t>
      </w:r>
      <w:r>
        <w:rPr>
          <w:rFonts w:hint="default" w:asciiTheme="majorBidi" w:hAnsiTheme="majorBidi" w:cstheme="majorBidi"/>
          <w:color w:val="auto"/>
          <w:sz w:val="24"/>
          <w:szCs w:val="24"/>
          <w:highlight w:val="none"/>
        </w:rPr>
        <w:t>traditional peer-review mechanisms.</w:t>
      </w:r>
      <w:r>
        <w:rPr>
          <w:rFonts w:hint="default" w:asciiTheme="majorBidi" w:hAnsiTheme="majorBidi" w:cstheme="majorBidi"/>
          <w:color w:val="auto"/>
          <w:sz w:val="24"/>
          <w:szCs w:val="24"/>
          <w:highlight w:val="none"/>
          <w:lang w:val="en-US"/>
        </w:rPr>
        <w:t xml:space="preserve"> Likewise</w:t>
      </w:r>
      <w:r>
        <w:rPr>
          <w:rFonts w:hint="default" w:asciiTheme="majorBidi" w:hAnsiTheme="majorBidi" w:cstheme="majorBidi"/>
          <w:color w:val="auto"/>
          <w:sz w:val="24"/>
          <w:szCs w:val="24"/>
          <w:highlight w:val="none"/>
        </w:rPr>
        <w:t>,</w:t>
      </w:r>
      <w:r>
        <w:rPr>
          <w:rFonts w:hint="default" w:asciiTheme="majorBidi" w:hAnsiTheme="majorBidi" w:cstheme="majorBidi"/>
          <w:color w:val="auto"/>
          <w:sz w:val="24"/>
          <w:szCs w:val="24"/>
          <w:highlight w:val="none"/>
          <w:lang w:val="en-US"/>
        </w:rPr>
        <w:t xml:space="preserve"> </w:t>
      </w:r>
      <w:r>
        <w:rPr>
          <w:rFonts w:hint="default" w:asciiTheme="majorBidi" w:hAnsiTheme="majorBidi" w:cstheme="majorBidi"/>
          <w:color w:val="auto"/>
          <w:sz w:val="24"/>
          <w:szCs w:val="24"/>
          <w:highlight w:val="none"/>
        </w:rPr>
        <w:t xml:space="preserve">Chien, Chan, and Hou (2024) </w:t>
      </w:r>
      <w:r>
        <w:rPr>
          <w:rFonts w:hint="default" w:asciiTheme="majorBidi" w:hAnsiTheme="majorBidi" w:cstheme="majorBidi"/>
          <w:color w:val="auto"/>
          <w:sz w:val="24"/>
          <w:szCs w:val="24"/>
          <w:highlight w:val="none"/>
          <w:lang w:val="en-US"/>
        </w:rPr>
        <w:t xml:space="preserve">noted the efficiency of using </w:t>
      </w:r>
      <w:r>
        <w:rPr>
          <w:rFonts w:hint="default" w:asciiTheme="majorBidi" w:hAnsiTheme="majorBidi" w:cstheme="majorBidi"/>
          <w:color w:val="auto"/>
          <w:sz w:val="24"/>
          <w:szCs w:val="24"/>
          <w:highlight w:val="none"/>
        </w:rPr>
        <w:t xml:space="preserve">generative AI </w:t>
      </w:r>
      <w:r>
        <w:rPr>
          <w:rFonts w:hint="default" w:asciiTheme="majorBidi" w:hAnsiTheme="majorBidi" w:cstheme="majorBidi"/>
          <w:color w:val="auto"/>
          <w:sz w:val="24"/>
          <w:szCs w:val="24"/>
          <w:highlight w:val="none"/>
          <w:lang w:val="en-US"/>
        </w:rPr>
        <w:t xml:space="preserve">as </w:t>
      </w:r>
      <w:r>
        <w:rPr>
          <w:rFonts w:hint="default" w:asciiTheme="majorBidi" w:hAnsiTheme="majorBidi" w:cstheme="majorBidi"/>
          <w:color w:val="auto"/>
          <w:sz w:val="24"/>
          <w:szCs w:val="24"/>
          <w:highlight w:val="none"/>
        </w:rPr>
        <w:t xml:space="preserve">scaffolding </w:t>
      </w:r>
      <w:r>
        <w:rPr>
          <w:rFonts w:hint="default" w:asciiTheme="majorBidi" w:hAnsiTheme="majorBidi" w:cstheme="majorBidi"/>
          <w:color w:val="auto"/>
          <w:sz w:val="24"/>
          <w:szCs w:val="24"/>
          <w:highlight w:val="none"/>
          <w:lang w:val="en-US"/>
        </w:rPr>
        <w:t xml:space="preserve">for </w:t>
      </w:r>
      <w:r>
        <w:rPr>
          <w:rFonts w:hint="default" w:asciiTheme="majorBidi" w:hAnsiTheme="majorBidi" w:cstheme="majorBidi"/>
          <w:color w:val="auto"/>
          <w:sz w:val="24"/>
          <w:szCs w:val="24"/>
          <w:highlight w:val="none"/>
        </w:rPr>
        <w:t xml:space="preserve">role-playing educational games. </w:t>
      </w:r>
      <w:r>
        <w:rPr>
          <w:rFonts w:hint="default" w:asciiTheme="majorBidi" w:hAnsiTheme="majorBidi" w:cstheme="majorBidi"/>
          <w:color w:val="auto"/>
          <w:sz w:val="24"/>
          <w:szCs w:val="24"/>
          <w:highlight w:val="none"/>
          <w:lang w:val="en-US"/>
        </w:rPr>
        <w:t>With AI</w:t>
      </w:r>
      <w:r>
        <w:rPr>
          <w:rFonts w:hint="default" w:asciiTheme="majorBidi" w:hAnsiTheme="majorBidi" w:cstheme="majorBidi"/>
          <w:color w:val="auto"/>
          <w:sz w:val="24"/>
          <w:szCs w:val="24"/>
          <w:highlight w:val="none"/>
        </w:rPr>
        <w:t xml:space="preserve"> simulat</w:t>
      </w:r>
      <w:r>
        <w:rPr>
          <w:rFonts w:hint="default" w:asciiTheme="majorBidi" w:hAnsiTheme="majorBidi" w:cstheme="majorBidi"/>
          <w:color w:val="auto"/>
          <w:sz w:val="24"/>
          <w:szCs w:val="24"/>
          <w:highlight w:val="none"/>
          <w:lang w:val="en-US"/>
        </w:rPr>
        <w:t>ing</w:t>
      </w:r>
      <w:r>
        <w:rPr>
          <w:rFonts w:hint="default" w:asciiTheme="majorBidi" w:hAnsiTheme="majorBidi" w:cstheme="majorBidi"/>
          <w:color w:val="auto"/>
          <w:sz w:val="24"/>
          <w:szCs w:val="24"/>
          <w:highlight w:val="none"/>
        </w:rPr>
        <w:t xml:space="preserve"> consecutive or simultaneous interpreting environments outside the classroom</w:t>
      </w:r>
      <w:r>
        <w:rPr>
          <w:rFonts w:hint="default" w:asciiTheme="majorBidi" w:hAnsiTheme="majorBidi" w:cstheme="majorBidi"/>
          <w:color w:val="auto"/>
          <w:sz w:val="24"/>
          <w:szCs w:val="24"/>
          <w:highlight w:val="none"/>
          <w:lang w:val="en-US"/>
        </w:rPr>
        <w:t xml:space="preserve">, giving </w:t>
      </w:r>
      <w:r>
        <w:rPr>
          <w:rFonts w:hint="default" w:asciiTheme="majorBidi" w:hAnsiTheme="majorBidi" w:cstheme="majorBidi"/>
          <w:color w:val="auto"/>
          <w:sz w:val="24"/>
          <w:szCs w:val="24"/>
          <w:highlight w:val="none"/>
        </w:rPr>
        <w:t xml:space="preserve">instant feedback on </w:t>
      </w:r>
      <w:r>
        <w:rPr>
          <w:rFonts w:hint="default" w:asciiTheme="majorBidi" w:hAnsiTheme="majorBidi" w:cstheme="majorBidi"/>
          <w:color w:val="auto"/>
          <w:sz w:val="24"/>
          <w:szCs w:val="24"/>
          <w:highlight w:val="none"/>
          <w:lang w:val="en-US"/>
        </w:rPr>
        <w:t xml:space="preserve">students’ </w:t>
      </w:r>
      <w:r>
        <w:rPr>
          <w:rFonts w:hint="default" w:asciiTheme="majorBidi" w:hAnsiTheme="majorBidi" w:cstheme="majorBidi"/>
          <w:color w:val="auto"/>
          <w:sz w:val="24"/>
          <w:szCs w:val="24"/>
          <w:highlight w:val="none"/>
        </w:rPr>
        <w:t>performance</w:t>
      </w:r>
      <w:r>
        <w:rPr>
          <w:rFonts w:hint="default" w:asciiTheme="majorBidi" w:hAnsiTheme="majorBidi" w:cstheme="majorBidi"/>
          <w:color w:val="auto"/>
          <w:sz w:val="24"/>
          <w:szCs w:val="24"/>
          <w:highlight w:val="none"/>
          <w:lang w:val="en-US"/>
        </w:rPr>
        <w:t>, learning outcomes can significantly improve. Going beyond</w:t>
      </w:r>
      <w:r>
        <w:rPr>
          <w:rFonts w:hint="default" w:asciiTheme="majorBidi" w:hAnsiTheme="majorBidi" w:cstheme="majorBidi"/>
          <w:color w:val="auto"/>
          <w:sz w:val="24"/>
          <w:szCs w:val="24"/>
          <w:highlight w:val="none"/>
        </w:rPr>
        <w:t xml:space="preserve"> conversational interaction, AI tools </w:t>
      </w:r>
      <w:r>
        <w:rPr>
          <w:rFonts w:hint="default" w:asciiTheme="majorBidi" w:hAnsiTheme="majorBidi" w:cstheme="majorBidi"/>
          <w:color w:val="auto"/>
          <w:sz w:val="24"/>
          <w:szCs w:val="24"/>
          <w:highlight w:val="none"/>
          <w:lang w:val="en-US"/>
        </w:rPr>
        <w:t>can also performs</w:t>
      </w:r>
      <w:r>
        <w:rPr>
          <w:rFonts w:hint="default" w:asciiTheme="majorBidi" w:hAnsiTheme="majorBidi" w:cstheme="majorBidi"/>
          <w:color w:val="auto"/>
          <w:sz w:val="24"/>
          <w:szCs w:val="24"/>
          <w:highlight w:val="none"/>
        </w:rPr>
        <w:t xml:space="preserve"> </w:t>
      </w:r>
      <w:r>
        <w:rPr>
          <w:rFonts w:hint="default" w:asciiTheme="majorBidi" w:hAnsiTheme="majorBidi" w:cstheme="majorBidi"/>
          <w:color w:val="auto"/>
          <w:sz w:val="24"/>
          <w:szCs w:val="24"/>
          <w:highlight w:val="none"/>
          <w:lang w:val="en-US"/>
        </w:rPr>
        <w:t xml:space="preserve">tasks </w:t>
      </w:r>
      <w:r>
        <w:rPr>
          <w:rFonts w:hint="default" w:asciiTheme="majorBidi" w:hAnsiTheme="majorBidi" w:cstheme="majorBidi"/>
          <w:color w:val="auto"/>
          <w:sz w:val="24"/>
          <w:szCs w:val="24"/>
          <w:highlight w:val="none"/>
        </w:rPr>
        <w:t>analyticall</w:t>
      </w:r>
      <w:r>
        <w:rPr>
          <w:rFonts w:hint="default" w:asciiTheme="majorBidi" w:hAnsiTheme="majorBidi" w:cstheme="majorBidi"/>
          <w:color w:val="auto"/>
          <w:sz w:val="24"/>
          <w:szCs w:val="24"/>
          <w:highlight w:val="none"/>
          <w:lang w:val="en-US"/>
        </w:rPr>
        <w:t>y. According to</w:t>
      </w:r>
      <w:r>
        <w:rPr>
          <w:rFonts w:hint="default" w:asciiTheme="majorBidi" w:hAnsiTheme="majorBidi" w:cstheme="majorBidi"/>
          <w:color w:val="auto"/>
          <w:sz w:val="24"/>
          <w:szCs w:val="24"/>
          <w:highlight w:val="none"/>
        </w:rPr>
        <w:t xml:space="preserve"> Tang, J. (2023)</w:t>
      </w:r>
      <w:r>
        <w:rPr>
          <w:rFonts w:hint="default" w:asciiTheme="majorBidi" w:hAnsiTheme="majorBidi" w:cstheme="majorBidi"/>
          <w:color w:val="auto"/>
          <w:sz w:val="24"/>
          <w:szCs w:val="24"/>
          <w:highlight w:val="none"/>
          <w:lang w:val="en-US"/>
        </w:rPr>
        <w:t xml:space="preserve">, with </w:t>
      </w:r>
      <w:r>
        <w:rPr>
          <w:rFonts w:hint="default" w:asciiTheme="majorBidi" w:hAnsiTheme="majorBidi" w:cstheme="majorBidi"/>
          <w:color w:val="auto"/>
          <w:sz w:val="24"/>
          <w:szCs w:val="24"/>
          <w:highlight w:val="none"/>
        </w:rPr>
        <w:t>AI-</w:t>
      </w:r>
      <w:r>
        <w:rPr>
          <w:rFonts w:hint="default" w:asciiTheme="majorBidi" w:hAnsiTheme="majorBidi" w:cstheme="majorBidi"/>
          <w:color w:val="auto"/>
          <w:sz w:val="24"/>
          <w:szCs w:val="24"/>
          <w:highlight w:val="none"/>
          <w:lang w:val="en-US"/>
        </w:rPr>
        <w:t xml:space="preserve">based </w:t>
      </w:r>
      <w:r>
        <w:rPr>
          <w:rFonts w:hint="default" w:asciiTheme="majorBidi" w:hAnsiTheme="majorBidi" w:cstheme="majorBidi"/>
          <w:color w:val="auto"/>
          <w:sz w:val="24"/>
          <w:szCs w:val="24"/>
          <w:highlight w:val="none"/>
        </w:rPr>
        <w:t>needs analysis in digital environments</w:t>
      </w:r>
      <w:r>
        <w:rPr>
          <w:rFonts w:hint="default" w:asciiTheme="majorBidi" w:hAnsiTheme="majorBidi" w:cstheme="majorBidi"/>
          <w:color w:val="auto"/>
          <w:sz w:val="24"/>
          <w:szCs w:val="24"/>
          <w:highlight w:val="none"/>
          <w:lang w:val="en-US"/>
        </w:rPr>
        <w:t xml:space="preserve">, </w:t>
      </w:r>
      <w:r>
        <w:rPr>
          <w:rFonts w:hint="default" w:asciiTheme="majorBidi" w:hAnsiTheme="majorBidi" w:cstheme="majorBidi"/>
          <w:color w:val="auto"/>
          <w:sz w:val="24"/>
          <w:szCs w:val="24"/>
          <w:highlight w:val="none"/>
        </w:rPr>
        <w:t xml:space="preserve">self-practice materials </w:t>
      </w:r>
      <w:r>
        <w:rPr>
          <w:rFonts w:hint="default" w:asciiTheme="majorBidi" w:hAnsiTheme="majorBidi" w:cstheme="majorBidi"/>
          <w:color w:val="auto"/>
          <w:sz w:val="24"/>
          <w:szCs w:val="24"/>
          <w:highlight w:val="none"/>
          <w:lang w:val="en-US"/>
        </w:rPr>
        <w:t>can be tailored for</w:t>
      </w:r>
      <w:r>
        <w:rPr>
          <w:rFonts w:hint="default" w:asciiTheme="majorBidi" w:hAnsiTheme="majorBidi" w:cstheme="majorBidi"/>
          <w:color w:val="auto"/>
          <w:sz w:val="24"/>
          <w:szCs w:val="24"/>
          <w:highlight w:val="none"/>
        </w:rPr>
        <w:t xml:space="preserve"> specific linguistic deficits or professional domains</w:t>
      </w:r>
      <w:r>
        <w:rPr>
          <w:rFonts w:hint="default" w:asciiTheme="majorBidi" w:hAnsiTheme="majorBidi" w:cstheme="majorBidi"/>
          <w:color w:val="auto"/>
          <w:sz w:val="24"/>
          <w:szCs w:val="24"/>
          <w:highlight w:val="none"/>
          <w:lang w:val="en-US"/>
        </w:rPr>
        <w:t xml:space="preserve"> whereby </w:t>
      </w:r>
      <w:r>
        <w:rPr>
          <w:rFonts w:hint="default" w:asciiTheme="majorBidi" w:hAnsiTheme="majorBidi" w:cstheme="majorBidi"/>
          <w:color w:val="auto"/>
          <w:sz w:val="24"/>
          <w:szCs w:val="24"/>
          <w:highlight w:val="none"/>
        </w:rPr>
        <w:t>student’s independent study regimen</w:t>
      </w:r>
      <w:r>
        <w:rPr>
          <w:rFonts w:hint="default" w:asciiTheme="majorBidi" w:hAnsiTheme="majorBidi" w:cstheme="majorBidi"/>
          <w:color w:val="auto"/>
          <w:sz w:val="24"/>
          <w:szCs w:val="24"/>
          <w:highlight w:val="none"/>
          <w:lang w:val="en-US"/>
        </w:rPr>
        <w:t xml:space="preserve"> in interpretation can be personalized</w:t>
      </w:r>
      <w:r>
        <w:rPr>
          <w:rFonts w:hint="default" w:asciiTheme="majorBidi" w:hAnsiTheme="majorBidi" w:cstheme="majorBidi"/>
          <w:color w:val="auto"/>
          <w:sz w:val="24"/>
          <w:szCs w:val="24"/>
          <w:highlight w:val="none"/>
        </w:rPr>
        <w:t>.</w:t>
      </w:r>
    </w:p>
    <w:p w14:paraId="457A410F">
      <w:pPr>
        <w:numPr>
          <w:ilvl w:val="0"/>
          <w:numId w:val="0"/>
        </w:numPr>
        <w:spacing w:before="0" w:after="120" w:line="480" w:lineRule="auto"/>
        <w:ind w:leftChars="0"/>
        <w:jc w:val="both"/>
        <w:rPr>
          <w:rFonts w:hint="default" w:asciiTheme="majorBidi" w:hAnsiTheme="majorBidi" w:cstheme="majorBidi"/>
          <w:color w:val="auto"/>
          <w:sz w:val="24"/>
          <w:szCs w:val="24"/>
          <w:highlight w:val="none"/>
          <w:lang w:val="en-US"/>
        </w:rPr>
      </w:pPr>
      <w:r>
        <w:rPr>
          <w:rFonts w:hint="default" w:asciiTheme="majorBidi" w:hAnsiTheme="majorBidi" w:cstheme="majorBidi"/>
          <w:b/>
          <w:bCs/>
          <w:i/>
          <w:iCs/>
          <w:color w:val="auto"/>
          <w:sz w:val="24"/>
          <w:szCs w:val="24"/>
          <w:highlight w:val="none"/>
          <w:lang w:val="en-US"/>
        </w:rPr>
        <w:t xml:space="preserve">2.3 </w:t>
      </w:r>
      <w:r>
        <w:rPr>
          <w:rFonts w:hint="default" w:asciiTheme="majorBidi" w:hAnsiTheme="majorBidi" w:cstheme="majorBidi"/>
          <w:b/>
          <w:bCs/>
          <w:i/>
          <w:iCs/>
          <w:color w:val="auto"/>
          <w:sz w:val="24"/>
          <w:szCs w:val="24"/>
          <w:highlight w:val="none"/>
        </w:rPr>
        <w:t>The Benefits of AI-Assisted Learning</w:t>
      </w:r>
      <w:r>
        <w:rPr>
          <w:rFonts w:hint="default" w:asciiTheme="majorBidi" w:hAnsiTheme="majorBidi" w:cstheme="majorBidi"/>
          <w:b/>
          <w:bCs/>
          <w:i/>
          <w:iCs/>
          <w:color w:val="auto"/>
          <w:sz w:val="24"/>
          <w:szCs w:val="24"/>
          <w:highlight w:val="none"/>
          <w:lang w:val="en-US"/>
        </w:rPr>
        <w:t xml:space="preserve"> in Interpreting </w:t>
      </w:r>
    </w:p>
    <w:p w14:paraId="7009C752">
      <w:pPr>
        <w:spacing w:before="0" w:after="120" w:line="480" w:lineRule="auto"/>
        <w:jc w:val="both"/>
        <w:rPr>
          <w:rFonts w:hint="default" w:asciiTheme="majorBidi" w:hAnsiTheme="majorBidi" w:cstheme="majorBidi"/>
          <w:color w:val="auto"/>
          <w:sz w:val="24"/>
          <w:szCs w:val="24"/>
          <w:highlight w:val="none"/>
        </w:rPr>
      </w:pPr>
      <w:r>
        <w:rPr>
          <w:rFonts w:hint="default" w:asciiTheme="majorBidi" w:hAnsiTheme="majorBidi" w:cstheme="majorBidi"/>
          <w:color w:val="auto"/>
          <w:sz w:val="24"/>
          <w:szCs w:val="24"/>
          <w:highlight w:val="none"/>
          <w:lang w:val="en-US"/>
        </w:rPr>
        <w:t>According to researchers, t</w:t>
      </w:r>
      <w:r>
        <w:rPr>
          <w:rFonts w:hint="default" w:asciiTheme="majorBidi" w:hAnsiTheme="majorBidi" w:cstheme="majorBidi"/>
          <w:color w:val="auto"/>
          <w:sz w:val="24"/>
          <w:szCs w:val="24"/>
          <w:highlight w:val="none"/>
        </w:rPr>
        <w:t>he pedagogical benefits of AI</w:t>
      </w:r>
      <w:r>
        <w:rPr>
          <w:rFonts w:hint="default" w:asciiTheme="majorBidi" w:hAnsiTheme="majorBidi" w:cstheme="majorBidi"/>
          <w:color w:val="auto"/>
          <w:sz w:val="24"/>
          <w:szCs w:val="24"/>
          <w:highlight w:val="none"/>
          <w:lang w:val="en-US"/>
        </w:rPr>
        <w:t xml:space="preserve"> assistance in self practice </w:t>
      </w:r>
      <w:r>
        <w:rPr>
          <w:rFonts w:hint="default" w:asciiTheme="majorBidi" w:hAnsiTheme="majorBidi" w:cstheme="majorBidi"/>
          <w:color w:val="auto"/>
          <w:sz w:val="24"/>
          <w:szCs w:val="24"/>
          <w:highlight w:val="none"/>
        </w:rPr>
        <w:t xml:space="preserve">primarily </w:t>
      </w:r>
      <w:r>
        <w:rPr>
          <w:rFonts w:hint="default" w:asciiTheme="majorBidi" w:hAnsiTheme="majorBidi" w:cstheme="majorBidi"/>
          <w:color w:val="auto"/>
          <w:sz w:val="24"/>
          <w:szCs w:val="24"/>
          <w:highlight w:val="none"/>
          <w:lang w:val="en-US"/>
        </w:rPr>
        <w:t xml:space="preserve">involve enhancing </w:t>
      </w:r>
      <w:r>
        <w:rPr>
          <w:rFonts w:hint="default" w:asciiTheme="majorBidi" w:hAnsiTheme="majorBidi" w:cstheme="majorBidi"/>
          <w:color w:val="auto"/>
          <w:sz w:val="24"/>
          <w:szCs w:val="24"/>
          <w:highlight w:val="none"/>
        </w:rPr>
        <w:t xml:space="preserve">self-regulated learning, providing </w:t>
      </w:r>
      <w:r>
        <w:rPr>
          <w:rFonts w:hint="default" w:asciiTheme="majorBidi" w:hAnsiTheme="majorBidi" w:cstheme="majorBidi"/>
          <w:color w:val="auto"/>
          <w:sz w:val="24"/>
          <w:szCs w:val="24"/>
          <w:highlight w:val="none"/>
          <w:lang w:val="en-US"/>
        </w:rPr>
        <w:t xml:space="preserve">instant </w:t>
      </w:r>
      <w:r>
        <w:rPr>
          <w:rFonts w:hint="default" w:asciiTheme="majorBidi" w:hAnsiTheme="majorBidi" w:cstheme="majorBidi"/>
          <w:color w:val="auto"/>
          <w:sz w:val="24"/>
          <w:szCs w:val="24"/>
          <w:highlight w:val="none"/>
        </w:rPr>
        <w:t xml:space="preserve">feedback, and </w:t>
      </w:r>
      <w:r>
        <w:rPr>
          <w:rFonts w:hint="default" w:asciiTheme="majorBidi" w:hAnsiTheme="majorBidi" w:cstheme="majorBidi"/>
          <w:color w:val="auto"/>
          <w:sz w:val="24"/>
          <w:szCs w:val="24"/>
          <w:highlight w:val="none"/>
          <w:lang w:val="en-US"/>
        </w:rPr>
        <w:t xml:space="preserve">promoting </w:t>
      </w:r>
      <w:r>
        <w:rPr>
          <w:rFonts w:hint="default" w:asciiTheme="majorBidi" w:hAnsiTheme="majorBidi" w:cstheme="majorBidi"/>
          <w:color w:val="auto"/>
          <w:sz w:val="24"/>
          <w:szCs w:val="24"/>
          <w:highlight w:val="none"/>
        </w:rPr>
        <w:t xml:space="preserve">student motivation. </w:t>
      </w:r>
      <w:r>
        <w:rPr>
          <w:rFonts w:hint="default" w:asciiTheme="majorBidi" w:hAnsiTheme="majorBidi" w:cstheme="majorBidi"/>
          <w:color w:val="auto"/>
          <w:sz w:val="24"/>
          <w:szCs w:val="24"/>
          <w:highlight w:val="none"/>
          <w:lang w:val="en-US"/>
        </w:rPr>
        <w:t>H</w:t>
      </w:r>
      <w:r>
        <w:rPr>
          <w:rFonts w:hint="default" w:asciiTheme="majorBidi" w:hAnsiTheme="majorBidi" w:cstheme="majorBidi"/>
          <w:color w:val="auto"/>
          <w:sz w:val="24"/>
          <w:szCs w:val="24"/>
          <w:highlight w:val="none"/>
        </w:rPr>
        <w:t>igh levels of student satisfaction</w:t>
      </w:r>
      <w:r>
        <w:rPr>
          <w:rFonts w:hint="default" w:asciiTheme="majorBidi" w:hAnsiTheme="majorBidi" w:cstheme="majorBidi"/>
          <w:color w:val="auto"/>
          <w:sz w:val="24"/>
          <w:szCs w:val="24"/>
          <w:highlight w:val="none"/>
          <w:lang w:val="en-US"/>
        </w:rPr>
        <w:t xml:space="preserve"> is reported by </w:t>
      </w:r>
      <w:r>
        <w:rPr>
          <w:rFonts w:hint="default" w:asciiTheme="majorBidi" w:hAnsiTheme="majorBidi" w:cstheme="majorBidi"/>
          <w:color w:val="auto"/>
          <w:sz w:val="24"/>
          <w:szCs w:val="24"/>
          <w:highlight w:val="none"/>
        </w:rPr>
        <w:t>Consuelo Sáiz-Manzanares et al. (2023) when self-regulated learning</w:t>
      </w:r>
      <w:r>
        <w:rPr>
          <w:rFonts w:hint="default" w:asciiTheme="majorBidi" w:hAnsiTheme="majorBidi" w:cstheme="majorBidi"/>
          <w:color w:val="auto"/>
          <w:sz w:val="24"/>
          <w:szCs w:val="24"/>
          <w:highlight w:val="none"/>
          <w:lang w:val="en-US"/>
        </w:rPr>
        <w:t xml:space="preserve"> is facilitated by </w:t>
      </w:r>
      <w:r>
        <w:rPr>
          <w:rFonts w:hint="default" w:asciiTheme="majorBidi" w:hAnsiTheme="majorBidi" w:cstheme="majorBidi"/>
          <w:color w:val="auto"/>
          <w:sz w:val="24"/>
          <w:szCs w:val="24"/>
          <w:highlight w:val="none"/>
        </w:rPr>
        <w:t xml:space="preserve">chatbots. </w:t>
      </w:r>
      <w:r>
        <w:rPr>
          <w:rFonts w:hint="default" w:asciiTheme="majorBidi" w:hAnsiTheme="majorBidi" w:cstheme="majorBidi"/>
          <w:color w:val="auto"/>
          <w:sz w:val="24"/>
          <w:szCs w:val="24"/>
          <w:highlight w:val="none"/>
          <w:lang w:val="en-US"/>
        </w:rPr>
        <w:t xml:space="preserve">Similarly, </w:t>
      </w:r>
      <w:r>
        <w:rPr>
          <w:rFonts w:hint="default" w:asciiTheme="majorBidi" w:hAnsiTheme="majorBidi" w:cstheme="majorBidi"/>
          <w:color w:val="auto"/>
          <w:sz w:val="24"/>
          <w:szCs w:val="24"/>
          <w:highlight w:val="none"/>
        </w:rPr>
        <w:t xml:space="preserve">Ng, Tan, and Leung (2024) </w:t>
      </w:r>
      <w:r>
        <w:rPr>
          <w:rFonts w:hint="default" w:asciiTheme="majorBidi" w:hAnsiTheme="majorBidi" w:cstheme="majorBidi"/>
          <w:color w:val="auto"/>
          <w:sz w:val="24"/>
          <w:szCs w:val="24"/>
          <w:highlight w:val="none"/>
          <w:lang w:val="en-US"/>
        </w:rPr>
        <w:t xml:space="preserve">claimed </w:t>
      </w:r>
      <w:r>
        <w:rPr>
          <w:rFonts w:hint="default" w:asciiTheme="majorBidi" w:hAnsiTheme="majorBidi" w:cstheme="majorBidi"/>
          <w:color w:val="auto"/>
          <w:sz w:val="24"/>
          <w:szCs w:val="24"/>
          <w:highlight w:val="none"/>
        </w:rPr>
        <w:t xml:space="preserve">that </w:t>
      </w:r>
      <w:r>
        <w:rPr>
          <w:rFonts w:hint="default" w:asciiTheme="majorBidi" w:hAnsiTheme="majorBidi" w:cstheme="majorBidi"/>
          <w:color w:val="auto"/>
          <w:sz w:val="24"/>
          <w:szCs w:val="24"/>
          <w:highlight w:val="none"/>
          <w:lang w:val="en-US"/>
        </w:rPr>
        <w:t xml:space="preserve">students’ autonomy could be empowered with popular </w:t>
      </w:r>
      <w:r>
        <w:rPr>
          <w:rFonts w:hint="default" w:asciiTheme="majorBidi" w:hAnsiTheme="majorBidi" w:cstheme="majorBidi"/>
          <w:color w:val="auto"/>
          <w:sz w:val="24"/>
          <w:szCs w:val="24"/>
          <w:highlight w:val="none"/>
        </w:rPr>
        <w:t xml:space="preserve">platforms like ChatGPT </w:t>
      </w:r>
      <w:r>
        <w:rPr>
          <w:rFonts w:hint="default" w:asciiTheme="majorBidi" w:hAnsiTheme="majorBidi" w:cstheme="majorBidi"/>
          <w:color w:val="auto"/>
          <w:sz w:val="24"/>
          <w:szCs w:val="24"/>
          <w:highlight w:val="none"/>
          <w:lang w:val="en-US"/>
        </w:rPr>
        <w:t>during</w:t>
      </w:r>
      <w:r>
        <w:rPr>
          <w:rFonts w:hint="default" w:asciiTheme="majorBidi" w:hAnsiTheme="majorBidi" w:cstheme="majorBidi"/>
          <w:color w:val="auto"/>
          <w:sz w:val="24"/>
          <w:szCs w:val="24"/>
          <w:highlight w:val="none"/>
        </w:rPr>
        <w:t xml:space="preserve"> their educational journeys. </w:t>
      </w:r>
      <w:r>
        <w:rPr>
          <w:rFonts w:hint="default" w:asciiTheme="majorBidi" w:hAnsiTheme="majorBidi" w:cstheme="majorBidi"/>
          <w:color w:val="auto"/>
          <w:sz w:val="24"/>
          <w:szCs w:val="24"/>
          <w:highlight w:val="none"/>
          <w:lang w:val="en-US"/>
        </w:rPr>
        <w:t xml:space="preserve">Particularly in </w:t>
      </w:r>
      <w:r>
        <w:rPr>
          <w:rFonts w:hint="default" w:asciiTheme="majorBidi" w:hAnsiTheme="majorBidi" w:cstheme="majorBidi"/>
          <w:color w:val="auto"/>
          <w:sz w:val="24"/>
          <w:szCs w:val="24"/>
          <w:highlight w:val="none"/>
        </w:rPr>
        <w:t xml:space="preserve">interpreter training, the availability of 24/7 instant feedback from AI </w:t>
      </w:r>
      <w:r>
        <w:rPr>
          <w:rFonts w:hint="default" w:asciiTheme="majorBidi" w:hAnsiTheme="majorBidi" w:cstheme="majorBidi"/>
          <w:color w:val="auto"/>
          <w:sz w:val="24"/>
          <w:szCs w:val="24"/>
          <w:highlight w:val="none"/>
          <w:lang w:val="en-US"/>
        </w:rPr>
        <w:t xml:space="preserve">tremendously benefit students in terms of refining their delivery and accuracy while </w:t>
      </w:r>
      <w:r>
        <w:rPr>
          <w:rFonts w:hint="default" w:asciiTheme="majorBidi" w:hAnsiTheme="majorBidi" w:cstheme="majorBidi"/>
          <w:color w:val="auto"/>
          <w:sz w:val="24"/>
          <w:szCs w:val="24"/>
          <w:highlight w:val="none"/>
        </w:rPr>
        <w:t>independent</w:t>
      </w:r>
      <w:r>
        <w:rPr>
          <w:rFonts w:hint="default" w:asciiTheme="majorBidi" w:hAnsiTheme="majorBidi" w:cstheme="majorBidi"/>
          <w:color w:val="auto"/>
          <w:sz w:val="24"/>
          <w:szCs w:val="24"/>
          <w:highlight w:val="none"/>
          <w:lang w:val="en-US"/>
        </w:rPr>
        <w:t xml:space="preserve"> and constant</w:t>
      </w:r>
      <w:r>
        <w:rPr>
          <w:rFonts w:hint="default" w:asciiTheme="majorBidi" w:hAnsiTheme="majorBidi" w:cstheme="majorBidi"/>
          <w:color w:val="auto"/>
          <w:sz w:val="24"/>
          <w:szCs w:val="24"/>
          <w:highlight w:val="none"/>
        </w:rPr>
        <w:t xml:space="preserve"> practice is </w:t>
      </w:r>
      <w:r>
        <w:rPr>
          <w:rFonts w:hint="default" w:asciiTheme="majorBidi" w:hAnsiTheme="majorBidi" w:cstheme="majorBidi"/>
          <w:color w:val="auto"/>
          <w:sz w:val="24"/>
          <w:szCs w:val="24"/>
          <w:highlight w:val="none"/>
          <w:lang w:val="en-US"/>
        </w:rPr>
        <w:t xml:space="preserve">essential </w:t>
      </w:r>
      <w:r>
        <w:rPr>
          <w:rFonts w:hint="default" w:asciiTheme="majorBidi" w:hAnsiTheme="majorBidi" w:cstheme="majorBidi"/>
          <w:color w:val="auto"/>
          <w:sz w:val="24"/>
          <w:szCs w:val="24"/>
          <w:highlight w:val="none"/>
        </w:rPr>
        <w:t>for cognitive process</w:t>
      </w:r>
      <w:r>
        <w:rPr>
          <w:rFonts w:hint="default" w:asciiTheme="majorBidi" w:hAnsiTheme="majorBidi" w:cstheme="majorBidi"/>
          <w:color w:val="auto"/>
          <w:sz w:val="24"/>
          <w:szCs w:val="24"/>
          <w:highlight w:val="none"/>
          <w:lang w:val="en-US"/>
        </w:rPr>
        <w:t xml:space="preserve"> reflex </w:t>
      </w:r>
      <w:r>
        <w:rPr>
          <w:rFonts w:hint="default" w:asciiTheme="majorBidi" w:hAnsiTheme="majorBidi" w:cstheme="majorBidi"/>
          <w:color w:val="auto"/>
          <w:sz w:val="24"/>
          <w:szCs w:val="24"/>
          <w:highlight w:val="none"/>
        </w:rPr>
        <w:t xml:space="preserve">(Chien et al., 2024; Yu, 2025). </w:t>
      </w:r>
      <w:r>
        <w:rPr>
          <w:rFonts w:hint="default" w:asciiTheme="majorBidi" w:hAnsiTheme="majorBidi" w:cstheme="majorBidi"/>
          <w:color w:val="auto"/>
          <w:sz w:val="24"/>
          <w:szCs w:val="24"/>
          <w:highlight w:val="none"/>
          <w:lang w:val="en-US"/>
        </w:rPr>
        <w:t xml:space="preserve">Interestingly, </w:t>
      </w:r>
      <w:r>
        <w:rPr>
          <w:rFonts w:hint="default" w:asciiTheme="majorBidi" w:hAnsiTheme="majorBidi" w:cstheme="majorBidi"/>
          <w:color w:val="auto"/>
          <w:sz w:val="24"/>
          <w:szCs w:val="24"/>
          <w:highlight w:val="none"/>
        </w:rPr>
        <w:t>Yu, 2025</w:t>
      </w:r>
      <w:r>
        <w:rPr>
          <w:rFonts w:hint="default" w:asciiTheme="majorBidi" w:hAnsiTheme="majorBidi" w:cstheme="majorBidi"/>
          <w:color w:val="auto"/>
          <w:sz w:val="24"/>
          <w:szCs w:val="24"/>
          <w:highlight w:val="none"/>
          <w:lang w:val="en-US"/>
        </w:rPr>
        <w:t xml:space="preserve"> pointed out that </w:t>
      </w:r>
      <w:r>
        <w:rPr>
          <w:rFonts w:hint="default" w:asciiTheme="majorBidi" w:hAnsiTheme="majorBidi" w:cstheme="majorBidi"/>
          <w:color w:val="auto"/>
          <w:sz w:val="24"/>
          <w:szCs w:val="24"/>
          <w:highlight w:val="none"/>
        </w:rPr>
        <w:t>AI feedback strategies</w:t>
      </w:r>
      <w:r>
        <w:rPr>
          <w:rFonts w:hint="default" w:asciiTheme="majorBidi" w:hAnsiTheme="majorBidi" w:cstheme="majorBidi"/>
          <w:color w:val="auto"/>
          <w:sz w:val="24"/>
          <w:szCs w:val="24"/>
          <w:highlight w:val="none"/>
          <w:lang w:val="en-US"/>
        </w:rPr>
        <w:t xml:space="preserve"> can also help </w:t>
      </w:r>
      <w:r>
        <w:rPr>
          <w:rFonts w:hint="default" w:asciiTheme="majorBidi" w:hAnsiTheme="majorBidi" w:cstheme="majorBidi"/>
          <w:color w:val="auto"/>
          <w:sz w:val="24"/>
          <w:szCs w:val="24"/>
          <w:highlight w:val="none"/>
        </w:rPr>
        <w:t xml:space="preserve">interpreting students identify semantic errors, adjust their </w:t>
      </w:r>
      <w:r>
        <w:rPr>
          <w:rFonts w:hint="default" w:asciiTheme="majorBidi" w:hAnsiTheme="majorBidi" w:cstheme="majorBidi"/>
          <w:color w:val="auto"/>
          <w:sz w:val="24"/>
          <w:szCs w:val="24"/>
          <w:highlight w:val="none"/>
          <w:lang w:val="en-US"/>
        </w:rPr>
        <w:t>grammar structures</w:t>
      </w:r>
      <w:r>
        <w:rPr>
          <w:rFonts w:hint="default" w:asciiTheme="majorBidi" w:hAnsiTheme="majorBidi" w:cstheme="majorBidi"/>
          <w:color w:val="auto"/>
          <w:sz w:val="24"/>
          <w:szCs w:val="24"/>
          <w:highlight w:val="none"/>
        </w:rPr>
        <w:t xml:space="preserve">, and </w:t>
      </w:r>
      <w:r>
        <w:rPr>
          <w:rFonts w:hint="default" w:asciiTheme="majorBidi" w:hAnsiTheme="majorBidi" w:cstheme="majorBidi"/>
          <w:color w:val="auto"/>
          <w:sz w:val="24"/>
          <w:szCs w:val="24"/>
          <w:highlight w:val="none"/>
          <w:lang w:val="en-US"/>
        </w:rPr>
        <w:t xml:space="preserve">eventually </w:t>
      </w:r>
      <w:r>
        <w:rPr>
          <w:rFonts w:hint="default" w:asciiTheme="majorBidi" w:hAnsiTheme="majorBidi" w:cstheme="majorBidi"/>
          <w:color w:val="auto"/>
          <w:sz w:val="24"/>
          <w:szCs w:val="24"/>
          <w:highlight w:val="none"/>
        </w:rPr>
        <w:t>refine their overall performance at their own pace.</w:t>
      </w:r>
      <w:r>
        <w:rPr>
          <w:rFonts w:hint="default" w:asciiTheme="majorBidi" w:hAnsiTheme="majorBidi" w:cstheme="majorBidi"/>
          <w:color w:val="auto"/>
          <w:sz w:val="24"/>
          <w:szCs w:val="24"/>
          <w:highlight w:val="none"/>
          <w:lang w:val="en-US"/>
        </w:rPr>
        <w:t xml:space="preserve"> Notably, in terms of motivation,</w:t>
      </w:r>
      <w:r>
        <w:rPr>
          <w:rFonts w:hint="default" w:asciiTheme="majorBidi" w:hAnsiTheme="majorBidi" w:cstheme="majorBidi"/>
          <w:color w:val="auto"/>
          <w:sz w:val="24"/>
          <w:szCs w:val="24"/>
          <w:highlight w:val="none"/>
        </w:rPr>
        <w:t xml:space="preserve"> Tran (2026) </w:t>
      </w:r>
      <w:r>
        <w:rPr>
          <w:rFonts w:hint="default" w:asciiTheme="majorBidi" w:hAnsiTheme="majorBidi" w:cstheme="majorBidi"/>
          <w:color w:val="auto"/>
          <w:sz w:val="24"/>
          <w:szCs w:val="24"/>
          <w:highlight w:val="none"/>
          <w:lang w:val="en-US"/>
        </w:rPr>
        <w:t xml:space="preserve">pointed out </w:t>
      </w:r>
      <w:r>
        <w:rPr>
          <w:rFonts w:hint="default" w:asciiTheme="majorBidi" w:hAnsiTheme="majorBidi" w:cstheme="majorBidi"/>
          <w:color w:val="auto"/>
          <w:sz w:val="24"/>
          <w:szCs w:val="24"/>
          <w:highlight w:val="none"/>
        </w:rPr>
        <w:t xml:space="preserve">that the these tools </w:t>
      </w:r>
      <w:r>
        <w:rPr>
          <w:rFonts w:hint="default" w:asciiTheme="majorBidi" w:hAnsiTheme="majorBidi" w:cstheme="majorBidi"/>
          <w:color w:val="auto"/>
          <w:sz w:val="24"/>
          <w:szCs w:val="24"/>
          <w:highlight w:val="none"/>
          <w:lang w:val="en-US"/>
        </w:rPr>
        <w:t xml:space="preserve">can be integrated to </w:t>
      </w:r>
      <w:r>
        <w:rPr>
          <w:rFonts w:hint="default" w:asciiTheme="majorBidi" w:hAnsiTheme="majorBidi" w:cstheme="majorBidi"/>
          <w:color w:val="auto"/>
          <w:sz w:val="24"/>
          <w:szCs w:val="24"/>
          <w:highlight w:val="none"/>
        </w:rPr>
        <w:t xml:space="preserve">positively </w:t>
      </w:r>
      <w:r>
        <w:rPr>
          <w:rFonts w:hint="default" w:asciiTheme="majorBidi" w:hAnsiTheme="majorBidi" w:cstheme="majorBidi"/>
          <w:color w:val="auto"/>
          <w:sz w:val="24"/>
          <w:szCs w:val="24"/>
          <w:highlight w:val="none"/>
          <w:lang w:val="en-US"/>
        </w:rPr>
        <w:t xml:space="preserve">affect </w:t>
      </w:r>
      <w:r>
        <w:rPr>
          <w:rFonts w:hint="default" w:asciiTheme="majorBidi" w:hAnsiTheme="majorBidi" w:cstheme="majorBidi"/>
          <w:color w:val="auto"/>
          <w:sz w:val="24"/>
          <w:szCs w:val="24"/>
          <w:highlight w:val="none"/>
        </w:rPr>
        <w:t xml:space="preserve">learners' motivation. </w:t>
      </w:r>
      <w:r>
        <w:rPr>
          <w:rFonts w:hint="default" w:asciiTheme="majorBidi" w:hAnsiTheme="majorBidi" w:cstheme="majorBidi"/>
          <w:color w:val="auto"/>
          <w:sz w:val="24"/>
          <w:szCs w:val="24"/>
          <w:highlight w:val="none"/>
          <w:lang w:val="en-US"/>
        </w:rPr>
        <w:t xml:space="preserve">Specifically, students’ </w:t>
      </w:r>
      <w:r>
        <w:rPr>
          <w:rFonts w:hint="default" w:asciiTheme="majorBidi" w:hAnsiTheme="majorBidi" w:cstheme="majorBidi"/>
          <w:color w:val="auto"/>
          <w:sz w:val="24"/>
          <w:szCs w:val="24"/>
          <w:highlight w:val="none"/>
        </w:rPr>
        <w:t>anxiety</w:t>
      </w:r>
      <w:r>
        <w:rPr>
          <w:rFonts w:hint="default" w:asciiTheme="majorBidi" w:hAnsiTheme="majorBidi" w:cstheme="majorBidi"/>
          <w:color w:val="auto"/>
          <w:sz w:val="24"/>
          <w:szCs w:val="24"/>
          <w:highlight w:val="none"/>
          <w:lang w:val="en-US"/>
        </w:rPr>
        <w:t xml:space="preserve"> can be reduced, and </w:t>
      </w:r>
      <w:r>
        <w:rPr>
          <w:rFonts w:hint="default" w:asciiTheme="majorBidi" w:hAnsiTheme="majorBidi" w:cstheme="majorBidi"/>
          <w:color w:val="auto"/>
          <w:sz w:val="24"/>
          <w:szCs w:val="24"/>
          <w:highlight w:val="none"/>
        </w:rPr>
        <w:t>confidence</w:t>
      </w:r>
      <w:r>
        <w:rPr>
          <w:rFonts w:hint="default" w:asciiTheme="majorBidi" w:hAnsiTheme="majorBidi" w:cstheme="majorBidi"/>
          <w:color w:val="auto"/>
          <w:sz w:val="24"/>
          <w:szCs w:val="24"/>
          <w:highlight w:val="none"/>
          <w:lang w:val="en-US"/>
        </w:rPr>
        <w:t xml:space="preserve"> be increased thanks to</w:t>
      </w:r>
      <w:r>
        <w:rPr>
          <w:rFonts w:hint="default" w:asciiTheme="majorBidi" w:hAnsiTheme="majorBidi" w:cstheme="majorBidi"/>
          <w:color w:val="auto"/>
          <w:sz w:val="24"/>
          <w:szCs w:val="24"/>
          <w:highlight w:val="none"/>
        </w:rPr>
        <w:t xml:space="preserve"> </w:t>
      </w:r>
      <w:r>
        <w:rPr>
          <w:rFonts w:hint="default" w:asciiTheme="majorBidi" w:hAnsiTheme="majorBidi" w:cstheme="majorBidi"/>
          <w:color w:val="auto"/>
          <w:sz w:val="24"/>
          <w:szCs w:val="24"/>
          <w:highlight w:val="none"/>
          <w:lang w:val="en-US"/>
        </w:rPr>
        <w:t xml:space="preserve">immediate </w:t>
      </w:r>
      <w:r>
        <w:rPr>
          <w:rFonts w:hint="default" w:asciiTheme="majorBidi" w:hAnsiTheme="majorBidi" w:cstheme="majorBidi"/>
          <w:color w:val="auto"/>
          <w:sz w:val="24"/>
          <w:szCs w:val="24"/>
          <w:highlight w:val="none"/>
        </w:rPr>
        <w:t xml:space="preserve">scaffolding provided by AI in a </w:t>
      </w:r>
      <w:r>
        <w:rPr>
          <w:rFonts w:hint="default" w:asciiTheme="majorBidi" w:hAnsiTheme="majorBidi" w:cstheme="majorBidi"/>
          <w:color w:val="auto"/>
          <w:sz w:val="24"/>
          <w:szCs w:val="24"/>
          <w:highlight w:val="none"/>
          <w:lang w:val="en-US"/>
        </w:rPr>
        <w:t>low-pressure</w:t>
      </w:r>
      <w:r>
        <w:rPr>
          <w:rFonts w:hint="default" w:asciiTheme="majorBidi" w:hAnsiTheme="majorBidi" w:cstheme="majorBidi"/>
          <w:color w:val="auto"/>
          <w:sz w:val="24"/>
          <w:szCs w:val="24"/>
          <w:highlight w:val="none"/>
        </w:rPr>
        <w:t xml:space="preserve"> environment. </w:t>
      </w:r>
    </w:p>
    <w:p w14:paraId="33CBCA19">
      <w:pPr>
        <w:spacing w:before="0" w:after="120" w:line="480" w:lineRule="auto"/>
        <w:ind w:left="0" w:leftChars="0" w:firstLine="0" w:firstLineChars="0"/>
        <w:jc w:val="both"/>
        <w:rPr>
          <w:rFonts w:hint="default" w:asciiTheme="majorBidi" w:hAnsiTheme="majorBidi" w:cstheme="majorBidi"/>
          <w:b/>
          <w:bCs/>
          <w:i/>
          <w:iCs/>
          <w:color w:val="auto"/>
          <w:sz w:val="24"/>
          <w:szCs w:val="24"/>
          <w:highlight w:val="none"/>
        </w:rPr>
      </w:pPr>
      <w:r>
        <w:rPr>
          <w:rFonts w:hint="default" w:asciiTheme="majorBidi" w:hAnsiTheme="majorBidi" w:cstheme="majorBidi"/>
          <w:b/>
          <w:bCs/>
          <w:i/>
          <w:iCs/>
          <w:color w:val="auto"/>
          <w:sz w:val="24"/>
          <w:szCs w:val="24"/>
          <w:highlight w:val="none"/>
          <w:lang w:val="en-US"/>
        </w:rPr>
        <w:t xml:space="preserve">2.4 </w:t>
      </w:r>
      <w:r>
        <w:rPr>
          <w:rFonts w:hint="default" w:asciiTheme="majorBidi" w:hAnsiTheme="majorBidi" w:cstheme="majorBidi"/>
          <w:b/>
          <w:bCs/>
          <w:i/>
          <w:iCs/>
          <w:color w:val="auto"/>
          <w:sz w:val="24"/>
          <w:szCs w:val="24"/>
          <w:highlight w:val="none"/>
        </w:rPr>
        <w:t>Challenges and Limitations</w:t>
      </w:r>
    </w:p>
    <w:p w14:paraId="1203654D">
      <w:pPr>
        <w:spacing w:before="0" w:after="120" w:line="480" w:lineRule="auto"/>
        <w:jc w:val="both"/>
        <w:rPr>
          <w:rFonts w:hint="default" w:asciiTheme="majorBidi" w:hAnsiTheme="majorBidi" w:cstheme="majorBidi"/>
          <w:color w:val="auto"/>
          <w:sz w:val="24"/>
          <w:szCs w:val="24"/>
          <w:highlight w:val="none"/>
        </w:rPr>
      </w:pPr>
      <w:r>
        <w:rPr>
          <w:rFonts w:hint="default" w:asciiTheme="majorBidi" w:hAnsiTheme="majorBidi" w:cstheme="majorBidi"/>
          <w:color w:val="auto"/>
          <w:sz w:val="24"/>
          <w:szCs w:val="24"/>
          <w:highlight w:val="none"/>
          <w:lang w:val="en-US"/>
        </w:rPr>
        <w:t xml:space="preserve"> In spite of profound benefits of integrating AI into interpreting training, notable challenges and limitations also come alongside. One of the most striking</w:t>
      </w:r>
      <w:r>
        <w:rPr>
          <w:rFonts w:hint="default" w:asciiTheme="majorBidi" w:hAnsiTheme="majorBidi" w:cstheme="majorBidi"/>
          <w:color w:val="auto"/>
          <w:sz w:val="24"/>
          <w:szCs w:val="24"/>
          <w:highlight w:val="none"/>
        </w:rPr>
        <w:t xml:space="preserve"> limitation</w:t>
      </w:r>
      <w:r>
        <w:rPr>
          <w:rFonts w:hint="default" w:asciiTheme="majorBidi" w:hAnsiTheme="majorBidi" w:cstheme="majorBidi"/>
          <w:color w:val="auto"/>
          <w:sz w:val="24"/>
          <w:szCs w:val="24"/>
          <w:highlight w:val="none"/>
          <w:lang w:val="en-US"/>
        </w:rPr>
        <w:t>s</w:t>
      </w:r>
      <w:r>
        <w:rPr>
          <w:rFonts w:hint="default" w:asciiTheme="majorBidi" w:hAnsiTheme="majorBidi" w:cstheme="majorBidi"/>
          <w:color w:val="auto"/>
          <w:sz w:val="24"/>
          <w:szCs w:val="24"/>
          <w:highlight w:val="none"/>
        </w:rPr>
        <w:t xml:space="preserve"> is the </w:t>
      </w:r>
      <w:r>
        <w:rPr>
          <w:rFonts w:hint="default" w:asciiTheme="majorBidi" w:hAnsiTheme="majorBidi" w:cstheme="majorBidi"/>
          <w:color w:val="auto"/>
          <w:sz w:val="24"/>
          <w:szCs w:val="24"/>
          <w:highlight w:val="none"/>
          <w:lang w:val="en-US"/>
        </w:rPr>
        <w:t xml:space="preserve">shortcoming of </w:t>
      </w:r>
      <w:r>
        <w:rPr>
          <w:rFonts w:hint="default" w:asciiTheme="majorBidi" w:hAnsiTheme="majorBidi" w:cstheme="majorBidi"/>
          <w:color w:val="auto"/>
          <w:sz w:val="24"/>
          <w:szCs w:val="24"/>
          <w:highlight w:val="none"/>
        </w:rPr>
        <w:t>technology</w:t>
      </w:r>
      <w:r>
        <w:rPr>
          <w:rFonts w:hint="default" w:asciiTheme="majorBidi" w:hAnsiTheme="majorBidi" w:cstheme="majorBidi"/>
          <w:color w:val="auto"/>
          <w:sz w:val="24"/>
          <w:szCs w:val="24"/>
          <w:highlight w:val="none"/>
          <w:lang w:val="en-US"/>
        </w:rPr>
        <w:t xml:space="preserve"> in</w:t>
      </w:r>
      <w:r>
        <w:rPr>
          <w:rFonts w:hint="default" w:asciiTheme="majorBidi" w:hAnsiTheme="majorBidi" w:cstheme="majorBidi"/>
          <w:color w:val="auto"/>
          <w:sz w:val="24"/>
          <w:szCs w:val="24"/>
          <w:highlight w:val="none"/>
        </w:rPr>
        <w:t xml:space="preserve"> replicat</w:t>
      </w:r>
      <w:r>
        <w:rPr>
          <w:rFonts w:hint="default" w:asciiTheme="majorBidi" w:hAnsiTheme="majorBidi" w:cstheme="majorBidi"/>
          <w:color w:val="auto"/>
          <w:sz w:val="24"/>
          <w:szCs w:val="24"/>
          <w:highlight w:val="none"/>
          <w:lang w:val="en-US"/>
        </w:rPr>
        <w:t>ing</w:t>
      </w:r>
      <w:r>
        <w:rPr>
          <w:rFonts w:hint="default" w:asciiTheme="majorBidi" w:hAnsiTheme="majorBidi" w:cstheme="majorBidi"/>
          <w:color w:val="auto"/>
          <w:sz w:val="24"/>
          <w:szCs w:val="24"/>
          <w:highlight w:val="none"/>
        </w:rPr>
        <w:t xml:space="preserve"> the nuanced human cognition </w:t>
      </w:r>
      <w:r>
        <w:rPr>
          <w:rFonts w:hint="default" w:asciiTheme="majorBidi" w:hAnsiTheme="majorBidi" w:cstheme="majorBidi"/>
          <w:color w:val="auto"/>
          <w:sz w:val="24"/>
          <w:szCs w:val="24"/>
          <w:highlight w:val="none"/>
          <w:lang w:val="en-US"/>
        </w:rPr>
        <w:t xml:space="preserve">which can be </w:t>
      </w:r>
      <w:r>
        <w:rPr>
          <w:rFonts w:hint="default" w:asciiTheme="majorBidi" w:hAnsiTheme="majorBidi" w:cstheme="majorBidi"/>
          <w:color w:val="auto"/>
          <w:sz w:val="24"/>
          <w:szCs w:val="24"/>
          <w:highlight w:val="none"/>
        </w:rPr>
        <w:t xml:space="preserve">required in complex, dynamic communicative </w:t>
      </w:r>
      <w:r>
        <w:rPr>
          <w:rFonts w:hint="default" w:asciiTheme="majorBidi" w:hAnsiTheme="majorBidi" w:cstheme="majorBidi"/>
          <w:color w:val="auto"/>
          <w:sz w:val="24"/>
          <w:szCs w:val="24"/>
          <w:highlight w:val="none"/>
          <w:lang w:val="en-US"/>
        </w:rPr>
        <w:t>contexts</w:t>
      </w:r>
      <w:r>
        <w:rPr>
          <w:rFonts w:hint="default" w:asciiTheme="majorBidi" w:hAnsiTheme="majorBidi" w:cstheme="majorBidi"/>
          <w:color w:val="auto"/>
          <w:sz w:val="24"/>
          <w:szCs w:val="24"/>
          <w:highlight w:val="none"/>
        </w:rPr>
        <w:t xml:space="preserve">. </w:t>
      </w:r>
      <w:r>
        <w:rPr>
          <w:rFonts w:hint="default" w:asciiTheme="majorBidi" w:hAnsiTheme="majorBidi" w:cstheme="majorBidi"/>
          <w:color w:val="auto"/>
          <w:sz w:val="24"/>
          <w:szCs w:val="24"/>
          <w:highlight w:val="none"/>
          <w:lang w:val="en-US"/>
        </w:rPr>
        <w:t xml:space="preserve">As argued by </w:t>
      </w:r>
      <w:r>
        <w:rPr>
          <w:rFonts w:hint="default" w:asciiTheme="majorBidi" w:hAnsiTheme="majorBidi" w:cstheme="majorBidi"/>
          <w:color w:val="auto"/>
          <w:sz w:val="24"/>
          <w:szCs w:val="24"/>
          <w:highlight w:val="none"/>
        </w:rPr>
        <w:t>Gómez (2026)</w:t>
      </w:r>
      <w:r>
        <w:rPr>
          <w:rFonts w:hint="default" w:asciiTheme="majorBidi" w:hAnsiTheme="majorBidi" w:cstheme="majorBidi"/>
          <w:color w:val="auto"/>
          <w:sz w:val="24"/>
          <w:szCs w:val="24"/>
          <w:highlight w:val="none"/>
          <w:lang w:val="en-US"/>
        </w:rPr>
        <w:t>,</w:t>
      </w:r>
      <w:r>
        <w:rPr>
          <w:rFonts w:hint="default" w:asciiTheme="majorBidi" w:hAnsiTheme="majorBidi" w:cstheme="majorBidi"/>
          <w:color w:val="auto"/>
          <w:sz w:val="24"/>
          <w:szCs w:val="24"/>
          <w:highlight w:val="none"/>
        </w:rPr>
        <w:t xml:space="preserve"> in in high-stakes contexts</w:t>
      </w:r>
      <w:r>
        <w:rPr>
          <w:rFonts w:hint="default" w:asciiTheme="majorBidi" w:hAnsiTheme="majorBidi" w:cstheme="majorBidi"/>
          <w:color w:val="auto"/>
          <w:sz w:val="24"/>
          <w:szCs w:val="24"/>
          <w:highlight w:val="none"/>
          <w:lang w:val="en-US"/>
        </w:rPr>
        <w:t xml:space="preserve"> that require </w:t>
      </w:r>
      <w:r>
        <w:rPr>
          <w:rFonts w:hint="default" w:asciiTheme="majorBidi" w:hAnsiTheme="majorBidi" w:cstheme="majorBidi"/>
          <w:color w:val="auto"/>
          <w:sz w:val="24"/>
          <w:szCs w:val="24"/>
          <w:highlight w:val="none"/>
        </w:rPr>
        <w:t>cultural mediation, empathy, and situational awareness</w:t>
      </w:r>
      <w:r>
        <w:rPr>
          <w:rFonts w:hint="default" w:asciiTheme="majorBidi" w:hAnsiTheme="majorBidi" w:cstheme="majorBidi"/>
          <w:color w:val="auto"/>
          <w:sz w:val="24"/>
          <w:szCs w:val="24"/>
          <w:highlight w:val="none"/>
          <w:lang w:val="en-US"/>
        </w:rPr>
        <w:t xml:space="preserve">, </w:t>
      </w:r>
      <w:r>
        <w:rPr>
          <w:rFonts w:hint="default" w:asciiTheme="majorBidi" w:hAnsiTheme="majorBidi" w:cstheme="majorBidi"/>
          <w:color w:val="auto"/>
          <w:sz w:val="24"/>
          <w:szCs w:val="24"/>
          <w:highlight w:val="none"/>
        </w:rPr>
        <w:t xml:space="preserve">AI </w:t>
      </w:r>
      <w:r>
        <w:rPr>
          <w:rFonts w:hint="default" w:asciiTheme="majorBidi" w:hAnsiTheme="majorBidi" w:cstheme="majorBidi"/>
          <w:color w:val="auto"/>
          <w:sz w:val="24"/>
          <w:szCs w:val="24"/>
          <w:highlight w:val="none"/>
          <w:lang w:val="en-US"/>
        </w:rPr>
        <w:t xml:space="preserve">show </w:t>
      </w:r>
      <w:r>
        <w:rPr>
          <w:rFonts w:hint="default" w:asciiTheme="majorBidi" w:hAnsiTheme="majorBidi" w:cstheme="majorBidi"/>
          <w:color w:val="auto"/>
          <w:sz w:val="24"/>
          <w:szCs w:val="24"/>
          <w:highlight w:val="none"/>
        </w:rPr>
        <w:t>incapab</w:t>
      </w:r>
      <w:r>
        <w:rPr>
          <w:rFonts w:hint="default" w:asciiTheme="majorBidi" w:hAnsiTheme="majorBidi" w:cstheme="majorBidi"/>
          <w:color w:val="auto"/>
          <w:sz w:val="24"/>
          <w:szCs w:val="24"/>
          <w:highlight w:val="none"/>
          <w:lang w:val="en-US"/>
        </w:rPr>
        <w:t>ility</w:t>
      </w:r>
      <w:r>
        <w:rPr>
          <w:rFonts w:hint="default" w:asciiTheme="majorBidi" w:hAnsiTheme="majorBidi" w:cstheme="majorBidi"/>
          <w:color w:val="auto"/>
          <w:sz w:val="24"/>
          <w:szCs w:val="24"/>
          <w:highlight w:val="none"/>
        </w:rPr>
        <w:t xml:space="preserve"> </w:t>
      </w:r>
      <w:r>
        <w:rPr>
          <w:rFonts w:hint="default" w:asciiTheme="majorBidi" w:hAnsiTheme="majorBidi" w:cstheme="majorBidi"/>
          <w:color w:val="auto"/>
          <w:sz w:val="24"/>
          <w:szCs w:val="24"/>
          <w:highlight w:val="none"/>
          <w:lang w:val="en-US"/>
        </w:rPr>
        <w:t xml:space="preserve">in </w:t>
      </w:r>
      <w:r>
        <w:rPr>
          <w:rFonts w:hint="default" w:asciiTheme="majorBidi" w:hAnsiTheme="majorBidi" w:cstheme="majorBidi"/>
          <w:color w:val="auto"/>
          <w:sz w:val="24"/>
          <w:szCs w:val="24"/>
          <w:highlight w:val="none"/>
        </w:rPr>
        <w:t>replacing human</w:t>
      </w:r>
      <w:r>
        <w:rPr>
          <w:rFonts w:hint="default" w:asciiTheme="majorBidi" w:hAnsiTheme="majorBidi" w:cstheme="majorBidi"/>
          <w:color w:val="auto"/>
          <w:sz w:val="24"/>
          <w:szCs w:val="24"/>
          <w:highlight w:val="none"/>
          <w:lang w:val="en-US"/>
        </w:rPr>
        <w:t xml:space="preserve">s </w:t>
      </w:r>
      <w:r>
        <w:rPr>
          <w:rFonts w:hint="default" w:asciiTheme="majorBidi" w:hAnsiTheme="majorBidi" w:cstheme="majorBidi"/>
          <w:color w:val="auto"/>
          <w:sz w:val="24"/>
          <w:szCs w:val="24"/>
          <w:highlight w:val="none"/>
        </w:rPr>
        <w:t>due to its inherent deficiencies. Tang, L. (2025)</w:t>
      </w:r>
      <w:r>
        <w:rPr>
          <w:rFonts w:hint="default" w:asciiTheme="majorBidi" w:hAnsiTheme="majorBidi" w:cstheme="majorBidi"/>
          <w:color w:val="auto"/>
          <w:sz w:val="24"/>
          <w:szCs w:val="24"/>
          <w:highlight w:val="none"/>
          <w:lang w:val="en-US"/>
        </w:rPr>
        <w:t xml:space="preserve"> also pointed out </w:t>
      </w:r>
      <w:r>
        <w:rPr>
          <w:rFonts w:hint="default" w:asciiTheme="majorBidi" w:hAnsiTheme="majorBidi" w:cstheme="majorBidi"/>
          <w:color w:val="auto"/>
          <w:sz w:val="24"/>
          <w:szCs w:val="24"/>
          <w:highlight w:val="none"/>
        </w:rPr>
        <w:t>"other minds"</w:t>
      </w:r>
      <w:r>
        <w:rPr>
          <w:rFonts w:hint="default" w:asciiTheme="majorBidi" w:hAnsiTheme="majorBidi" w:cstheme="majorBidi"/>
          <w:color w:val="auto"/>
          <w:sz w:val="24"/>
          <w:szCs w:val="24"/>
          <w:highlight w:val="none"/>
          <w:lang w:val="en-US"/>
        </w:rPr>
        <w:t xml:space="preserve"> - </w:t>
      </w:r>
      <w:r>
        <w:rPr>
          <w:rFonts w:hint="default" w:asciiTheme="majorBidi" w:hAnsiTheme="majorBidi" w:cstheme="majorBidi"/>
          <w:color w:val="auto"/>
          <w:sz w:val="24"/>
          <w:szCs w:val="24"/>
          <w:highlight w:val="none"/>
        </w:rPr>
        <w:t>an intuitive, empathetic understanding of human intention</w:t>
      </w:r>
      <w:r>
        <w:rPr>
          <w:rFonts w:hint="default" w:asciiTheme="majorBidi" w:hAnsiTheme="majorBidi" w:cstheme="majorBidi"/>
          <w:color w:val="auto"/>
          <w:sz w:val="24"/>
          <w:szCs w:val="24"/>
          <w:highlight w:val="none"/>
          <w:lang w:val="en-US"/>
        </w:rPr>
        <w:t xml:space="preserve"> that AI lacks whereas this cognitive capability</w:t>
      </w:r>
      <w:r>
        <w:rPr>
          <w:rFonts w:hint="default" w:asciiTheme="majorBidi" w:hAnsiTheme="majorBidi" w:cstheme="majorBidi"/>
          <w:color w:val="auto"/>
          <w:sz w:val="24"/>
          <w:szCs w:val="24"/>
          <w:highlight w:val="none"/>
        </w:rPr>
        <w:t xml:space="preserve"> is vital for </w:t>
      </w:r>
      <w:r>
        <w:rPr>
          <w:rFonts w:hint="default" w:asciiTheme="majorBidi" w:hAnsiTheme="majorBidi" w:cstheme="majorBidi"/>
          <w:color w:val="auto"/>
          <w:sz w:val="24"/>
          <w:szCs w:val="24"/>
          <w:highlight w:val="none"/>
          <w:lang w:val="en-US"/>
        </w:rPr>
        <w:t xml:space="preserve">coherence </w:t>
      </w:r>
      <w:r>
        <w:rPr>
          <w:rFonts w:hint="default" w:asciiTheme="majorBidi" w:hAnsiTheme="majorBidi" w:cstheme="majorBidi"/>
          <w:color w:val="auto"/>
          <w:sz w:val="24"/>
          <w:szCs w:val="24"/>
          <w:highlight w:val="none"/>
        </w:rPr>
        <w:t>interpreting.</w:t>
      </w:r>
      <w:r>
        <w:rPr>
          <w:rFonts w:hint="default" w:asciiTheme="majorBidi" w:hAnsiTheme="majorBidi" w:cstheme="majorBidi"/>
          <w:color w:val="auto"/>
          <w:sz w:val="24"/>
          <w:szCs w:val="24"/>
          <w:highlight w:val="none"/>
          <w:lang w:val="en-US"/>
        </w:rPr>
        <w:t xml:space="preserve"> The most note-worthy challenge in terms of pedagogy are concerns about learn</w:t>
      </w:r>
      <w:r>
        <w:rPr>
          <w:rFonts w:hint="default" w:asciiTheme="majorBidi" w:hAnsiTheme="majorBidi" w:cstheme="majorBidi"/>
          <w:color w:val="auto"/>
          <w:sz w:val="24"/>
          <w:szCs w:val="24"/>
          <w:highlight w:val="none"/>
        </w:rPr>
        <w:t xml:space="preserve">er </w:t>
      </w:r>
      <w:r>
        <w:rPr>
          <w:rFonts w:hint="default" w:asciiTheme="majorBidi" w:hAnsiTheme="majorBidi" w:cstheme="majorBidi"/>
          <w:color w:val="auto"/>
          <w:sz w:val="24"/>
          <w:szCs w:val="24"/>
          <w:highlight w:val="none"/>
          <w:lang w:val="en-US"/>
        </w:rPr>
        <w:t xml:space="preserve">real </w:t>
      </w:r>
      <w:r>
        <w:rPr>
          <w:rFonts w:hint="default" w:asciiTheme="majorBidi" w:hAnsiTheme="majorBidi" w:cstheme="majorBidi"/>
          <w:color w:val="auto"/>
          <w:sz w:val="24"/>
          <w:szCs w:val="24"/>
          <w:highlight w:val="none"/>
        </w:rPr>
        <w:t>autonomy</w:t>
      </w:r>
      <w:r>
        <w:rPr>
          <w:rFonts w:hint="default" w:asciiTheme="majorBidi" w:hAnsiTheme="majorBidi" w:cstheme="majorBidi"/>
          <w:color w:val="auto"/>
          <w:sz w:val="24"/>
          <w:szCs w:val="24"/>
          <w:highlight w:val="none"/>
          <w:lang w:val="en-US"/>
        </w:rPr>
        <w:t xml:space="preserve"> which is a common concern among educators in integrating AI in other domains as well. According to </w:t>
      </w:r>
      <w:r>
        <w:rPr>
          <w:rFonts w:hint="default" w:asciiTheme="majorBidi" w:hAnsiTheme="majorBidi" w:cstheme="majorBidi"/>
          <w:color w:val="auto"/>
          <w:sz w:val="24"/>
          <w:szCs w:val="24"/>
          <w:highlight w:val="none"/>
        </w:rPr>
        <w:t>Darvishi et al. (2024)</w:t>
      </w:r>
      <w:r>
        <w:rPr>
          <w:rFonts w:hint="default" w:asciiTheme="majorBidi" w:hAnsiTheme="majorBidi" w:cstheme="majorBidi"/>
          <w:color w:val="auto"/>
          <w:sz w:val="24"/>
          <w:szCs w:val="24"/>
          <w:highlight w:val="none"/>
          <w:lang w:val="en-US"/>
        </w:rPr>
        <w:t xml:space="preserve">, </w:t>
      </w:r>
      <w:r>
        <w:rPr>
          <w:rFonts w:hint="default" w:asciiTheme="majorBidi" w:hAnsiTheme="majorBidi" w:cstheme="majorBidi"/>
          <w:color w:val="auto"/>
          <w:sz w:val="24"/>
          <w:szCs w:val="24"/>
          <w:highlight w:val="none"/>
        </w:rPr>
        <w:t>student agency</w:t>
      </w:r>
      <w:r>
        <w:rPr>
          <w:rFonts w:hint="default" w:asciiTheme="majorBidi" w:hAnsiTheme="majorBidi" w:cstheme="majorBidi"/>
          <w:color w:val="auto"/>
          <w:sz w:val="24"/>
          <w:szCs w:val="24"/>
          <w:highlight w:val="none"/>
          <w:lang w:val="en-US"/>
        </w:rPr>
        <w:t xml:space="preserve"> </w:t>
      </w:r>
      <w:r>
        <w:rPr>
          <w:rFonts w:hint="default" w:asciiTheme="majorBidi" w:hAnsiTheme="majorBidi" w:cstheme="majorBidi"/>
          <w:color w:val="auto"/>
          <w:sz w:val="24"/>
          <w:szCs w:val="24"/>
          <w:highlight w:val="none"/>
        </w:rPr>
        <w:t xml:space="preserve">can </w:t>
      </w:r>
      <w:r>
        <w:rPr>
          <w:rFonts w:hint="default" w:asciiTheme="majorBidi" w:hAnsiTheme="majorBidi" w:cstheme="majorBidi"/>
          <w:color w:val="auto"/>
          <w:sz w:val="24"/>
          <w:szCs w:val="24"/>
          <w:highlight w:val="none"/>
          <w:lang w:val="en-US"/>
        </w:rPr>
        <w:t xml:space="preserve">be </w:t>
      </w:r>
      <w:r>
        <w:rPr>
          <w:rFonts w:hint="default" w:asciiTheme="majorBidi" w:hAnsiTheme="majorBidi" w:cstheme="majorBidi"/>
          <w:color w:val="auto"/>
          <w:sz w:val="24"/>
          <w:szCs w:val="24"/>
          <w:highlight w:val="none"/>
        </w:rPr>
        <w:t>negatively impact</w:t>
      </w:r>
      <w:r>
        <w:rPr>
          <w:rFonts w:hint="default" w:asciiTheme="majorBidi" w:hAnsiTheme="majorBidi" w:cstheme="majorBidi"/>
          <w:color w:val="auto"/>
          <w:sz w:val="24"/>
          <w:szCs w:val="24"/>
          <w:highlight w:val="none"/>
          <w:lang w:val="en-US"/>
        </w:rPr>
        <w:t xml:space="preserve">ed if </w:t>
      </w:r>
      <w:r>
        <w:rPr>
          <w:rFonts w:hint="default" w:asciiTheme="majorBidi" w:hAnsiTheme="majorBidi" w:cstheme="majorBidi"/>
          <w:color w:val="auto"/>
          <w:sz w:val="24"/>
          <w:szCs w:val="24"/>
          <w:highlight w:val="none"/>
        </w:rPr>
        <w:t>over-reliance on AI assistance</w:t>
      </w:r>
      <w:r>
        <w:rPr>
          <w:rFonts w:hint="default" w:asciiTheme="majorBidi" w:hAnsiTheme="majorBidi" w:cstheme="majorBidi"/>
          <w:color w:val="auto"/>
          <w:sz w:val="24"/>
          <w:szCs w:val="24"/>
          <w:highlight w:val="none"/>
          <w:lang w:val="en-US"/>
        </w:rPr>
        <w:t xml:space="preserve"> is committed. As frequently warned by other researchers, over-reliance on AI support can lead to </w:t>
      </w:r>
      <w:r>
        <w:rPr>
          <w:rFonts w:hint="default" w:asciiTheme="majorBidi" w:hAnsiTheme="majorBidi" w:cstheme="majorBidi"/>
          <w:color w:val="auto"/>
          <w:sz w:val="24"/>
          <w:szCs w:val="24"/>
          <w:highlight w:val="none"/>
        </w:rPr>
        <w:t xml:space="preserve">passive learning and </w:t>
      </w:r>
      <w:r>
        <w:rPr>
          <w:rFonts w:hint="default" w:asciiTheme="majorBidi" w:hAnsiTheme="majorBidi" w:cstheme="majorBidi"/>
          <w:color w:val="auto"/>
          <w:sz w:val="24"/>
          <w:szCs w:val="24"/>
          <w:highlight w:val="none"/>
          <w:lang w:val="en-US"/>
        </w:rPr>
        <w:t xml:space="preserve">degraded </w:t>
      </w:r>
      <w:r>
        <w:rPr>
          <w:rFonts w:hint="default" w:asciiTheme="majorBidi" w:hAnsiTheme="majorBidi" w:cstheme="majorBidi"/>
          <w:color w:val="auto"/>
          <w:sz w:val="24"/>
          <w:szCs w:val="24"/>
          <w:highlight w:val="none"/>
        </w:rPr>
        <w:t>critical thinking skills</w:t>
      </w:r>
      <w:r>
        <w:rPr>
          <w:rFonts w:hint="default" w:asciiTheme="majorBidi" w:hAnsiTheme="majorBidi" w:cstheme="majorBidi"/>
          <w:color w:val="auto"/>
          <w:sz w:val="24"/>
          <w:szCs w:val="24"/>
          <w:highlight w:val="none"/>
          <w:lang w:val="en-US"/>
        </w:rPr>
        <w:t xml:space="preserve"> instead of </w:t>
      </w:r>
      <w:r>
        <w:rPr>
          <w:rFonts w:hint="default" w:asciiTheme="majorBidi" w:hAnsiTheme="majorBidi" w:cstheme="majorBidi"/>
          <w:color w:val="auto"/>
          <w:sz w:val="24"/>
          <w:szCs w:val="24"/>
          <w:highlight w:val="none"/>
        </w:rPr>
        <w:t xml:space="preserve">active cognitive engagement.  </w:t>
      </w:r>
    </w:p>
    <w:p w14:paraId="2F8E76F9">
      <w:pPr>
        <w:spacing w:before="0" w:after="120" w:line="480" w:lineRule="auto"/>
        <w:jc w:val="both"/>
        <w:rPr>
          <w:rFonts w:asciiTheme="majorBidi" w:hAnsiTheme="majorBidi" w:cstheme="majorBidi"/>
          <w:color w:val="auto"/>
          <w:sz w:val="24"/>
          <w:szCs w:val="24"/>
          <w:highlight w:val="none"/>
        </w:rPr>
      </w:pPr>
      <w:r>
        <w:rPr>
          <w:rFonts w:hint="default" w:asciiTheme="majorBidi" w:hAnsiTheme="majorBidi" w:cstheme="majorBidi"/>
          <w:color w:val="auto"/>
          <w:sz w:val="24"/>
          <w:szCs w:val="24"/>
          <w:highlight w:val="none"/>
          <w:lang w:val="en-US"/>
        </w:rPr>
        <w:t>Eventually</w:t>
      </w:r>
      <w:r>
        <w:rPr>
          <w:rFonts w:hint="default" w:asciiTheme="majorBidi" w:hAnsiTheme="majorBidi" w:cstheme="majorBidi"/>
          <w:color w:val="auto"/>
          <w:sz w:val="24"/>
          <w:szCs w:val="24"/>
          <w:highlight w:val="none"/>
        </w:rPr>
        <w:t xml:space="preserve">, </w:t>
      </w:r>
      <w:r>
        <w:rPr>
          <w:rFonts w:hint="default" w:asciiTheme="majorBidi" w:hAnsiTheme="majorBidi" w:cstheme="majorBidi"/>
          <w:color w:val="auto"/>
          <w:sz w:val="24"/>
          <w:szCs w:val="24"/>
          <w:highlight w:val="none"/>
          <w:lang w:val="en-US"/>
        </w:rPr>
        <w:t xml:space="preserve">researchers emphasized that </w:t>
      </w:r>
      <w:r>
        <w:rPr>
          <w:rFonts w:hint="default" w:asciiTheme="majorBidi" w:hAnsiTheme="majorBidi" w:cstheme="majorBidi"/>
          <w:color w:val="auto"/>
          <w:sz w:val="24"/>
          <w:szCs w:val="24"/>
          <w:highlight w:val="none"/>
        </w:rPr>
        <w:t>integrat</w:t>
      </w:r>
      <w:r>
        <w:rPr>
          <w:rFonts w:hint="default" w:asciiTheme="majorBidi" w:hAnsiTheme="majorBidi" w:cstheme="majorBidi"/>
          <w:color w:val="auto"/>
          <w:sz w:val="24"/>
          <w:szCs w:val="24"/>
          <w:highlight w:val="none"/>
          <w:lang w:val="en-US"/>
        </w:rPr>
        <w:t>ing</w:t>
      </w:r>
      <w:r>
        <w:rPr>
          <w:rFonts w:hint="default" w:asciiTheme="majorBidi" w:hAnsiTheme="majorBidi" w:cstheme="majorBidi"/>
          <w:color w:val="auto"/>
          <w:sz w:val="24"/>
          <w:szCs w:val="24"/>
          <w:highlight w:val="none"/>
        </w:rPr>
        <w:t xml:space="preserve"> "critical AI literacy" into interpreter training</w:t>
      </w:r>
      <w:r>
        <w:rPr>
          <w:rFonts w:hint="default" w:asciiTheme="majorBidi" w:hAnsiTheme="majorBidi" w:cstheme="majorBidi"/>
          <w:color w:val="auto"/>
          <w:sz w:val="24"/>
          <w:szCs w:val="24"/>
          <w:highlight w:val="none"/>
          <w:lang w:val="en-US"/>
        </w:rPr>
        <w:t xml:space="preserve"> is a</w:t>
      </w:r>
      <w:r>
        <w:rPr>
          <w:rFonts w:hint="default" w:asciiTheme="majorBidi" w:hAnsiTheme="majorBidi" w:cstheme="majorBidi"/>
          <w:color w:val="auto"/>
          <w:sz w:val="24"/>
          <w:szCs w:val="24"/>
          <w:highlight w:val="none"/>
        </w:rPr>
        <w:t xml:space="preserve"> urgent </w:t>
      </w:r>
      <w:r>
        <w:rPr>
          <w:rFonts w:hint="default" w:asciiTheme="majorBidi" w:hAnsiTheme="majorBidi" w:cstheme="majorBidi"/>
          <w:color w:val="auto"/>
          <w:sz w:val="24"/>
          <w:szCs w:val="24"/>
          <w:highlight w:val="none"/>
          <w:lang w:val="en-US"/>
        </w:rPr>
        <w:t xml:space="preserve">necessity. The ultimate goal is to </w:t>
      </w:r>
      <w:r>
        <w:rPr>
          <w:rFonts w:hint="default" w:asciiTheme="majorBidi" w:hAnsiTheme="majorBidi" w:cstheme="majorBidi"/>
          <w:color w:val="auto"/>
          <w:sz w:val="24"/>
          <w:szCs w:val="24"/>
          <w:highlight w:val="none"/>
        </w:rPr>
        <w:t>ensur</w:t>
      </w:r>
      <w:r>
        <w:rPr>
          <w:rFonts w:hint="default" w:asciiTheme="majorBidi" w:hAnsiTheme="majorBidi" w:cstheme="majorBidi"/>
          <w:color w:val="auto"/>
          <w:sz w:val="24"/>
          <w:szCs w:val="24"/>
          <w:highlight w:val="none"/>
          <w:lang w:val="en-US"/>
        </w:rPr>
        <w:t>e</w:t>
      </w:r>
      <w:r>
        <w:rPr>
          <w:rFonts w:hint="default" w:asciiTheme="majorBidi" w:hAnsiTheme="majorBidi" w:cstheme="majorBidi"/>
          <w:color w:val="auto"/>
          <w:sz w:val="24"/>
          <w:szCs w:val="24"/>
          <w:highlight w:val="none"/>
        </w:rPr>
        <w:t xml:space="preserve"> </w:t>
      </w:r>
      <w:r>
        <w:rPr>
          <w:rFonts w:hint="default" w:asciiTheme="majorBidi" w:hAnsiTheme="majorBidi" w:cstheme="majorBidi"/>
          <w:color w:val="auto"/>
          <w:sz w:val="24"/>
          <w:szCs w:val="24"/>
          <w:highlight w:val="none"/>
          <w:lang w:val="en-US"/>
        </w:rPr>
        <w:t>that while u</w:t>
      </w:r>
      <w:r>
        <w:rPr>
          <w:rFonts w:hint="default" w:asciiTheme="majorBidi" w:hAnsiTheme="majorBidi" w:cstheme="majorBidi"/>
          <w:color w:val="auto"/>
          <w:sz w:val="24"/>
          <w:szCs w:val="24"/>
          <w:highlight w:val="none"/>
        </w:rPr>
        <w:t>s</w:t>
      </w:r>
      <w:r>
        <w:rPr>
          <w:rFonts w:hint="default" w:asciiTheme="majorBidi" w:hAnsiTheme="majorBidi" w:cstheme="majorBidi"/>
          <w:color w:val="auto"/>
          <w:sz w:val="24"/>
          <w:szCs w:val="24"/>
          <w:highlight w:val="none"/>
          <w:lang w:val="en-US"/>
        </w:rPr>
        <w:t>ing AI</w:t>
      </w:r>
      <w:r>
        <w:rPr>
          <w:rFonts w:hint="default" w:asciiTheme="majorBidi" w:hAnsiTheme="majorBidi" w:cstheme="majorBidi"/>
          <w:color w:val="auto"/>
          <w:sz w:val="24"/>
          <w:szCs w:val="24"/>
          <w:highlight w:val="none"/>
        </w:rPr>
        <w:t xml:space="preserve"> for self-practice</w:t>
      </w:r>
      <w:r>
        <w:rPr>
          <w:rFonts w:hint="default" w:asciiTheme="majorBidi" w:hAnsiTheme="majorBidi" w:cstheme="majorBidi"/>
          <w:color w:val="auto"/>
          <w:sz w:val="24"/>
          <w:szCs w:val="24"/>
          <w:highlight w:val="none"/>
          <w:lang w:val="en-US"/>
        </w:rPr>
        <w:t xml:space="preserve"> to </w:t>
      </w:r>
      <w:r>
        <w:rPr>
          <w:rFonts w:hint="default" w:asciiTheme="majorBidi" w:hAnsiTheme="majorBidi" w:cstheme="majorBidi"/>
          <w:color w:val="auto"/>
          <w:sz w:val="24"/>
          <w:szCs w:val="24"/>
          <w:highlight w:val="none"/>
        </w:rPr>
        <w:t>possess the skills</w:t>
      </w:r>
      <w:r>
        <w:rPr>
          <w:rFonts w:hint="default" w:asciiTheme="majorBidi" w:hAnsiTheme="majorBidi" w:cstheme="majorBidi"/>
          <w:color w:val="auto"/>
          <w:sz w:val="24"/>
          <w:szCs w:val="24"/>
          <w:highlight w:val="none"/>
          <w:lang w:val="en-US"/>
        </w:rPr>
        <w:t xml:space="preserve">, students can also </w:t>
      </w:r>
      <w:r>
        <w:rPr>
          <w:rFonts w:hint="default" w:asciiTheme="majorBidi" w:hAnsiTheme="majorBidi" w:cstheme="majorBidi"/>
          <w:color w:val="auto"/>
          <w:sz w:val="24"/>
          <w:szCs w:val="24"/>
          <w:highlight w:val="none"/>
        </w:rPr>
        <w:t>critically</w:t>
      </w:r>
      <w:r>
        <w:rPr>
          <w:rFonts w:hint="default" w:asciiTheme="majorBidi" w:hAnsiTheme="majorBidi" w:cstheme="majorBidi"/>
          <w:color w:val="auto"/>
          <w:sz w:val="24"/>
          <w:szCs w:val="24"/>
          <w:highlight w:val="none"/>
          <w:lang w:val="en-US"/>
        </w:rPr>
        <w:t xml:space="preserve"> assess </w:t>
      </w:r>
      <w:r>
        <w:rPr>
          <w:rFonts w:hint="default" w:asciiTheme="majorBidi" w:hAnsiTheme="majorBidi" w:cstheme="majorBidi"/>
          <w:color w:val="auto"/>
          <w:sz w:val="24"/>
          <w:szCs w:val="24"/>
          <w:highlight w:val="none"/>
        </w:rPr>
        <w:t xml:space="preserve">AI outputs, </w:t>
      </w:r>
      <w:r>
        <w:rPr>
          <w:rFonts w:hint="default" w:asciiTheme="majorBidi" w:hAnsiTheme="majorBidi" w:cstheme="majorBidi"/>
          <w:color w:val="auto"/>
          <w:sz w:val="24"/>
          <w:szCs w:val="24"/>
          <w:highlight w:val="none"/>
          <w:lang w:val="en-US"/>
        </w:rPr>
        <w:t>avoid</w:t>
      </w:r>
      <w:r>
        <w:rPr>
          <w:rFonts w:hint="default" w:asciiTheme="majorBidi" w:hAnsiTheme="majorBidi" w:cstheme="majorBidi"/>
          <w:color w:val="auto"/>
          <w:sz w:val="24"/>
          <w:szCs w:val="24"/>
          <w:highlight w:val="none"/>
        </w:rPr>
        <w:t xml:space="preserve"> hallucinations, and </w:t>
      </w:r>
      <w:r>
        <w:rPr>
          <w:rFonts w:hint="default" w:asciiTheme="majorBidi" w:hAnsiTheme="majorBidi" w:cstheme="majorBidi"/>
          <w:color w:val="auto"/>
          <w:sz w:val="24"/>
          <w:szCs w:val="24"/>
          <w:highlight w:val="none"/>
          <w:lang w:val="en-US"/>
        </w:rPr>
        <w:t>fully be aware</w:t>
      </w:r>
      <w:r>
        <w:rPr>
          <w:rFonts w:hint="default" w:asciiTheme="majorBidi" w:hAnsiTheme="majorBidi" w:cstheme="majorBidi"/>
          <w:color w:val="auto"/>
          <w:sz w:val="24"/>
          <w:szCs w:val="24"/>
          <w:highlight w:val="none"/>
        </w:rPr>
        <w:t xml:space="preserve"> the ethical implications of the tools the</w:t>
      </w:r>
      <w:r>
        <w:rPr>
          <w:rFonts w:hint="default" w:asciiTheme="majorBidi" w:hAnsiTheme="majorBidi" w:cstheme="majorBidi"/>
          <w:color w:val="auto"/>
          <w:sz w:val="24"/>
          <w:szCs w:val="24"/>
          <w:highlight w:val="none"/>
          <w:lang w:val="en-US"/>
        </w:rPr>
        <w:t>y use</w:t>
      </w:r>
      <w:r>
        <w:rPr>
          <w:rFonts w:hint="default" w:asciiTheme="majorBidi" w:hAnsiTheme="majorBidi" w:cstheme="majorBidi"/>
          <w:color w:val="auto"/>
          <w:sz w:val="24"/>
          <w:szCs w:val="24"/>
          <w:highlight w:val="none"/>
        </w:rPr>
        <w:t xml:space="preserve"> (Giustini &amp; Dastyar, 2024).</w:t>
      </w:r>
      <w:r>
        <w:rPr>
          <w:rFonts w:hint="default" w:asciiTheme="majorBidi" w:hAnsiTheme="majorBidi" w:cstheme="majorBidi"/>
          <w:color w:val="auto"/>
          <w:sz w:val="24"/>
          <w:szCs w:val="24"/>
          <w:highlight w:val="none"/>
          <w:lang w:val="en-US"/>
        </w:rPr>
        <w:t xml:space="preserve"> Despite multiple benefits of utilizing AI assistance in self-practice for interpreting training such as ac</w:t>
      </w:r>
      <w:r>
        <w:rPr>
          <w:rFonts w:hint="default" w:asciiTheme="majorBidi" w:hAnsiTheme="majorBidi" w:cstheme="majorBidi"/>
          <w:color w:val="auto"/>
          <w:sz w:val="24"/>
          <w:szCs w:val="24"/>
          <w:highlight w:val="none"/>
        </w:rPr>
        <w:t xml:space="preserve">cessible simulations, personalized feedback, and enhanced learner motivation, </w:t>
      </w:r>
      <w:r>
        <w:rPr>
          <w:rFonts w:hint="default" w:asciiTheme="majorBidi" w:hAnsiTheme="majorBidi" w:cstheme="majorBidi"/>
          <w:color w:val="auto"/>
          <w:sz w:val="24"/>
          <w:szCs w:val="24"/>
          <w:highlight w:val="none"/>
          <w:lang w:val="en-US"/>
        </w:rPr>
        <w:t>learners should not consider AI applications</w:t>
      </w:r>
      <w:r>
        <w:rPr>
          <w:rFonts w:hint="default" w:asciiTheme="majorBidi" w:hAnsiTheme="majorBidi" w:cstheme="majorBidi"/>
          <w:color w:val="auto"/>
          <w:sz w:val="24"/>
          <w:szCs w:val="24"/>
          <w:highlight w:val="none"/>
        </w:rPr>
        <w:t xml:space="preserve"> a </w:t>
      </w:r>
      <w:r>
        <w:rPr>
          <w:rFonts w:hint="default" w:asciiTheme="majorBidi" w:hAnsiTheme="majorBidi" w:cstheme="majorBidi"/>
          <w:color w:val="auto"/>
          <w:sz w:val="24"/>
          <w:szCs w:val="24"/>
          <w:highlight w:val="none"/>
          <w:lang w:val="en-US"/>
        </w:rPr>
        <w:t>‘magic cure-all’</w:t>
      </w:r>
      <w:r>
        <w:rPr>
          <w:rFonts w:hint="default" w:asciiTheme="majorBidi" w:hAnsiTheme="majorBidi" w:cstheme="majorBidi"/>
          <w:color w:val="auto"/>
          <w:sz w:val="24"/>
          <w:szCs w:val="24"/>
          <w:highlight w:val="none"/>
        </w:rPr>
        <w:t>. The</w:t>
      </w:r>
      <w:r>
        <w:rPr>
          <w:rFonts w:hint="default" w:asciiTheme="majorBidi" w:hAnsiTheme="majorBidi" w:cstheme="majorBidi"/>
          <w:color w:val="auto"/>
          <w:sz w:val="24"/>
          <w:szCs w:val="24"/>
          <w:highlight w:val="none"/>
          <w:lang w:val="en-US"/>
        </w:rPr>
        <w:t>re should be</w:t>
      </w:r>
      <w:r>
        <w:rPr>
          <w:rFonts w:hint="default" w:asciiTheme="majorBidi" w:hAnsiTheme="majorBidi" w:cstheme="majorBidi"/>
          <w:color w:val="auto"/>
          <w:sz w:val="24"/>
          <w:szCs w:val="24"/>
          <w:highlight w:val="none"/>
        </w:rPr>
        <w:t xml:space="preserve"> a balanced pedagogical approach. </w:t>
      </w:r>
      <w:r>
        <w:rPr>
          <w:rFonts w:hint="default" w:asciiTheme="majorBidi" w:hAnsiTheme="majorBidi" w:cstheme="majorBidi"/>
          <w:color w:val="auto"/>
          <w:sz w:val="24"/>
          <w:szCs w:val="24"/>
          <w:highlight w:val="none"/>
          <w:lang w:val="en-US"/>
        </w:rPr>
        <w:t>L</w:t>
      </w:r>
      <w:r>
        <w:rPr>
          <w:rFonts w:hint="default" w:asciiTheme="majorBidi" w:hAnsiTheme="majorBidi" w:cstheme="majorBidi"/>
          <w:color w:val="auto"/>
          <w:sz w:val="24"/>
          <w:szCs w:val="24"/>
          <w:highlight w:val="none"/>
        </w:rPr>
        <w:t>everag</w:t>
      </w:r>
      <w:r>
        <w:rPr>
          <w:rFonts w:hint="default" w:asciiTheme="majorBidi" w:hAnsiTheme="majorBidi" w:cstheme="majorBidi"/>
          <w:color w:val="auto"/>
          <w:sz w:val="24"/>
          <w:szCs w:val="24"/>
          <w:highlight w:val="none"/>
          <w:lang w:val="en-US"/>
        </w:rPr>
        <w:t>ing</w:t>
      </w:r>
      <w:r>
        <w:rPr>
          <w:rFonts w:hint="default" w:asciiTheme="majorBidi" w:hAnsiTheme="majorBidi" w:cstheme="majorBidi"/>
          <w:color w:val="auto"/>
          <w:sz w:val="24"/>
          <w:szCs w:val="24"/>
          <w:highlight w:val="none"/>
        </w:rPr>
        <w:t xml:space="preserve"> the practical applications of AI </w:t>
      </w:r>
      <w:r>
        <w:rPr>
          <w:rFonts w:hint="default" w:asciiTheme="majorBidi" w:hAnsiTheme="majorBidi" w:cstheme="majorBidi"/>
          <w:color w:val="auto"/>
          <w:sz w:val="24"/>
          <w:szCs w:val="24"/>
          <w:highlight w:val="none"/>
          <w:lang w:val="en-US"/>
        </w:rPr>
        <w:t xml:space="preserve">as well as </w:t>
      </w:r>
      <w:r>
        <w:rPr>
          <w:rFonts w:hint="default" w:asciiTheme="majorBidi" w:hAnsiTheme="majorBidi" w:cstheme="majorBidi"/>
          <w:color w:val="auto"/>
          <w:sz w:val="24"/>
          <w:szCs w:val="24"/>
          <w:highlight w:val="none"/>
        </w:rPr>
        <w:t xml:space="preserve">actively </w:t>
      </w:r>
      <w:r>
        <w:rPr>
          <w:rFonts w:hint="default" w:asciiTheme="majorBidi" w:hAnsiTheme="majorBidi" w:cstheme="majorBidi"/>
          <w:color w:val="auto"/>
          <w:sz w:val="24"/>
          <w:szCs w:val="24"/>
          <w:highlight w:val="none"/>
          <w:lang w:val="en-US"/>
        </w:rPr>
        <w:t xml:space="preserve">fostering </w:t>
      </w:r>
      <w:r>
        <w:rPr>
          <w:rFonts w:hint="default" w:asciiTheme="majorBidi" w:hAnsiTheme="majorBidi" w:cstheme="majorBidi"/>
          <w:color w:val="auto"/>
          <w:sz w:val="24"/>
          <w:szCs w:val="24"/>
          <w:highlight w:val="none"/>
        </w:rPr>
        <w:t xml:space="preserve">critical AI literacy </w:t>
      </w:r>
      <w:r>
        <w:rPr>
          <w:rFonts w:hint="default" w:asciiTheme="majorBidi" w:hAnsiTheme="majorBidi" w:cstheme="majorBidi"/>
          <w:color w:val="auto"/>
          <w:sz w:val="24"/>
          <w:szCs w:val="24"/>
          <w:highlight w:val="none"/>
          <w:lang w:val="en-US"/>
        </w:rPr>
        <w:t xml:space="preserve">should be catered in order </w:t>
      </w:r>
      <w:r>
        <w:rPr>
          <w:rFonts w:hint="default" w:asciiTheme="majorBidi" w:hAnsiTheme="majorBidi" w:cstheme="majorBidi"/>
          <w:color w:val="auto"/>
          <w:sz w:val="24"/>
          <w:szCs w:val="24"/>
          <w:highlight w:val="none"/>
        </w:rPr>
        <w:t xml:space="preserve">to </w:t>
      </w:r>
      <w:r>
        <w:rPr>
          <w:rFonts w:hint="default" w:asciiTheme="majorBidi" w:hAnsiTheme="majorBidi" w:cstheme="majorBidi"/>
          <w:color w:val="auto"/>
          <w:sz w:val="24"/>
          <w:szCs w:val="24"/>
          <w:highlight w:val="none"/>
          <w:lang w:val="en-US"/>
        </w:rPr>
        <w:t xml:space="preserve">address </w:t>
      </w:r>
      <w:r>
        <w:rPr>
          <w:rFonts w:hint="default" w:asciiTheme="majorBidi" w:hAnsiTheme="majorBidi" w:cstheme="majorBidi"/>
          <w:color w:val="auto"/>
          <w:sz w:val="24"/>
          <w:szCs w:val="24"/>
          <w:highlight w:val="none"/>
        </w:rPr>
        <w:t>ethical challenges</w:t>
      </w:r>
      <w:r>
        <w:rPr>
          <w:rFonts w:hint="default" w:asciiTheme="majorBidi" w:hAnsiTheme="majorBidi" w:cstheme="majorBidi"/>
          <w:color w:val="auto"/>
          <w:sz w:val="24"/>
          <w:szCs w:val="24"/>
          <w:highlight w:val="none"/>
          <w:lang w:val="en-US"/>
        </w:rPr>
        <w:t xml:space="preserve"> thereby </w:t>
      </w:r>
      <w:r>
        <w:rPr>
          <w:rFonts w:hint="default" w:asciiTheme="majorBidi" w:hAnsiTheme="majorBidi" w:cstheme="majorBidi"/>
          <w:color w:val="auto"/>
          <w:sz w:val="24"/>
          <w:szCs w:val="24"/>
          <w:highlight w:val="none"/>
        </w:rPr>
        <w:t>preserv</w:t>
      </w:r>
      <w:r>
        <w:rPr>
          <w:rFonts w:hint="default" w:asciiTheme="majorBidi" w:hAnsiTheme="majorBidi" w:cstheme="majorBidi"/>
          <w:color w:val="auto"/>
          <w:sz w:val="24"/>
          <w:szCs w:val="24"/>
          <w:highlight w:val="none"/>
          <w:lang w:val="en-US"/>
        </w:rPr>
        <w:t>ing</w:t>
      </w:r>
      <w:r>
        <w:rPr>
          <w:rFonts w:hint="default" w:asciiTheme="majorBidi" w:hAnsiTheme="majorBidi" w:cstheme="majorBidi"/>
          <w:color w:val="auto"/>
          <w:sz w:val="24"/>
          <w:szCs w:val="24"/>
          <w:highlight w:val="none"/>
        </w:rPr>
        <w:t xml:space="preserve"> student agency, and navigat</w:t>
      </w:r>
      <w:r>
        <w:rPr>
          <w:rFonts w:hint="default" w:asciiTheme="majorBidi" w:hAnsiTheme="majorBidi" w:cstheme="majorBidi"/>
          <w:color w:val="auto"/>
          <w:sz w:val="24"/>
          <w:szCs w:val="24"/>
          <w:highlight w:val="none"/>
          <w:lang w:val="en-US"/>
        </w:rPr>
        <w:t xml:space="preserve">ing </w:t>
      </w:r>
      <w:r>
        <w:rPr>
          <w:rFonts w:hint="default" w:asciiTheme="majorBidi" w:hAnsiTheme="majorBidi" w:cstheme="majorBidi"/>
          <w:color w:val="auto"/>
          <w:sz w:val="24"/>
          <w:szCs w:val="24"/>
          <w:highlight w:val="none"/>
        </w:rPr>
        <w:t xml:space="preserve">the inherent </w:t>
      </w:r>
      <w:r>
        <w:rPr>
          <w:rFonts w:hint="default" w:asciiTheme="majorBidi" w:hAnsiTheme="majorBidi" w:cstheme="majorBidi"/>
          <w:color w:val="auto"/>
          <w:sz w:val="24"/>
          <w:szCs w:val="24"/>
          <w:highlight w:val="none"/>
          <w:lang w:val="en-US"/>
        </w:rPr>
        <w:t>drawback in</w:t>
      </w:r>
      <w:r>
        <w:rPr>
          <w:rFonts w:hint="default" w:asciiTheme="majorBidi" w:hAnsiTheme="majorBidi" w:cstheme="majorBidi"/>
          <w:color w:val="auto"/>
          <w:sz w:val="24"/>
          <w:szCs w:val="24"/>
          <w:highlight w:val="none"/>
        </w:rPr>
        <w:t xml:space="preserve"> machine cognition.</w:t>
      </w:r>
      <w:r>
        <w:rPr>
          <w:rFonts w:asciiTheme="majorBidi" w:hAnsiTheme="majorBidi" w:cstheme="majorBidi"/>
          <w:color w:val="auto"/>
          <w:sz w:val="24"/>
          <w:szCs w:val="24"/>
          <w:highlight w:val="none"/>
        </w:rPr>
        <w:t xml:space="preserve"> </w:t>
      </w:r>
    </w:p>
    <w:p w14:paraId="0A3E9729">
      <w:pPr>
        <w:pStyle w:val="26"/>
        <w:jc w:val="center"/>
        <w:rPr>
          <w:rFonts w:asciiTheme="majorBidi" w:hAnsiTheme="majorBidi" w:cstheme="majorBidi"/>
          <w:color w:val="auto"/>
          <w:sz w:val="24"/>
          <w:szCs w:val="24"/>
          <w:highlight w:val="none"/>
        </w:rPr>
      </w:pPr>
      <w:r>
        <w:rPr>
          <w:rFonts w:asciiTheme="majorBidi" w:hAnsiTheme="majorBidi" w:cstheme="majorBidi"/>
          <w:color w:val="auto"/>
          <w:sz w:val="24"/>
          <w:szCs w:val="24"/>
          <w:highlight w:val="none"/>
        </w:rPr>
        <w:t>3. Methodology</w:t>
      </w:r>
    </w:p>
    <w:p w14:paraId="261ABA48">
      <w:pPr>
        <w:shd w:val="clear" w:color="auto" w:fill="FFFFFF"/>
        <w:spacing w:before="0" w:after="120" w:line="480" w:lineRule="auto"/>
        <w:ind w:firstLine="0"/>
        <w:jc w:val="both"/>
        <w:outlineLvl w:val="2"/>
        <w:rPr>
          <w:rFonts w:hint="default" w:cs="Times New Roman"/>
          <w:b/>
          <w:i/>
          <w:color w:val="auto"/>
          <w:sz w:val="24"/>
          <w:szCs w:val="24"/>
          <w:highlight w:val="none"/>
          <w:lang w:val="en-US"/>
        </w:rPr>
      </w:pPr>
      <w:r>
        <w:rPr>
          <w:rFonts w:cs="Times New Roman"/>
          <w:b/>
          <w:i/>
          <w:color w:val="auto"/>
          <w:sz w:val="24"/>
          <w:szCs w:val="24"/>
          <w:highlight w:val="none"/>
        </w:rPr>
        <w:t xml:space="preserve">3.1. </w:t>
      </w:r>
      <w:r>
        <w:rPr>
          <w:rFonts w:hint="default" w:cs="Times New Roman"/>
          <w:b/>
          <w:i/>
          <w:color w:val="auto"/>
          <w:sz w:val="24"/>
          <w:szCs w:val="24"/>
          <w:highlight w:val="none"/>
          <w:lang w:val="en-US"/>
        </w:rPr>
        <w:t>Research Design</w:t>
      </w:r>
    </w:p>
    <w:p w14:paraId="15777E24">
      <w:pPr>
        <w:shd w:val="clear" w:color="auto" w:fill="FFFFFF"/>
        <w:spacing w:before="0" w:after="120" w:line="480" w:lineRule="auto"/>
        <w:ind w:firstLine="720" w:firstLineChars="0"/>
        <w:jc w:val="both"/>
        <w:outlineLvl w:val="2"/>
        <w:rPr>
          <w:rFonts w:cs="Times New Roman"/>
          <w:color w:val="auto"/>
          <w:sz w:val="24"/>
          <w:szCs w:val="24"/>
          <w:highlight w:val="none"/>
        </w:rPr>
      </w:pPr>
      <w:r>
        <w:rPr>
          <w:rFonts w:hint="default" w:cs="Times New Roman"/>
          <w:color w:val="auto"/>
          <w:sz w:val="24"/>
          <w:szCs w:val="24"/>
          <w:highlight w:val="none"/>
          <w:lang w:val="en-US"/>
        </w:rPr>
        <w:t>W</w:t>
      </w:r>
      <w:r>
        <w:rPr>
          <w:rFonts w:cs="Times New Roman"/>
          <w:color w:val="auto"/>
          <w:sz w:val="24"/>
          <w:szCs w:val="24"/>
          <w:highlight w:val="none"/>
        </w:rPr>
        <w:t>ith an interpret</w:t>
      </w:r>
      <w:r>
        <w:rPr>
          <w:rFonts w:hint="default" w:cs="Times New Roman"/>
          <w:color w:val="auto"/>
          <w:sz w:val="24"/>
          <w:szCs w:val="24"/>
          <w:highlight w:val="none"/>
          <w:lang w:val="en-US"/>
        </w:rPr>
        <w:t>ative</w:t>
      </w:r>
      <w:r>
        <w:rPr>
          <w:rFonts w:cs="Times New Roman"/>
          <w:color w:val="auto"/>
          <w:sz w:val="24"/>
          <w:szCs w:val="24"/>
          <w:highlight w:val="none"/>
        </w:rPr>
        <w:t xml:space="preserve"> epistemological stance, this </w:t>
      </w:r>
      <w:r>
        <w:rPr>
          <w:rFonts w:hint="default" w:cs="Times New Roman"/>
          <w:color w:val="auto"/>
          <w:sz w:val="24"/>
          <w:szCs w:val="24"/>
          <w:highlight w:val="none"/>
          <w:lang w:val="en-US"/>
        </w:rPr>
        <w:t xml:space="preserve">research </w:t>
      </w:r>
      <w:r>
        <w:rPr>
          <w:rFonts w:cs="Times New Roman"/>
          <w:color w:val="auto"/>
          <w:sz w:val="24"/>
          <w:szCs w:val="24"/>
          <w:highlight w:val="none"/>
        </w:rPr>
        <w:t xml:space="preserve">primarily </w:t>
      </w:r>
      <w:r>
        <w:rPr>
          <w:rFonts w:hint="default" w:cs="Times New Roman"/>
          <w:color w:val="auto"/>
          <w:sz w:val="24"/>
          <w:szCs w:val="24"/>
          <w:highlight w:val="none"/>
          <w:lang w:val="en-US"/>
        </w:rPr>
        <w:t>adopted</w:t>
      </w:r>
      <w:r>
        <w:rPr>
          <w:rFonts w:cs="Times New Roman"/>
          <w:color w:val="auto"/>
          <w:sz w:val="24"/>
          <w:szCs w:val="24"/>
          <w:highlight w:val="none"/>
        </w:rPr>
        <w:t xml:space="preserve"> qualitative methodolog</w:t>
      </w:r>
      <w:r>
        <w:rPr>
          <w:rFonts w:hint="default" w:cs="Times New Roman"/>
          <w:color w:val="auto"/>
          <w:sz w:val="24"/>
          <w:szCs w:val="24"/>
          <w:highlight w:val="none"/>
          <w:lang w:val="en-US"/>
        </w:rPr>
        <w:t>y; in addition</w:t>
      </w:r>
      <w:r>
        <w:rPr>
          <w:rFonts w:cs="Times New Roman"/>
          <w:color w:val="auto"/>
          <w:sz w:val="24"/>
          <w:szCs w:val="24"/>
          <w:highlight w:val="none"/>
        </w:rPr>
        <w:t>, to evaluate the extent of student engagement and perceived utility, quantitative measures were also incorporated.</w:t>
      </w:r>
      <w:r>
        <w:rPr>
          <w:rFonts w:hint="default" w:cs="Times New Roman"/>
          <w:color w:val="auto"/>
          <w:sz w:val="24"/>
          <w:szCs w:val="24"/>
          <w:highlight w:val="none"/>
          <w:lang w:val="en-US"/>
        </w:rPr>
        <w:t xml:space="preserve"> Overall, this research employed a qualitative-dominant mixed-methods design, incorporating supportive quantitative analysis to </w:t>
      </w:r>
      <w:r>
        <w:rPr>
          <w:rFonts w:hint="default" w:cs="Times New Roman"/>
          <w:color w:val="auto"/>
          <w:sz w:val="24"/>
          <w:szCs w:val="24"/>
          <w:highlight w:val="none"/>
          <w:lang w:val="en-US"/>
        </w:rPr>
        <w:t>gain better insights into</w:t>
      </w:r>
      <w:r>
        <w:rPr>
          <w:rFonts w:cs="Times New Roman"/>
          <w:color w:val="auto"/>
          <w:sz w:val="24"/>
          <w:szCs w:val="24"/>
          <w:highlight w:val="none"/>
        </w:rPr>
        <w:t xml:space="preserve"> the research </w:t>
      </w:r>
      <w:r>
        <w:rPr>
          <w:rFonts w:hint="default" w:cs="Times New Roman"/>
          <w:color w:val="auto"/>
          <w:sz w:val="24"/>
          <w:szCs w:val="24"/>
          <w:highlight w:val="none"/>
          <w:lang w:val="en-US"/>
        </w:rPr>
        <w:t xml:space="preserve">questions.  </w:t>
      </w:r>
    </w:p>
    <w:p w14:paraId="22D06B9A">
      <w:pPr>
        <w:shd w:val="clear" w:color="auto" w:fill="FFFFFF"/>
        <w:spacing w:before="0" w:after="120" w:line="480" w:lineRule="auto"/>
        <w:ind w:firstLine="0"/>
        <w:jc w:val="both"/>
        <w:outlineLvl w:val="2"/>
        <w:rPr>
          <w:rFonts w:cs="Times New Roman"/>
          <w:b/>
          <w:i/>
          <w:color w:val="auto"/>
          <w:sz w:val="24"/>
          <w:szCs w:val="24"/>
          <w:highlight w:val="none"/>
        </w:rPr>
      </w:pPr>
      <w:r>
        <w:rPr>
          <w:rFonts w:hint="default" w:cs="Times New Roman"/>
          <w:b/>
          <w:i/>
          <w:color w:val="auto"/>
          <w:sz w:val="24"/>
          <w:szCs w:val="24"/>
          <w:highlight w:val="none"/>
          <w:lang w:val="en-US"/>
        </w:rPr>
        <w:t xml:space="preserve">3.2. </w:t>
      </w:r>
      <w:r>
        <w:rPr>
          <w:rFonts w:cs="Times New Roman"/>
          <w:b/>
          <w:i/>
          <w:color w:val="auto"/>
          <w:sz w:val="24"/>
          <w:szCs w:val="24"/>
          <w:highlight w:val="none"/>
        </w:rPr>
        <w:t xml:space="preserve">Study Setting </w:t>
      </w:r>
    </w:p>
    <w:p w14:paraId="744CC83A">
      <w:pPr>
        <w:shd w:val="clear" w:color="auto" w:fill="FFFFFF"/>
        <w:spacing w:before="0" w:after="120" w:line="480" w:lineRule="auto"/>
        <w:jc w:val="both"/>
        <w:outlineLvl w:val="2"/>
        <w:rPr>
          <w:rFonts w:hint="default" w:cs="Times New Roman"/>
          <w:color w:val="auto"/>
          <w:sz w:val="24"/>
          <w:szCs w:val="24"/>
          <w:highlight w:val="none"/>
          <w:lang w:val="en-US"/>
        </w:rPr>
      </w:pPr>
      <w:r>
        <w:rPr>
          <w:rFonts w:hint="default" w:cs="Times New Roman"/>
          <w:color w:val="auto"/>
          <w:sz w:val="24"/>
          <w:szCs w:val="24"/>
          <w:highlight w:val="none"/>
          <w:lang w:val="en-US"/>
        </w:rPr>
        <w:t xml:space="preserve">This study was conducted </w:t>
      </w:r>
      <w:r>
        <w:rPr>
          <w:rFonts w:hint="default" w:cs="Times New Roman"/>
          <w:color w:val="auto"/>
          <w:sz w:val="24"/>
          <w:szCs w:val="24"/>
          <w:highlight w:val="none"/>
        </w:rPr>
        <w:t xml:space="preserve">at the Faculty of Foreign Languages (FFL) </w:t>
      </w:r>
      <w:r>
        <w:rPr>
          <w:rFonts w:hint="default" w:cs="Times New Roman"/>
          <w:color w:val="auto"/>
          <w:sz w:val="24"/>
          <w:szCs w:val="24"/>
          <w:highlight w:val="none"/>
          <w:lang w:val="en-US"/>
        </w:rPr>
        <w:t xml:space="preserve">at </w:t>
      </w:r>
      <w:r>
        <w:rPr>
          <w:rFonts w:hint="default" w:cs="Times New Roman"/>
          <w:color w:val="auto"/>
          <w:sz w:val="24"/>
          <w:szCs w:val="24"/>
          <w:highlight w:val="none"/>
        </w:rPr>
        <w:t>HUFLIT</w:t>
      </w:r>
      <w:r>
        <w:rPr>
          <w:rFonts w:hint="default" w:cs="Times New Roman"/>
          <w:color w:val="auto"/>
          <w:sz w:val="24"/>
          <w:szCs w:val="24"/>
          <w:highlight w:val="none"/>
          <w:lang w:val="en-US"/>
        </w:rPr>
        <w:t xml:space="preserve"> with regard to Business Interpretation course which serves as a significant </w:t>
      </w:r>
      <w:r>
        <w:rPr>
          <w:rFonts w:hint="default" w:cs="Times New Roman"/>
          <w:color w:val="auto"/>
          <w:sz w:val="24"/>
          <w:szCs w:val="24"/>
          <w:highlight w:val="none"/>
        </w:rPr>
        <w:t xml:space="preserve">module </w:t>
      </w:r>
      <w:r>
        <w:rPr>
          <w:rFonts w:hint="default" w:cs="Times New Roman"/>
          <w:color w:val="auto"/>
          <w:sz w:val="24"/>
          <w:szCs w:val="24"/>
          <w:highlight w:val="none"/>
          <w:lang w:val="en-US"/>
        </w:rPr>
        <w:t>for students of different majors. This course is considered advanced</w:t>
      </w:r>
      <w:r>
        <w:rPr>
          <w:rFonts w:hint="default" w:cs="Times New Roman"/>
          <w:color w:val="auto"/>
          <w:sz w:val="24"/>
          <w:szCs w:val="24"/>
          <w:highlight w:val="none"/>
        </w:rPr>
        <w:t xml:space="preserve">, </w:t>
      </w:r>
      <w:r>
        <w:rPr>
          <w:rFonts w:hint="default" w:cs="Times New Roman"/>
          <w:color w:val="auto"/>
          <w:sz w:val="24"/>
          <w:szCs w:val="24"/>
          <w:highlight w:val="none"/>
          <w:lang w:val="en-US"/>
        </w:rPr>
        <w:t>requiring comprehensive proficiency in various aspects, such as good speaking and listening skills, vocabulary and general knowledge on daily life and business settings. In addition to independent practice and practice with peers in a traditional manner, the students were allowed to use AI-powered platforms to enhance their engagement for self-practice. In this study, my pedagogical intent is utilizing AI as supportive tools for students’ self-practice. S</w:t>
      </w:r>
      <w:r>
        <w:rPr>
          <w:rFonts w:cs="Times New Roman"/>
          <w:color w:val="auto"/>
          <w:sz w:val="24"/>
          <w:szCs w:val="24"/>
          <w:highlight w:val="none"/>
        </w:rPr>
        <w:t>tudents</w:t>
      </w:r>
      <w:r>
        <w:rPr>
          <w:rFonts w:hint="default" w:cs="Times New Roman"/>
          <w:color w:val="auto"/>
          <w:sz w:val="24"/>
          <w:szCs w:val="24"/>
          <w:highlight w:val="none"/>
          <w:lang w:val="en-US"/>
        </w:rPr>
        <w:t xml:space="preserve"> were</w:t>
      </w:r>
      <w:r>
        <w:rPr>
          <w:rFonts w:cs="Times New Roman"/>
          <w:color w:val="auto"/>
          <w:sz w:val="24"/>
          <w:szCs w:val="24"/>
          <w:highlight w:val="none"/>
        </w:rPr>
        <w:t xml:space="preserve"> intentionally empowered with AI </w:t>
      </w:r>
      <w:r>
        <w:rPr>
          <w:rFonts w:hint="default" w:cs="Times New Roman"/>
          <w:color w:val="auto"/>
          <w:sz w:val="24"/>
          <w:szCs w:val="24"/>
          <w:highlight w:val="none"/>
          <w:lang w:val="en-US"/>
        </w:rPr>
        <w:t>support for their self-practice so that engagement can be promoted. Accordingly, students were encouraged</w:t>
      </w:r>
      <w:r>
        <w:rPr>
          <w:rFonts w:cs="Times New Roman"/>
          <w:color w:val="auto"/>
          <w:sz w:val="24"/>
          <w:szCs w:val="24"/>
          <w:highlight w:val="none"/>
        </w:rPr>
        <w:t xml:space="preserve"> to </w:t>
      </w:r>
      <w:r>
        <w:rPr>
          <w:rFonts w:hint="default" w:cs="Times New Roman"/>
          <w:color w:val="auto"/>
          <w:sz w:val="24"/>
          <w:szCs w:val="24"/>
          <w:highlight w:val="none"/>
          <w:lang w:val="en-US"/>
        </w:rPr>
        <w:t xml:space="preserve">consult </w:t>
      </w:r>
      <w:r>
        <w:rPr>
          <w:rFonts w:cs="Times New Roman"/>
          <w:color w:val="auto"/>
          <w:sz w:val="24"/>
          <w:szCs w:val="24"/>
          <w:highlight w:val="none"/>
        </w:rPr>
        <w:t>with AI-powered platforms</w:t>
      </w:r>
      <w:r>
        <w:rPr>
          <w:rFonts w:hint="default" w:cs="Times New Roman"/>
          <w:color w:val="auto"/>
          <w:sz w:val="24"/>
          <w:szCs w:val="24"/>
          <w:highlight w:val="none"/>
          <w:lang w:val="en-US"/>
        </w:rPr>
        <w:t xml:space="preserve"> during self-practice</w:t>
      </w:r>
      <w:r>
        <w:rPr>
          <w:rFonts w:cs="Times New Roman"/>
          <w:color w:val="auto"/>
          <w:sz w:val="24"/>
          <w:szCs w:val="24"/>
          <w:highlight w:val="none"/>
        </w:rPr>
        <w:t xml:space="preserve">. </w:t>
      </w:r>
      <w:r>
        <w:rPr>
          <w:rFonts w:hint="default" w:cs="Times New Roman"/>
          <w:color w:val="auto"/>
          <w:sz w:val="24"/>
          <w:szCs w:val="24"/>
          <w:highlight w:val="none"/>
          <w:lang w:val="en-US"/>
        </w:rPr>
        <w:t xml:space="preserve">The extent of AI utilization is supposedly limited around mediating functions such as generating learning materials (e.g. a text or speech), transforming text-to-speech, composing a vocabulary list, doing role-playing, giving feedback for interpretation work. The restriction on AI facilitation is definitely set: interpreting skills must be performed by students themselves. </w:t>
      </w:r>
    </w:p>
    <w:p w14:paraId="7C84737B">
      <w:pPr>
        <w:shd w:val="clear" w:color="auto" w:fill="FFFFFF"/>
        <w:spacing w:before="0" w:after="120" w:line="480" w:lineRule="auto"/>
        <w:ind w:firstLine="0"/>
        <w:jc w:val="both"/>
        <w:outlineLvl w:val="2"/>
        <w:rPr>
          <w:rFonts w:cs="Times New Roman"/>
          <w:b/>
          <w:i/>
          <w:color w:val="auto"/>
          <w:sz w:val="24"/>
          <w:szCs w:val="24"/>
          <w:highlight w:val="none"/>
        </w:rPr>
      </w:pPr>
      <w:r>
        <w:rPr>
          <w:rFonts w:hint="default" w:cs="Times New Roman"/>
          <w:b/>
          <w:i/>
          <w:color w:val="auto"/>
          <w:sz w:val="24"/>
          <w:szCs w:val="24"/>
          <w:highlight w:val="none"/>
          <w:lang w:val="en-US"/>
        </w:rPr>
        <w:t xml:space="preserve">3.3. </w:t>
      </w:r>
      <w:r>
        <w:rPr>
          <w:rFonts w:cs="Times New Roman"/>
          <w:b/>
          <w:i/>
          <w:color w:val="auto"/>
          <w:sz w:val="24"/>
          <w:szCs w:val="24"/>
          <w:highlight w:val="none"/>
        </w:rPr>
        <w:t>Participants</w:t>
      </w:r>
    </w:p>
    <w:p w14:paraId="01878C0C">
      <w:pPr>
        <w:shd w:val="clear" w:color="auto" w:fill="FFFFFF"/>
        <w:spacing w:before="0" w:after="120" w:line="480" w:lineRule="auto"/>
        <w:ind w:firstLine="720" w:firstLineChars="0"/>
        <w:jc w:val="both"/>
        <w:outlineLvl w:val="2"/>
        <w:rPr>
          <w:rFonts w:hint="default" w:cs="Times New Roman"/>
          <w:color w:val="auto"/>
          <w:sz w:val="24"/>
          <w:szCs w:val="24"/>
          <w:highlight w:val="none"/>
          <w:lang w:val="en-US"/>
        </w:rPr>
      </w:pPr>
      <w:r>
        <w:rPr>
          <w:rFonts w:hint="default" w:cs="Times New Roman"/>
          <w:color w:val="auto"/>
          <w:sz w:val="24"/>
          <w:szCs w:val="24"/>
          <w:highlight w:val="none"/>
        </w:rPr>
        <w:t xml:space="preserve">The </w:t>
      </w:r>
      <w:r>
        <w:rPr>
          <w:rFonts w:hint="default" w:cs="Times New Roman"/>
          <w:color w:val="auto"/>
          <w:sz w:val="24"/>
          <w:szCs w:val="24"/>
          <w:highlight w:val="none"/>
          <w:lang w:val="en-US"/>
        </w:rPr>
        <w:t>p</w:t>
      </w:r>
      <w:r>
        <w:rPr>
          <w:rFonts w:hint="default" w:cs="Times New Roman"/>
          <w:color w:val="auto"/>
          <w:sz w:val="24"/>
          <w:szCs w:val="24"/>
          <w:highlight w:val="none"/>
        </w:rPr>
        <w:t>articipant</w:t>
      </w:r>
      <w:r>
        <w:rPr>
          <w:rFonts w:hint="default" w:cs="Times New Roman"/>
          <w:color w:val="auto"/>
          <w:sz w:val="24"/>
          <w:szCs w:val="24"/>
          <w:highlight w:val="none"/>
          <w:lang w:val="en-US"/>
        </w:rPr>
        <w:t xml:space="preserve">s in this study </w:t>
      </w:r>
      <w:r>
        <w:rPr>
          <w:rFonts w:hint="default" w:cs="Times New Roman"/>
          <w:color w:val="auto"/>
          <w:sz w:val="24"/>
          <w:szCs w:val="24"/>
          <w:highlight w:val="none"/>
        </w:rPr>
        <w:t xml:space="preserve">were </w:t>
      </w:r>
      <w:r>
        <w:rPr>
          <w:rFonts w:hint="default" w:cs="Times New Roman"/>
          <w:color w:val="auto"/>
          <w:sz w:val="24"/>
          <w:szCs w:val="24"/>
          <w:highlight w:val="none"/>
          <w:lang w:val="en-US"/>
        </w:rPr>
        <w:t>82 third</w:t>
      </w:r>
      <w:r>
        <w:rPr>
          <w:rFonts w:hint="default" w:cs="Times New Roman"/>
          <w:color w:val="auto"/>
          <w:sz w:val="24"/>
          <w:szCs w:val="24"/>
          <w:highlight w:val="none"/>
        </w:rPr>
        <w:t xml:space="preserve">-year students </w:t>
      </w:r>
      <w:r>
        <w:rPr>
          <w:rFonts w:hint="default" w:cs="Times New Roman"/>
          <w:color w:val="auto"/>
          <w:sz w:val="24"/>
          <w:szCs w:val="24"/>
          <w:highlight w:val="none"/>
          <w:lang w:val="en-US"/>
        </w:rPr>
        <w:t xml:space="preserve">from three Business Interpretation classes at HUFLIT FFL, being randomly </w:t>
      </w:r>
      <w:r>
        <w:rPr>
          <w:rFonts w:hint="default" w:cs="Times New Roman"/>
          <w:color w:val="auto"/>
          <w:sz w:val="24"/>
          <w:szCs w:val="24"/>
          <w:highlight w:val="none"/>
        </w:rPr>
        <w:t>selected</w:t>
      </w:r>
      <w:r>
        <w:rPr>
          <w:rFonts w:hint="default" w:cs="Times New Roman"/>
          <w:color w:val="auto"/>
          <w:sz w:val="24"/>
          <w:szCs w:val="24"/>
          <w:highlight w:val="none"/>
          <w:lang w:val="en-US"/>
        </w:rPr>
        <w:t xml:space="preserve"> by </w:t>
      </w:r>
      <w:r>
        <w:rPr>
          <w:rFonts w:hint="default" w:cs="Times New Roman"/>
          <w:color w:val="auto"/>
          <w:sz w:val="24"/>
          <w:szCs w:val="24"/>
          <w:highlight w:val="none"/>
          <w:lang w:val="en-US" w:eastAsia="zh-CN"/>
        </w:rPr>
        <w:t>volunteering with informed consent in alignment with institutional ethical guidelines.</w:t>
      </w:r>
    </w:p>
    <w:p w14:paraId="267808C8">
      <w:pPr>
        <w:shd w:val="clear" w:color="auto" w:fill="FFFFFF"/>
        <w:spacing w:before="0" w:after="120" w:line="480" w:lineRule="auto"/>
        <w:ind w:firstLine="0"/>
        <w:jc w:val="both"/>
        <w:outlineLvl w:val="2"/>
        <w:rPr>
          <w:rFonts w:cs="Times New Roman"/>
          <w:b/>
          <w:i/>
          <w:color w:val="auto"/>
          <w:sz w:val="24"/>
          <w:szCs w:val="24"/>
          <w:highlight w:val="none"/>
        </w:rPr>
      </w:pPr>
      <w:r>
        <w:rPr>
          <w:rFonts w:cs="Times New Roman"/>
          <w:b/>
          <w:i/>
          <w:color w:val="auto"/>
          <w:sz w:val="24"/>
          <w:szCs w:val="24"/>
          <w:highlight w:val="none"/>
        </w:rPr>
        <w:t>3.</w:t>
      </w:r>
      <w:r>
        <w:rPr>
          <w:rFonts w:hint="default" w:cs="Times New Roman"/>
          <w:b/>
          <w:i/>
          <w:color w:val="auto"/>
          <w:sz w:val="24"/>
          <w:szCs w:val="24"/>
          <w:highlight w:val="none"/>
          <w:lang w:val="en-US"/>
        </w:rPr>
        <w:t xml:space="preserve">4. </w:t>
      </w:r>
      <w:r>
        <w:rPr>
          <w:rFonts w:cs="Times New Roman"/>
          <w:b/>
          <w:i/>
          <w:color w:val="auto"/>
          <w:sz w:val="24"/>
          <w:szCs w:val="24"/>
          <w:highlight w:val="none"/>
        </w:rPr>
        <w:t>Research Instruments</w:t>
      </w:r>
    </w:p>
    <w:p w14:paraId="1209A52B">
      <w:pPr>
        <w:shd w:val="clear" w:color="auto" w:fill="FFFFFF"/>
        <w:spacing w:before="0" w:after="120" w:line="480" w:lineRule="auto"/>
        <w:jc w:val="both"/>
        <w:outlineLvl w:val="2"/>
        <w:rPr>
          <w:rFonts w:hint="default" w:cs="Times New Roman"/>
          <w:color w:val="auto"/>
          <w:sz w:val="24"/>
          <w:szCs w:val="24"/>
          <w:highlight w:val="none"/>
          <w:lang w:val="en-US"/>
        </w:rPr>
      </w:pPr>
      <w:r>
        <w:rPr>
          <w:rFonts w:hint="default" w:cs="Times New Roman"/>
          <w:color w:val="auto"/>
          <w:sz w:val="24"/>
          <w:szCs w:val="24"/>
          <w:highlight w:val="none"/>
          <w:lang w:val="en-US"/>
        </w:rPr>
        <w:t>In order to</w:t>
      </w:r>
      <w:r>
        <w:rPr>
          <w:rFonts w:cs="Times New Roman"/>
          <w:color w:val="auto"/>
          <w:sz w:val="24"/>
          <w:szCs w:val="24"/>
          <w:highlight w:val="none"/>
        </w:rPr>
        <w:t xml:space="preserve"> ensure robust data collection</w:t>
      </w:r>
      <w:r>
        <w:rPr>
          <w:rFonts w:hint="default" w:cs="Times New Roman"/>
          <w:color w:val="auto"/>
          <w:sz w:val="24"/>
          <w:szCs w:val="24"/>
          <w:highlight w:val="none"/>
          <w:lang w:val="en-US"/>
        </w:rPr>
        <w:t xml:space="preserve">, gaining </w:t>
      </w:r>
      <w:r>
        <w:rPr>
          <w:rFonts w:cs="Times New Roman"/>
          <w:color w:val="auto"/>
          <w:sz w:val="24"/>
          <w:szCs w:val="24"/>
          <w:highlight w:val="none"/>
        </w:rPr>
        <w:t>insights into instructional efficacy</w:t>
      </w:r>
      <w:r>
        <w:rPr>
          <w:rFonts w:hint="default" w:cs="Times New Roman"/>
          <w:color w:val="auto"/>
          <w:sz w:val="24"/>
          <w:szCs w:val="24"/>
          <w:highlight w:val="none"/>
          <w:lang w:val="en-US"/>
        </w:rPr>
        <w:t xml:space="preserve"> with regard to</w:t>
      </w:r>
      <w:r>
        <w:rPr>
          <w:rFonts w:cs="Times New Roman"/>
          <w:color w:val="auto"/>
          <w:sz w:val="24"/>
          <w:szCs w:val="24"/>
          <w:highlight w:val="none"/>
        </w:rPr>
        <w:t xml:space="preserve"> enhanc</w:t>
      </w:r>
      <w:r>
        <w:rPr>
          <w:rFonts w:hint="default" w:cs="Times New Roman"/>
          <w:color w:val="auto"/>
          <w:sz w:val="24"/>
          <w:szCs w:val="24"/>
          <w:highlight w:val="none"/>
          <w:lang w:val="en-US"/>
        </w:rPr>
        <w:t>ing</w:t>
      </w:r>
      <w:r>
        <w:rPr>
          <w:rFonts w:cs="Times New Roman"/>
          <w:color w:val="auto"/>
          <w:sz w:val="24"/>
          <w:szCs w:val="24"/>
          <w:highlight w:val="none"/>
        </w:rPr>
        <w:t xml:space="preserve"> student </w:t>
      </w:r>
      <w:r>
        <w:rPr>
          <w:rFonts w:hint="default" w:cs="Times New Roman"/>
          <w:color w:val="auto"/>
          <w:sz w:val="24"/>
          <w:szCs w:val="24"/>
          <w:highlight w:val="none"/>
          <w:lang w:val="en-US"/>
        </w:rPr>
        <w:t>engagement</w:t>
      </w:r>
      <w:r>
        <w:rPr>
          <w:rFonts w:cs="Times New Roman"/>
          <w:color w:val="auto"/>
          <w:sz w:val="24"/>
          <w:szCs w:val="24"/>
          <w:highlight w:val="none"/>
        </w:rPr>
        <w:t xml:space="preserve"> </w:t>
      </w:r>
      <w:r>
        <w:rPr>
          <w:rFonts w:hint="default" w:cs="Times New Roman"/>
          <w:color w:val="auto"/>
          <w:sz w:val="24"/>
          <w:szCs w:val="24"/>
          <w:highlight w:val="none"/>
          <w:lang w:val="en-US"/>
        </w:rPr>
        <w:t xml:space="preserve">in interpretation courses </w:t>
      </w:r>
      <w:r>
        <w:rPr>
          <w:rFonts w:cs="Times New Roman"/>
          <w:color w:val="auto"/>
          <w:sz w:val="24"/>
          <w:szCs w:val="24"/>
          <w:highlight w:val="none"/>
        </w:rPr>
        <w:t xml:space="preserve">through </w:t>
      </w:r>
      <w:r>
        <w:rPr>
          <w:rFonts w:hint="default" w:cs="Times New Roman"/>
          <w:color w:val="auto"/>
          <w:sz w:val="24"/>
          <w:szCs w:val="24"/>
          <w:highlight w:val="none"/>
          <w:lang w:val="en-US"/>
        </w:rPr>
        <w:t xml:space="preserve">AI </w:t>
      </w:r>
      <w:r>
        <w:rPr>
          <w:rFonts w:cs="Times New Roman"/>
          <w:color w:val="auto"/>
          <w:sz w:val="24"/>
          <w:szCs w:val="24"/>
          <w:highlight w:val="none"/>
        </w:rPr>
        <w:t>integration</w:t>
      </w:r>
      <w:r>
        <w:rPr>
          <w:rFonts w:hint="default" w:cs="Times New Roman"/>
          <w:color w:val="auto"/>
          <w:sz w:val="24"/>
          <w:szCs w:val="24"/>
          <w:highlight w:val="none"/>
          <w:lang w:val="en-US"/>
        </w:rPr>
        <w:t xml:space="preserve">, the following three </w:t>
      </w:r>
      <w:r>
        <w:rPr>
          <w:rFonts w:cs="Times New Roman"/>
          <w:color w:val="auto"/>
          <w:sz w:val="24"/>
          <w:szCs w:val="24"/>
          <w:highlight w:val="none"/>
        </w:rPr>
        <w:t>research instruments</w:t>
      </w:r>
      <w:r>
        <w:rPr>
          <w:rFonts w:hint="default" w:cs="Times New Roman"/>
          <w:color w:val="auto"/>
          <w:sz w:val="24"/>
          <w:szCs w:val="24"/>
          <w:highlight w:val="none"/>
          <w:lang w:val="en-US"/>
        </w:rPr>
        <w:t xml:space="preserve"> were employed:</w:t>
      </w:r>
    </w:p>
    <w:p w14:paraId="376D65FF">
      <w:pPr>
        <w:shd w:val="clear" w:color="auto" w:fill="FFFFFF"/>
        <w:spacing w:before="0" w:after="120" w:line="480" w:lineRule="auto"/>
        <w:ind w:left="0" w:leftChars="0" w:firstLine="0" w:firstLineChars="0"/>
        <w:jc w:val="both"/>
        <w:outlineLvl w:val="2"/>
        <w:rPr>
          <w:rFonts w:cs="Times New Roman"/>
          <w:color w:val="auto"/>
          <w:sz w:val="24"/>
          <w:szCs w:val="24"/>
          <w:highlight w:val="none"/>
        </w:rPr>
      </w:pPr>
      <w:r>
        <w:rPr>
          <w:rFonts w:hint="default" w:cs="Times New Roman"/>
          <w:b w:val="0"/>
          <w:bCs w:val="0"/>
          <w:i/>
          <w:iCs/>
          <w:color w:val="auto"/>
          <w:sz w:val="24"/>
          <w:szCs w:val="24"/>
          <w:highlight w:val="none"/>
          <w:lang w:val="en-US"/>
        </w:rPr>
        <w:t xml:space="preserve">3.4.1. Structured </w:t>
      </w:r>
      <w:r>
        <w:rPr>
          <w:rFonts w:cs="Times New Roman"/>
          <w:b w:val="0"/>
          <w:bCs w:val="0"/>
          <w:i/>
          <w:iCs/>
          <w:color w:val="auto"/>
          <w:sz w:val="24"/>
          <w:szCs w:val="24"/>
          <w:highlight w:val="none"/>
        </w:rPr>
        <w:t>Classroom Observations:</w:t>
      </w:r>
      <w:r>
        <w:rPr>
          <w:rFonts w:cs="Times New Roman"/>
          <w:b/>
          <w:bCs/>
          <w:color w:val="auto"/>
          <w:sz w:val="24"/>
          <w:szCs w:val="24"/>
          <w:highlight w:val="none"/>
        </w:rPr>
        <w:t xml:space="preserve"> </w:t>
      </w:r>
      <w:r>
        <w:rPr>
          <w:rFonts w:hint="default" w:cs="Times New Roman"/>
          <w:b w:val="0"/>
          <w:bCs w:val="0"/>
          <w:color w:val="auto"/>
          <w:sz w:val="24"/>
          <w:szCs w:val="24"/>
          <w:highlight w:val="none"/>
          <w:lang w:val="en-US"/>
        </w:rPr>
        <w:t>O</w:t>
      </w:r>
      <w:r>
        <w:rPr>
          <w:rFonts w:cs="Times New Roman"/>
          <w:color w:val="auto"/>
          <w:sz w:val="24"/>
          <w:szCs w:val="24"/>
          <w:highlight w:val="none"/>
        </w:rPr>
        <w:t xml:space="preserve">bservations were conducted across the </w:t>
      </w:r>
      <w:r>
        <w:rPr>
          <w:rFonts w:hint="default" w:cs="Times New Roman"/>
          <w:color w:val="auto"/>
          <w:sz w:val="24"/>
          <w:szCs w:val="24"/>
          <w:highlight w:val="none"/>
          <w:lang w:val="en-US"/>
        </w:rPr>
        <w:t xml:space="preserve">nine class sessions using a checklist </w:t>
      </w:r>
      <w:r>
        <w:rPr>
          <w:rFonts w:cs="Times New Roman"/>
          <w:color w:val="auto"/>
          <w:sz w:val="24"/>
          <w:szCs w:val="24"/>
          <w:highlight w:val="none"/>
        </w:rPr>
        <w:t xml:space="preserve">to document student engagement and behavioral responses during AI-assisted </w:t>
      </w:r>
      <w:r>
        <w:rPr>
          <w:rFonts w:hint="default" w:cs="Times New Roman"/>
          <w:color w:val="auto"/>
          <w:sz w:val="24"/>
          <w:szCs w:val="24"/>
          <w:highlight w:val="none"/>
          <w:lang w:val="en-US"/>
        </w:rPr>
        <w:t>self-practice</w:t>
      </w:r>
      <w:r>
        <w:rPr>
          <w:rFonts w:cs="Times New Roman"/>
          <w:color w:val="auto"/>
          <w:sz w:val="24"/>
          <w:szCs w:val="24"/>
          <w:highlight w:val="none"/>
        </w:rPr>
        <w:t>.</w:t>
      </w:r>
    </w:p>
    <w:p w14:paraId="6F6181EB">
      <w:pPr>
        <w:shd w:val="clear" w:color="auto" w:fill="FFFFFF"/>
        <w:spacing w:before="0" w:after="120" w:line="480" w:lineRule="auto"/>
        <w:ind w:left="0" w:leftChars="0" w:firstLine="0" w:firstLineChars="0"/>
        <w:jc w:val="both"/>
        <w:outlineLvl w:val="2"/>
        <w:rPr>
          <w:rFonts w:hint="default" w:cs="Times New Roman"/>
          <w:color w:val="auto"/>
          <w:sz w:val="24"/>
          <w:szCs w:val="24"/>
          <w:highlight w:val="none"/>
          <w:lang w:val="en-US"/>
        </w:rPr>
      </w:pPr>
      <w:r>
        <w:rPr>
          <w:rFonts w:hint="default" w:cs="Times New Roman"/>
          <w:b w:val="0"/>
          <w:bCs w:val="0"/>
          <w:i/>
          <w:iCs/>
          <w:color w:val="auto"/>
          <w:sz w:val="24"/>
          <w:szCs w:val="24"/>
          <w:highlight w:val="none"/>
          <w:lang w:val="en-US"/>
        </w:rPr>
        <w:t xml:space="preserve">3.4.2. Student </w:t>
      </w:r>
      <w:r>
        <w:rPr>
          <w:rFonts w:cs="Times New Roman"/>
          <w:b w:val="0"/>
          <w:bCs w:val="0"/>
          <w:i/>
          <w:iCs/>
          <w:color w:val="auto"/>
          <w:sz w:val="24"/>
          <w:szCs w:val="24"/>
          <w:highlight w:val="none"/>
        </w:rPr>
        <w:t xml:space="preserve">Survey: </w:t>
      </w:r>
      <w:r>
        <w:rPr>
          <w:rFonts w:cs="Times New Roman"/>
          <w:color w:val="auto"/>
          <w:sz w:val="24"/>
          <w:szCs w:val="24"/>
          <w:highlight w:val="none"/>
        </w:rPr>
        <w:t xml:space="preserve">Informed by preliminary observational data, a structured questionnaire comprising </w:t>
      </w:r>
      <w:r>
        <w:rPr>
          <w:rFonts w:hint="default" w:cs="Times New Roman"/>
          <w:color w:val="auto"/>
          <w:sz w:val="24"/>
          <w:szCs w:val="24"/>
          <w:highlight w:val="none"/>
          <w:lang w:val="en-US"/>
        </w:rPr>
        <w:t xml:space="preserve">5-point </w:t>
      </w:r>
      <w:r>
        <w:rPr>
          <w:rFonts w:cs="Times New Roman"/>
          <w:color w:val="auto"/>
          <w:sz w:val="24"/>
          <w:szCs w:val="24"/>
          <w:highlight w:val="none"/>
        </w:rPr>
        <w:t>Likert</w:t>
      </w:r>
      <w:r>
        <w:rPr>
          <w:rFonts w:hint="default" w:cs="Times New Roman"/>
          <w:color w:val="auto"/>
          <w:sz w:val="24"/>
          <w:szCs w:val="24"/>
          <w:highlight w:val="none"/>
          <w:lang w:val="en-US"/>
        </w:rPr>
        <w:t xml:space="preserve"> </w:t>
      </w:r>
      <w:r>
        <w:rPr>
          <w:rFonts w:cs="Times New Roman"/>
          <w:color w:val="auto"/>
          <w:sz w:val="24"/>
          <w:szCs w:val="24"/>
          <w:highlight w:val="none"/>
        </w:rPr>
        <w:t xml:space="preserve">scale </w:t>
      </w:r>
      <w:r>
        <w:rPr>
          <w:rFonts w:hint="default" w:cs="Times New Roman"/>
          <w:color w:val="auto"/>
          <w:sz w:val="24"/>
          <w:szCs w:val="24"/>
          <w:highlight w:val="none"/>
          <w:lang w:val="en-US"/>
        </w:rPr>
        <w:t>questions</w:t>
      </w:r>
      <w:r>
        <w:rPr>
          <w:rFonts w:cs="Times New Roman"/>
          <w:color w:val="auto"/>
          <w:sz w:val="24"/>
          <w:szCs w:val="24"/>
          <w:highlight w:val="none"/>
        </w:rPr>
        <w:t xml:space="preserve">, multiple-choice questions, and open-ended </w:t>
      </w:r>
      <w:r>
        <w:rPr>
          <w:rFonts w:hint="default" w:cs="Times New Roman"/>
          <w:color w:val="auto"/>
          <w:sz w:val="24"/>
          <w:szCs w:val="24"/>
          <w:highlight w:val="none"/>
          <w:lang w:val="en-US"/>
        </w:rPr>
        <w:t xml:space="preserve">question(s) </w:t>
      </w:r>
      <w:r>
        <w:rPr>
          <w:rFonts w:cs="Times New Roman"/>
          <w:color w:val="auto"/>
          <w:sz w:val="24"/>
          <w:szCs w:val="24"/>
          <w:highlight w:val="none"/>
        </w:rPr>
        <w:t xml:space="preserve">was administered to </w:t>
      </w:r>
      <w:r>
        <w:rPr>
          <w:rFonts w:hint="default" w:cs="Times New Roman"/>
          <w:color w:val="auto"/>
          <w:sz w:val="24"/>
          <w:szCs w:val="24"/>
          <w:highlight w:val="none"/>
          <w:lang w:val="en-US"/>
        </w:rPr>
        <w:t xml:space="preserve">explore </w:t>
      </w:r>
      <w:r>
        <w:rPr>
          <w:rFonts w:cs="Times New Roman"/>
          <w:color w:val="auto"/>
          <w:sz w:val="24"/>
          <w:szCs w:val="24"/>
          <w:highlight w:val="none"/>
        </w:rPr>
        <w:t>student perceptions and experiential outcomes.</w:t>
      </w:r>
      <w:r>
        <w:rPr>
          <w:rFonts w:hint="default" w:cs="Times New Roman"/>
          <w:color w:val="auto"/>
          <w:sz w:val="24"/>
          <w:szCs w:val="24"/>
          <w:highlight w:val="none"/>
          <w:lang w:val="en-US"/>
        </w:rPr>
        <w:t xml:space="preserve"> </w:t>
      </w:r>
      <w:r>
        <w:rPr>
          <w:rFonts w:hint="default" w:cs="Times New Roman"/>
          <w:color w:val="auto"/>
          <w:sz w:val="24"/>
          <w:szCs w:val="24"/>
          <w:highlight w:val="none"/>
          <w:lang w:val="en-US" w:eastAsia="zh-CN"/>
        </w:rPr>
        <w:t xml:space="preserve">The online survey </w:t>
      </w:r>
      <w:r>
        <w:rPr>
          <w:rFonts w:cs="Times New Roman"/>
          <w:color w:val="auto"/>
          <w:sz w:val="24"/>
          <w:szCs w:val="24"/>
          <w:highlight w:val="none"/>
        </w:rPr>
        <w:t xml:space="preserve">questionnaire </w:t>
      </w:r>
      <w:r>
        <w:rPr>
          <w:rFonts w:hint="default" w:cs="Times New Roman"/>
          <w:color w:val="auto"/>
          <w:sz w:val="24"/>
          <w:szCs w:val="24"/>
          <w:highlight w:val="none"/>
          <w:lang w:val="en-US" w:eastAsia="zh-CN"/>
        </w:rPr>
        <w:t>was sent to students via Google Forms.</w:t>
      </w:r>
    </w:p>
    <w:p w14:paraId="4AD41533">
      <w:pPr>
        <w:shd w:val="clear" w:color="auto" w:fill="FFFFFF"/>
        <w:spacing w:before="0" w:after="120" w:line="480" w:lineRule="auto"/>
        <w:ind w:left="0" w:leftChars="0" w:firstLine="0" w:firstLineChars="0"/>
        <w:jc w:val="both"/>
        <w:outlineLvl w:val="2"/>
        <w:rPr>
          <w:rFonts w:hint="default" w:cs="Times New Roman"/>
          <w:color w:val="auto"/>
          <w:sz w:val="24"/>
          <w:szCs w:val="24"/>
          <w:highlight w:val="none"/>
          <w:lang w:val="en-US"/>
        </w:rPr>
      </w:pPr>
      <w:r>
        <w:rPr>
          <w:rFonts w:hint="default" w:cs="Times New Roman"/>
          <w:b w:val="0"/>
          <w:bCs w:val="0"/>
          <w:i/>
          <w:iCs/>
          <w:color w:val="auto"/>
          <w:sz w:val="24"/>
          <w:szCs w:val="24"/>
          <w:highlight w:val="none"/>
          <w:lang w:val="en-US"/>
        </w:rPr>
        <w:t xml:space="preserve">3.4.3. Semi-structured </w:t>
      </w:r>
      <w:r>
        <w:rPr>
          <w:rFonts w:cs="Times New Roman"/>
          <w:b w:val="0"/>
          <w:bCs w:val="0"/>
          <w:i/>
          <w:iCs/>
          <w:color w:val="auto"/>
          <w:sz w:val="24"/>
          <w:szCs w:val="24"/>
          <w:highlight w:val="none"/>
        </w:rPr>
        <w:t>Interviews:</w:t>
      </w:r>
      <w:r>
        <w:rPr>
          <w:rFonts w:cs="Times New Roman"/>
          <w:color w:val="auto"/>
          <w:sz w:val="24"/>
          <w:szCs w:val="24"/>
          <w:highlight w:val="none"/>
        </w:rPr>
        <w:t xml:space="preserve"> Semi-structured focus group</w:t>
      </w:r>
      <w:r>
        <w:rPr>
          <w:rFonts w:hint="default" w:cs="Times New Roman"/>
          <w:color w:val="auto"/>
          <w:sz w:val="24"/>
          <w:szCs w:val="24"/>
          <w:highlight w:val="none"/>
          <w:lang w:val="en-US"/>
        </w:rPr>
        <w:t xml:space="preserve"> interviews</w:t>
      </w:r>
      <w:r>
        <w:rPr>
          <w:rFonts w:cs="Times New Roman"/>
          <w:color w:val="auto"/>
          <w:sz w:val="24"/>
          <w:szCs w:val="24"/>
          <w:highlight w:val="none"/>
        </w:rPr>
        <w:t xml:space="preserve"> were</w:t>
      </w:r>
      <w:r>
        <w:rPr>
          <w:rFonts w:hint="default" w:cs="Times New Roman"/>
          <w:color w:val="auto"/>
          <w:sz w:val="24"/>
          <w:szCs w:val="24"/>
          <w:highlight w:val="none"/>
          <w:lang w:val="en-US"/>
        </w:rPr>
        <w:t xml:space="preserve"> </w:t>
      </w:r>
      <w:r>
        <w:rPr>
          <w:rFonts w:cs="Times New Roman"/>
          <w:color w:val="auto"/>
          <w:sz w:val="24"/>
          <w:szCs w:val="24"/>
          <w:highlight w:val="none"/>
        </w:rPr>
        <w:t>conducted with a  sample of nine student volunteers</w:t>
      </w:r>
      <w:r>
        <w:rPr>
          <w:rFonts w:hint="default" w:cs="Times New Roman"/>
          <w:color w:val="auto"/>
          <w:sz w:val="24"/>
          <w:szCs w:val="24"/>
          <w:highlight w:val="none"/>
          <w:lang w:val="en-US"/>
        </w:rPr>
        <w:t>; the interviews lasted approximately five minutes each</w:t>
      </w:r>
      <w:r>
        <w:rPr>
          <w:rFonts w:cs="Times New Roman"/>
          <w:color w:val="auto"/>
          <w:sz w:val="24"/>
          <w:szCs w:val="24"/>
          <w:highlight w:val="none"/>
        </w:rPr>
        <w:t xml:space="preserve"> to </w:t>
      </w:r>
      <w:r>
        <w:rPr>
          <w:rFonts w:hint="default" w:cs="Times New Roman"/>
          <w:color w:val="auto"/>
          <w:sz w:val="24"/>
          <w:szCs w:val="24"/>
          <w:highlight w:val="none"/>
          <w:lang w:val="en-US"/>
        </w:rPr>
        <w:t xml:space="preserve">examine </w:t>
      </w:r>
      <w:r>
        <w:rPr>
          <w:rFonts w:cs="Times New Roman"/>
          <w:color w:val="auto"/>
          <w:sz w:val="24"/>
          <w:szCs w:val="24"/>
          <w:highlight w:val="none"/>
        </w:rPr>
        <w:t xml:space="preserve">learner attitudes, identify perceived </w:t>
      </w:r>
      <w:r>
        <w:rPr>
          <w:rFonts w:hint="default" w:cs="Times New Roman"/>
          <w:color w:val="auto"/>
          <w:sz w:val="24"/>
          <w:szCs w:val="24"/>
          <w:highlight w:val="none"/>
          <w:lang w:val="en-US"/>
        </w:rPr>
        <w:t xml:space="preserve">benefits </w:t>
      </w:r>
      <w:r>
        <w:rPr>
          <w:rFonts w:cs="Times New Roman"/>
          <w:color w:val="auto"/>
          <w:sz w:val="24"/>
          <w:szCs w:val="24"/>
          <w:highlight w:val="none"/>
        </w:rPr>
        <w:t xml:space="preserve">and constraints, and </w:t>
      </w:r>
      <w:r>
        <w:rPr>
          <w:rFonts w:hint="default" w:cs="Times New Roman"/>
          <w:color w:val="auto"/>
          <w:sz w:val="24"/>
          <w:szCs w:val="24"/>
          <w:highlight w:val="none"/>
          <w:lang w:val="en-US"/>
        </w:rPr>
        <w:t xml:space="preserve">to </w:t>
      </w:r>
      <w:r>
        <w:rPr>
          <w:rFonts w:cs="Times New Roman"/>
          <w:color w:val="auto"/>
          <w:sz w:val="24"/>
          <w:szCs w:val="24"/>
          <w:highlight w:val="none"/>
        </w:rPr>
        <w:t>gather</w:t>
      </w:r>
      <w:r>
        <w:rPr>
          <w:rFonts w:hint="default" w:cs="Times New Roman"/>
          <w:color w:val="auto"/>
          <w:sz w:val="24"/>
          <w:szCs w:val="24"/>
          <w:highlight w:val="none"/>
          <w:lang w:val="en-US"/>
        </w:rPr>
        <w:t xml:space="preserve"> </w:t>
      </w:r>
      <w:r>
        <w:rPr>
          <w:rFonts w:cs="Times New Roman"/>
          <w:color w:val="auto"/>
          <w:sz w:val="24"/>
          <w:szCs w:val="24"/>
          <w:highlight w:val="none"/>
        </w:rPr>
        <w:t>pedagogical recommendations regarding</w:t>
      </w:r>
      <w:r>
        <w:rPr>
          <w:rFonts w:hint="default" w:cs="Times New Roman"/>
          <w:color w:val="auto"/>
          <w:sz w:val="24"/>
          <w:szCs w:val="24"/>
          <w:highlight w:val="none"/>
          <w:lang w:val="en-US"/>
        </w:rPr>
        <w:t xml:space="preserve"> </w:t>
      </w:r>
      <w:r>
        <w:rPr>
          <w:rFonts w:cs="Times New Roman"/>
          <w:color w:val="auto"/>
          <w:sz w:val="24"/>
          <w:szCs w:val="24"/>
          <w:highlight w:val="none"/>
        </w:rPr>
        <w:t xml:space="preserve">AI </w:t>
      </w:r>
      <w:r>
        <w:rPr>
          <w:rFonts w:hint="default" w:cs="Times New Roman"/>
          <w:color w:val="auto"/>
          <w:sz w:val="24"/>
          <w:szCs w:val="24"/>
          <w:highlight w:val="none"/>
          <w:lang w:val="en-US"/>
        </w:rPr>
        <w:t xml:space="preserve">mediation </w:t>
      </w:r>
      <w:r>
        <w:rPr>
          <w:rFonts w:cs="Times New Roman"/>
          <w:color w:val="auto"/>
          <w:sz w:val="24"/>
          <w:szCs w:val="24"/>
          <w:highlight w:val="none"/>
        </w:rPr>
        <w:t xml:space="preserve">in </w:t>
      </w:r>
      <w:r>
        <w:rPr>
          <w:rFonts w:hint="default" w:cs="Times New Roman"/>
          <w:color w:val="auto"/>
          <w:sz w:val="24"/>
          <w:szCs w:val="24"/>
          <w:highlight w:val="none"/>
          <w:lang w:val="en-US"/>
        </w:rPr>
        <w:t>interpreting self-practice</w:t>
      </w:r>
      <w:r>
        <w:rPr>
          <w:rFonts w:cs="Times New Roman"/>
          <w:color w:val="auto"/>
          <w:sz w:val="24"/>
          <w:szCs w:val="24"/>
          <w:highlight w:val="none"/>
        </w:rPr>
        <w:t>.</w:t>
      </w:r>
      <w:r>
        <w:rPr>
          <w:rFonts w:hint="default" w:cs="Times New Roman"/>
          <w:color w:val="auto"/>
          <w:sz w:val="24"/>
          <w:szCs w:val="24"/>
          <w:highlight w:val="none"/>
          <w:lang w:val="en-US"/>
        </w:rPr>
        <w:t xml:space="preserve"> </w:t>
      </w:r>
    </w:p>
    <w:p w14:paraId="7FF02F09">
      <w:pPr>
        <w:shd w:val="clear" w:color="auto" w:fill="FFFFFF"/>
        <w:spacing w:before="0" w:after="120" w:line="480" w:lineRule="auto"/>
        <w:jc w:val="both"/>
        <w:outlineLvl w:val="2"/>
        <w:rPr>
          <w:rFonts w:hint="default" w:cs="Times New Roman"/>
          <w:color w:val="auto"/>
          <w:sz w:val="24"/>
          <w:szCs w:val="24"/>
          <w:highlight w:val="none"/>
          <w:lang w:val="en-US"/>
        </w:rPr>
      </w:pPr>
      <w:r>
        <w:rPr>
          <w:rFonts w:hint="default" w:cs="Times New Roman"/>
          <w:color w:val="auto"/>
          <w:sz w:val="24"/>
          <w:szCs w:val="24"/>
          <w:highlight w:val="none"/>
          <w:lang w:val="en-US"/>
        </w:rPr>
        <w:t>Overall</w:t>
      </w:r>
      <w:r>
        <w:rPr>
          <w:rFonts w:cs="Times New Roman"/>
          <w:color w:val="auto"/>
          <w:sz w:val="24"/>
          <w:szCs w:val="24"/>
          <w:highlight w:val="none"/>
        </w:rPr>
        <w:t>, these data collection instruments provided a comprehensive, multi-perspectiv</w:t>
      </w:r>
      <w:r>
        <w:rPr>
          <w:rFonts w:hint="default" w:cs="Times New Roman"/>
          <w:color w:val="auto"/>
          <w:sz w:val="24"/>
          <w:szCs w:val="24"/>
          <w:highlight w:val="none"/>
          <w:lang w:val="en-US"/>
        </w:rPr>
        <w:t>e</w:t>
      </w:r>
      <w:r>
        <w:rPr>
          <w:rFonts w:cs="Times New Roman"/>
          <w:color w:val="auto"/>
          <w:sz w:val="24"/>
          <w:szCs w:val="24"/>
          <w:highlight w:val="none"/>
        </w:rPr>
        <w:t xml:space="preserve"> data, yielding deep insights into the dynamics of the contemporary </w:t>
      </w:r>
      <w:r>
        <w:rPr>
          <w:rFonts w:hint="default" w:cs="Times New Roman"/>
          <w:color w:val="auto"/>
          <w:sz w:val="24"/>
          <w:szCs w:val="24"/>
          <w:highlight w:val="none"/>
          <w:lang w:val="en-US"/>
        </w:rPr>
        <w:t>pedagogical practices.</w:t>
      </w:r>
    </w:p>
    <w:p w14:paraId="36CD0496">
      <w:pPr>
        <w:shd w:val="clear" w:color="auto" w:fill="FFFFFF"/>
        <w:spacing w:before="0" w:after="120" w:line="480" w:lineRule="auto"/>
        <w:ind w:firstLine="0"/>
        <w:jc w:val="both"/>
        <w:outlineLvl w:val="2"/>
        <w:rPr>
          <w:rFonts w:hint="default" w:cs="Times New Roman"/>
          <w:b/>
          <w:i/>
          <w:color w:val="auto"/>
          <w:sz w:val="24"/>
          <w:szCs w:val="24"/>
          <w:highlight w:val="none"/>
          <w:lang w:val="en-US"/>
        </w:rPr>
      </w:pPr>
      <w:r>
        <w:rPr>
          <w:rFonts w:cs="Times New Roman"/>
          <w:b/>
          <w:i/>
          <w:color w:val="auto"/>
          <w:sz w:val="24"/>
          <w:szCs w:val="24"/>
          <w:highlight w:val="none"/>
        </w:rPr>
        <w:t>3.</w:t>
      </w:r>
      <w:r>
        <w:rPr>
          <w:rFonts w:hint="default" w:cs="Times New Roman"/>
          <w:b/>
          <w:i/>
          <w:color w:val="auto"/>
          <w:sz w:val="24"/>
          <w:szCs w:val="24"/>
          <w:highlight w:val="none"/>
          <w:lang w:val="en-US"/>
        </w:rPr>
        <w:t xml:space="preserve">5. </w:t>
      </w:r>
      <w:r>
        <w:rPr>
          <w:rFonts w:hint="default" w:cs="Times New Roman"/>
          <w:b/>
          <w:i/>
          <w:color w:val="auto"/>
          <w:sz w:val="24"/>
          <w:szCs w:val="24"/>
          <w:highlight w:val="none"/>
          <w:lang w:val="en-US" w:eastAsia="zh-CN"/>
        </w:rPr>
        <w:t xml:space="preserve">Procedure </w:t>
      </w:r>
    </w:p>
    <w:p w14:paraId="702B2179">
      <w:pPr>
        <w:shd w:val="clear" w:color="auto" w:fill="FFFFFF"/>
        <w:spacing w:before="0" w:after="120" w:line="480" w:lineRule="auto"/>
        <w:ind w:firstLine="720" w:firstLineChars="0"/>
        <w:jc w:val="both"/>
        <w:outlineLvl w:val="2"/>
        <w:rPr>
          <w:rFonts w:hint="default" w:cs="Times New Roman"/>
          <w:b w:val="0"/>
          <w:bCs/>
          <w:i w:val="0"/>
          <w:iCs/>
          <w:color w:val="auto"/>
          <w:sz w:val="24"/>
          <w:szCs w:val="24"/>
          <w:highlight w:val="none"/>
          <w:lang w:val="en-US"/>
        </w:rPr>
      </w:pPr>
      <w:r>
        <w:rPr>
          <w:rFonts w:hint="default" w:cs="Times New Roman"/>
          <w:b w:val="0"/>
          <w:bCs/>
          <w:i w:val="0"/>
          <w:iCs/>
          <w:color w:val="auto"/>
          <w:sz w:val="24"/>
          <w:szCs w:val="24"/>
          <w:highlight w:val="none"/>
          <w:lang w:val="en-US" w:eastAsia="zh-CN"/>
        </w:rPr>
        <w:t>The study</w:t>
      </w:r>
      <w:r>
        <w:rPr>
          <w:rFonts w:hint="default" w:cs="Times New Roman"/>
          <w:b w:val="0"/>
          <w:bCs/>
          <w:i w:val="0"/>
          <w:iCs/>
          <w:color w:val="auto"/>
          <w:sz w:val="24"/>
          <w:szCs w:val="24"/>
          <w:highlight w:val="none"/>
        </w:rPr>
        <w:t xml:space="preserve"> was </w:t>
      </w:r>
      <w:r>
        <w:rPr>
          <w:rFonts w:hint="default" w:cs="Times New Roman"/>
          <w:b w:val="0"/>
          <w:bCs/>
          <w:i w:val="0"/>
          <w:iCs/>
          <w:color w:val="auto"/>
          <w:sz w:val="24"/>
          <w:szCs w:val="24"/>
          <w:highlight w:val="none"/>
          <w:lang w:val="en-US"/>
        </w:rPr>
        <w:t xml:space="preserve">conducted </w:t>
      </w:r>
      <w:r>
        <w:rPr>
          <w:rFonts w:hint="default" w:cs="Times New Roman"/>
          <w:b w:val="0"/>
          <w:bCs/>
          <w:i w:val="0"/>
          <w:iCs/>
          <w:color w:val="auto"/>
          <w:sz w:val="24"/>
          <w:szCs w:val="24"/>
          <w:highlight w:val="none"/>
        </w:rPr>
        <w:t xml:space="preserve">over a nine-week period during the academic term, </w:t>
      </w:r>
      <w:r>
        <w:rPr>
          <w:rFonts w:hint="default" w:cs="Times New Roman"/>
          <w:b w:val="0"/>
          <w:bCs/>
          <w:i w:val="0"/>
          <w:iCs/>
          <w:color w:val="auto"/>
          <w:sz w:val="24"/>
          <w:szCs w:val="24"/>
          <w:highlight w:val="none"/>
          <w:lang w:val="en-US" w:eastAsia="zh-CN"/>
        </w:rPr>
        <w:t xml:space="preserve">including three phases: </w:t>
      </w:r>
    </w:p>
    <w:p w14:paraId="3CBC165B">
      <w:pPr>
        <w:shd w:val="clear" w:color="auto" w:fill="FFFFFF"/>
        <w:spacing w:before="0" w:after="120" w:line="480" w:lineRule="auto"/>
        <w:ind w:left="0" w:leftChars="0" w:firstLine="0" w:firstLineChars="0"/>
        <w:jc w:val="both"/>
        <w:outlineLvl w:val="2"/>
        <w:rPr>
          <w:rFonts w:hint="default" w:cs="Times New Roman"/>
          <w:color w:val="auto"/>
          <w:sz w:val="24"/>
          <w:szCs w:val="24"/>
          <w:highlight w:val="none"/>
          <w:lang w:val="en-US"/>
        </w:rPr>
      </w:pPr>
      <w:r>
        <w:rPr>
          <w:rFonts w:hint="default" w:cs="Times New Roman"/>
          <w:b w:val="0"/>
          <w:bCs/>
          <w:i/>
          <w:color w:val="auto"/>
          <w:sz w:val="24"/>
          <w:szCs w:val="24"/>
          <w:highlight w:val="none"/>
          <w:lang w:val="en-US" w:eastAsia="zh-CN"/>
        </w:rPr>
        <w:t>3.5.1. Preparation Phase:</w:t>
      </w:r>
      <w:r>
        <w:rPr>
          <w:rFonts w:hint="default" w:cs="Times New Roman"/>
          <w:b/>
          <w:i/>
          <w:color w:val="auto"/>
          <w:sz w:val="24"/>
          <w:szCs w:val="24"/>
          <w:highlight w:val="none"/>
          <w:lang w:val="en-US" w:eastAsia="zh-CN"/>
        </w:rPr>
        <w:t xml:space="preserve"> </w:t>
      </w:r>
      <w:r>
        <w:rPr>
          <w:rFonts w:hint="default" w:cs="Times New Roman"/>
          <w:b w:val="0"/>
          <w:bCs/>
          <w:i w:val="0"/>
          <w:iCs/>
          <w:color w:val="auto"/>
          <w:sz w:val="24"/>
          <w:szCs w:val="24"/>
          <w:highlight w:val="none"/>
          <w:lang w:val="en-US" w:eastAsia="zh-CN"/>
        </w:rPr>
        <w:t>G</w:t>
      </w:r>
      <w:r>
        <w:rPr>
          <w:rFonts w:hint="default" w:cs="Times New Roman"/>
          <w:color w:val="auto"/>
          <w:sz w:val="24"/>
          <w:szCs w:val="24"/>
          <w:highlight w:val="none"/>
        </w:rPr>
        <w:t>uidelines</w:t>
      </w:r>
      <w:r>
        <w:rPr>
          <w:rFonts w:hint="default" w:cs="Times New Roman"/>
          <w:color w:val="auto"/>
          <w:sz w:val="24"/>
          <w:szCs w:val="24"/>
          <w:highlight w:val="none"/>
          <w:lang w:val="en-US"/>
        </w:rPr>
        <w:t xml:space="preserve"> were provided to students, showing how to use AI support for self-practice. The ultimate goal of this approach was clarified at the outset - using AI assistance to improve students’ independent interpreting performance</w:t>
      </w:r>
      <w:r>
        <w:rPr>
          <w:rFonts w:hint="default" w:cs="Times New Roman"/>
          <w:color w:val="auto"/>
          <w:sz w:val="24"/>
          <w:szCs w:val="24"/>
          <w:highlight w:val="none"/>
        </w:rPr>
        <w:t>.</w:t>
      </w:r>
      <w:r>
        <w:rPr>
          <w:rFonts w:hint="default" w:cs="Times New Roman"/>
          <w:color w:val="auto"/>
          <w:sz w:val="24"/>
          <w:szCs w:val="24"/>
          <w:highlight w:val="none"/>
          <w:lang w:val="en-US"/>
        </w:rPr>
        <w:t xml:space="preserve"> Students should be fully aware that AI-powered tools can only serve as facilitators for their self-practice and that AI can by no means be utilized as an interpreter in lieu of students themselves. </w:t>
      </w:r>
      <w:r>
        <w:rPr>
          <w:rFonts w:hint="default" w:cs="Times New Roman"/>
          <w:color w:val="auto"/>
          <w:sz w:val="24"/>
          <w:szCs w:val="24"/>
          <w:highlight w:val="none"/>
        </w:rPr>
        <w:t xml:space="preserve">To </w:t>
      </w:r>
      <w:r>
        <w:rPr>
          <w:rFonts w:hint="default" w:cs="Times New Roman"/>
          <w:color w:val="auto"/>
          <w:sz w:val="24"/>
          <w:szCs w:val="24"/>
          <w:highlight w:val="none"/>
          <w:lang w:val="en-US"/>
        </w:rPr>
        <w:t xml:space="preserve">ensure </w:t>
      </w:r>
      <w:r>
        <w:rPr>
          <w:rFonts w:hint="default" w:cs="Times New Roman"/>
          <w:color w:val="auto"/>
          <w:sz w:val="24"/>
          <w:szCs w:val="24"/>
          <w:highlight w:val="none"/>
        </w:rPr>
        <w:t xml:space="preserve">compliance, the instructor </w:t>
      </w:r>
      <w:r>
        <w:rPr>
          <w:rFonts w:hint="default" w:cs="Times New Roman"/>
          <w:color w:val="auto"/>
          <w:sz w:val="24"/>
          <w:szCs w:val="24"/>
          <w:highlight w:val="none"/>
          <w:lang w:val="en-US"/>
        </w:rPr>
        <w:t xml:space="preserve">stressed </w:t>
      </w:r>
      <w:r>
        <w:rPr>
          <w:rFonts w:hint="default" w:cs="Times New Roman"/>
          <w:color w:val="auto"/>
          <w:sz w:val="24"/>
          <w:szCs w:val="24"/>
          <w:highlight w:val="none"/>
        </w:rPr>
        <w:t>the importance of maintaining cognitive autonomy</w:t>
      </w:r>
      <w:r>
        <w:rPr>
          <w:rFonts w:hint="default" w:cs="Times New Roman"/>
          <w:color w:val="auto"/>
          <w:sz w:val="24"/>
          <w:szCs w:val="24"/>
          <w:highlight w:val="none"/>
          <w:lang w:val="en-US"/>
        </w:rPr>
        <w:t>, warning of the adverse effects of</w:t>
      </w:r>
      <w:r>
        <w:rPr>
          <w:rFonts w:hint="default" w:cs="Times New Roman"/>
          <w:color w:val="auto"/>
          <w:sz w:val="24"/>
          <w:szCs w:val="24"/>
          <w:highlight w:val="none"/>
        </w:rPr>
        <w:t xml:space="preserve"> </w:t>
      </w:r>
      <w:r>
        <w:rPr>
          <w:rFonts w:hint="default" w:cs="Times New Roman"/>
          <w:color w:val="auto"/>
          <w:sz w:val="24"/>
          <w:szCs w:val="24"/>
          <w:highlight w:val="none"/>
          <w:lang w:val="en-US"/>
        </w:rPr>
        <w:t xml:space="preserve">AI </w:t>
      </w:r>
      <w:r>
        <w:rPr>
          <w:rFonts w:hint="default" w:cs="Times New Roman"/>
          <w:color w:val="auto"/>
          <w:sz w:val="24"/>
          <w:szCs w:val="24"/>
          <w:highlight w:val="none"/>
        </w:rPr>
        <w:t xml:space="preserve">over-reliance </w:t>
      </w:r>
      <w:r>
        <w:rPr>
          <w:rFonts w:hint="default" w:cs="Times New Roman"/>
          <w:color w:val="auto"/>
          <w:sz w:val="24"/>
          <w:szCs w:val="24"/>
          <w:highlight w:val="none"/>
          <w:lang w:val="en-US"/>
        </w:rPr>
        <w:t xml:space="preserve">on </w:t>
      </w:r>
      <w:r>
        <w:rPr>
          <w:rFonts w:hint="default" w:cs="Times New Roman"/>
          <w:color w:val="auto"/>
          <w:sz w:val="24"/>
          <w:szCs w:val="24"/>
          <w:highlight w:val="none"/>
        </w:rPr>
        <w:t>critical thinking and analytical reasoning</w:t>
      </w:r>
      <w:r>
        <w:rPr>
          <w:rFonts w:hint="default" w:cs="Times New Roman"/>
          <w:color w:val="auto"/>
          <w:sz w:val="24"/>
          <w:szCs w:val="24"/>
          <w:highlight w:val="none"/>
          <w:lang w:val="en-US"/>
        </w:rPr>
        <w:t xml:space="preserve"> and that students’ performance from this practice can be appreciated as their efforts, but not be evaluated as formal testing results in class. The awareness of this rule necessarily prevents the students from intentional cheating or over-reliance on AI in their self-practice.</w:t>
      </w:r>
    </w:p>
    <w:p w14:paraId="443B7E21">
      <w:pPr>
        <w:shd w:val="clear" w:color="auto" w:fill="FFFFFF"/>
        <w:spacing w:before="0" w:after="120" w:line="480" w:lineRule="auto"/>
        <w:ind w:left="0" w:leftChars="0" w:firstLine="0" w:firstLineChars="0"/>
        <w:jc w:val="both"/>
        <w:outlineLvl w:val="2"/>
        <w:rPr>
          <w:rFonts w:hint="default" w:cs="Times New Roman"/>
          <w:b/>
          <w:i/>
          <w:color w:val="auto"/>
          <w:sz w:val="24"/>
          <w:szCs w:val="24"/>
          <w:highlight w:val="none"/>
          <w:lang w:val="en-US" w:eastAsia="zh-CN"/>
        </w:rPr>
      </w:pPr>
      <w:r>
        <w:rPr>
          <w:rFonts w:hint="default" w:cs="Times New Roman"/>
          <w:b w:val="0"/>
          <w:bCs/>
          <w:i/>
          <w:color w:val="auto"/>
          <w:sz w:val="24"/>
          <w:szCs w:val="24"/>
          <w:highlight w:val="none"/>
          <w:lang w:val="en-US" w:eastAsia="zh-CN"/>
        </w:rPr>
        <w:t>3.5.2. Implementation Phase:</w:t>
      </w:r>
      <w:r>
        <w:rPr>
          <w:rFonts w:hint="default" w:cs="Times New Roman"/>
          <w:b/>
          <w:i/>
          <w:color w:val="auto"/>
          <w:sz w:val="24"/>
          <w:szCs w:val="24"/>
          <w:highlight w:val="none"/>
          <w:lang w:val="en-US" w:eastAsia="zh-CN"/>
        </w:rPr>
        <w:t xml:space="preserve"> </w:t>
      </w:r>
      <w:r>
        <w:rPr>
          <w:rFonts w:hint="default" w:cs="Times New Roman"/>
          <w:color w:val="auto"/>
          <w:sz w:val="24"/>
          <w:szCs w:val="24"/>
          <w:highlight w:val="none"/>
          <w:lang w:val="en-US"/>
        </w:rPr>
        <w:t>Students were encouraged to experience the approach - AI integration in their self-practice, both in class and in self-study, following the provided guidelines. Recommended AI supportive activities basically involve creating materials (e.g. a text or speech), transforming text-to-speech, composing vocabulary list, doing role-playing, giving feedback for interpretation job.</w:t>
      </w:r>
      <w:r>
        <w:rPr>
          <w:rFonts w:hint="default" w:cs="Times New Roman"/>
          <w:color w:val="auto"/>
          <w:sz w:val="24"/>
          <w:szCs w:val="24"/>
          <w:highlight w:val="none"/>
        </w:rPr>
        <w:t xml:space="preserve"> </w:t>
      </w:r>
    </w:p>
    <w:p w14:paraId="67BE21D3">
      <w:pPr>
        <w:shd w:val="clear" w:color="auto" w:fill="FFFFFF"/>
        <w:spacing w:before="0" w:after="120" w:line="480" w:lineRule="auto"/>
        <w:ind w:left="0" w:leftChars="0" w:firstLine="0" w:firstLineChars="0"/>
        <w:jc w:val="both"/>
        <w:outlineLvl w:val="2"/>
        <w:rPr>
          <w:rFonts w:hint="default" w:cs="Times New Roman"/>
          <w:color w:val="auto"/>
          <w:sz w:val="24"/>
          <w:szCs w:val="24"/>
          <w:highlight w:val="none"/>
        </w:rPr>
      </w:pPr>
      <w:r>
        <w:rPr>
          <w:rFonts w:hint="default" w:cs="Times New Roman"/>
          <w:b w:val="0"/>
          <w:bCs/>
          <w:i/>
          <w:iCs w:val="0"/>
          <w:color w:val="auto"/>
          <w:sz w:val="24"/>
          <w:szCs w:val="24"/>
          <w:highlight w:val="none"/>
          <w:lang w:val="en-US" w:eastAsia="zh-CN"/>
        </w:rPr>
        <w:t xml:space="preserve">3.5.3. Data Collection Phase: </w:t>
      </w:r>
      <w:r>
        <w:rPr>
          <w:rFonts w:hint="default" w:cs="Times New Roman"/>
          <w:b w:val="0"/>
          <w:bCs/>
          <w:i w:val="0"/>
          <w:iCs/>
          <w:color w:val="auto"/>
          <w:sz w:val="24"/>
          <w:szCs w:val="24"/>
          <w:highlight w:val="none"/>
          <w:lang w:val="en-US" w:eastAsia="zh-CN"/>
        </w:rPr>
        <w:t>Class observations were carried out during the 9 weeks with f</w:t>
      </w:r>
      <w:r>
        <w:rPr>
          <w:rFonts w:hint="default" w:cs="Times New Roman"/>
          <w:color w:val="auto"/>
          <w:sz w:val="24"/>
          <w:szCs w:val="24"/>
          <w:highlight w:val="none"/>
        </w:rPr>
        <w:t xml:space="preserve">ield notes </w:t>
      </w:r>
      <w:r>
        <w:rPr>
          <w:rFonts w:hint="default" w:cs="Times New Roman"/>
          <w:color w:val="auto"/>
          <w:sz w:val="24"/>
          <w:szCs w:val="24"/>
          <w:highlight w:val="none"/>
          <w:lang w:val="en-US"/>
        </w:rPr>
        <w:t xml:space="preserve">being </w:t>
      </w:r>
      <w:r>
        <w:rPr>
          <w:rFonts w:hint="default" w:cs="Times New Roman"/>
          <w:color w:val="auto"/>
          <w:sz w:val="24"/>
          <w:szCs w:val="24"/>
          <w:highlight w:val="none"/>
        </w:rPr>
        <w:t xml:space="preserve">documented while </w:t>
      </w:r>
      <w:r>
        <w:rPr>
          <w:rFonts w:hint="default" w:cs="Times New Roman"/>
          <w:color w:val="auto"/>
          <w:sz w:val="24"/>
          <w:szCs w:val="24"/>
          <w:highlight w:val="none"/>
          <w:lang w:val="en-US"/>
        </w:rPr>
        <w:t xml:space="preserve">the </w:t>
      </w:r>
      <w:r>
        <w:rPr>
          <w:rFonts w:hint="default" w:cs="Times New Roman"/>
          <w:color w:val="auto"/>
          <w:sz w:val="24"/>
          <w:szCs w:val="24"/>
          <w:highlight w:val="none"/>
        </w:rPr>
        <w:t xml:space="preserve">students engaged in </w:t>
      </w:r>
      <w:r>
        <w:rPr>
          <w:rFonts w:hint="default" w:cs="Times New Roman"/>
          <w:color w:val="auto"/>
          <w:sz w:val="24"/>
          <w:szCs w:val="24"/>
          <w:highlight w:val="none"/>
          <w:lang w:val="en-US"/>
        </w:rPr>
        <w:t>self-practice with AI facilitation</w:t>
      </w:r>
      <w:r>
        <w:rPr>
          <w:rFonts w:hint="default" w:cs="Times New Roman"/>
          <w:color w:val="auto"/>
          <w:sz w:val="24"/>
          <w:szCs w:val="24"/>
          <w:highlight w:val="none"/>
        </w:rPr>
        <w:t>. Prominent trends identified during the observation</w:t>
      </w:r>
      <w:r>
        <w:rPr>
          <w:rFonts w:hint="default" w:cs="Times New Roman"/>
          <w:color w:val="auto"/>
          <w:sz w:val="24"/>
          <w:szCs w:val="24"/>
          <w:highlight w:val="none"/>
          <w:lang w:val="en-US"/>
        </w:rPr>
        <w:t>s</w:t>
      </w:r>
      <w:r>
        <w:rPr>
          <w:rFonts w:hint="default" w:cs="Times New Roman"/>
          <w:color w:val="auto"/>
          <w:sz w:val="24"/>
          <w:szCs w:val="24"/>
          <w:highlight w:val="none"/>
        </w:rPr>
        <w:t xml:space="preserve"> guided further empirical inquiry.</w:t>
      </w:r>
      <w:r>
        <w:rPr>
          <w:rFonts w:hint="default" w:cs="Times New Roman"/>
          <w:color w:val="auto"/>
          <w:sz w:val="24"/>
          <w:szCs w:val="24"/>
          <w:highlight w:val="none"/>
          <w:lang w:val="en-US"/>
        </w:rPr>
        <w:t xml:space="preserve"> </w:t>
      </w:r>
      <w:r>
        <w:rPr>
          <w:rFonts w:hint="default" w:cs="Times New Roman"/>
          <w:color w:val="auto"/>
          <w:sz w:val="24"/>
          <w:szCs w:val="24"/>
          <w:highlight w:val="none"/>
        </w:rPr>
        <w:t>Specifically, salient themes derived from these observations facilitated the</w:t>
      </w:r>
      <w:r>
        <w:rPr>
          <w:rFonts w:hint="default" w:cs="Times New Roman"/>
          <w:color w:val="auto"/>
          <w:sz w:val="24"/>
          <w:szCs w:val="24"/>
          <w:highlight w:val="none"/>
          <w:lang w:val="en-US"/>
        </w:rPr>
        <w:t xml:space="preserve"> </w:t>
      </w:r>
      <w:r>
        <w:rPr>
          <w:rFonts w:hint="default" w:cs="Times New Roman"/>
          <w:color w:val="auto"/>
          <w:sz w:val="24"/>
          <w:szCs w:val="24"/>
          <w:highlight w:val="none"/>
        </w:rPr>
        <w:t xml:space="preserve">development of a structured questionnaire </w:t>
      </w:r>
      <w:r>
        <w:rPr>
          <w:rFonts w:hint="default" w:cs="Times New Roman"/>
          <w:color w:val="auto"/>
          <w:sz w:val="24"/>
          <w:szCs w:val="24"/>
          <w:highlight w:val="none"/>
          <w:lang w:val="en-US"/>
        </w:rPr>
        <w:t>including two 5-point</w:t>
      </w:r>
      <w:r>
        <w:rPr>
          <w:rFonts w:hint="default" w:cs="Times New Roman"/>
          <w:color w:val="auto"/>
          <w:sz w:val="24"/>
          <w:szCs w:val="24"/>
          <w:highlight w:val="none"/>
        </w:rPr>
        <w:t xml:space="preserve"> Likert</w:t>
      </w:r>
      <w:r>
        <w:rPr>
          <w:rFonts w:hint="default" w:cs="Times New Roman"/>
          <w:color w:val="auto"/>
          <w:sz w:val="24"/>
          <w:szCs w:val="24"/>
          <w:highlight w:val="none"/>
          <w:lang w:val="en-US"/>
        </w:rPr>
        <w:t xml:space="preserve"> </w:t>
      </w:r>
      <w:r>
        <w:rPr>
          <w:rFonts w:hint="default" w:cs="Times New Roman"/>
          <w:color w:val="auto"/>
          <w:sz w:val="24"/>
          <w:szCs w:val="24"/>
          <w:highlight w:val="none"/>
        </w:rPr>
        <w:t xml:space="preserve">scale </w:t>
      </w:r>
      <w:r>
        <w:rPr>
          <w:rFonts w:hint="default" w:cs="Times New Roman"/>
          <w:color w:val="auto"/>
          <w:sz w:val="24"/>
          <w:szCs w:val="24"/>
          <w:highlight w:val="none"/>
          <w:lang w:val="en-US"/>
        </w:rPr>
        <w:t>questions</w:t>
      </w:r>
      <w:r>
        <w:rPr>
          <w:rFonts w:hint="default" w:cs="Times New Roman"/>
          <w:color w:val="auto"/>
          <w:sz w:val="24"/>
          <w:szCs w:val="24"/>
          <w:highlight w:val="none"/>
        </w:rPr>
        <w:t xml:space="preserve">, </w:t>
      </w:r>
      <w:r>
        <w:rPr>
          <w:rFonts w:hint="default" w:cs="Times New Roman"/>
          <w:color w:val="auto"/>
          <w:sz w:val="24"/>
          <w:szCs w:val="24"/>
          <w:highlight w:val="none"/>
          <w:lang w:val="en-US"/>
        </w:rPr>
        <w:t xml:space="preserve">two </w:t>
      </w:r>
      <w:r>
        <w:rPr>
          <w:rFonts w:hint="default" w:cs="Times New Roman"/>
          <w:color w:val="auto"/>
          <w:sz w:val="24"/>
          <w:szCs w:val="24"/>
          <w:highlight w:val="none"/>
        </w:rPr>
        <w:t xml:space="preserve">multiple-choice questions, and </w:t>
      </w:r>
      <w:r>
        <w:rPr>
          <w:rFonts w:hint="default" w:cs="Times New Roman"/>
          <w:color w:val="auto"/>
          <w:sz w:val="24"/>
          <w:szCs w:val="24"/>
          <w:highlight w:val="none"/>
          <w:lang w:val="en-US"/>
        </w:rPr>
        <w:t xml:space="preserve">one </w:t>
      </w:r>
      <w:r>
        <w:rPr>
          <w:rFonts w:hint="default" w:cs="Times New Roman"/>
          <w:color w:val="auto"/>
          <w:sz w:val="24"/>
          <w:szCs w:val="24"/>
          <w:highlight w:val="none"/>
        </w:rPr>
        <w:t xml:space="preserve">open-ended </w:t>
      </w:r>
      <w:r>
        <w:rPr>
          <w:rFonts w:hint="default" w:cs="Times New Roman"/>
          <w:color w:val="auto"/>
          <w:sz w:val="24"/>
          <w:szCs w:val="24"/>
          <w:highlight w:val="none"/>
          <w:lang w:val="en-US"/>
        </w:rPr>
        <w:t xml:space="preserve">question </w:t>
      </w:r>
      <w:r>
        <w:rPr>
          <w:rFonts w:hint="default" w:cs="Times New Roman"/>
          <w:color w:val="auto"/>
          <w:sz w:val="24"/>
          <w:szCs w:val="24"/>
          <w:highlight w:val="none"/>
        </w:rPr>
        <w:t>to elicit participant perceptions and qualitative feedback. Th</w:t>
      </w:r>
      <w:r>
        <w:rPr>
          <w:rFonts w:hint="default" w:cs="Times New Roman"/>
          <w:color w:val="auto"/>
          <w:sz w:val="24"/>
          <w:szCs w:val="24"/>
          <w:highlight w:val="none"/>
          <w:lang w:val="en-US"/>
        </w:rPr>
        <w:t>e</w:t>
      </w:r>
      <w:r>
        <w:rPr>
          <w:rFonts w:hint="default" w:cs="Times New Roman"/>
          <w:color w:val="auto"/>
          <w:sz w:val="24"/>
          <w:szCs w:val="24"/>
          <w:highlight w:val="none"/>
        </w:rPr>
        <w:t xml:space="preserve"> survey was administered electronically via Google Forms</w:t>
      </w:r>
      <w:r>
        <w:rPr>
          <w:rFonts w:hint="default" w:cs="Times New Roman"/>
          <w:b w:val="0"/>
          <w:bCs/>
          <w:i w:val="0"/>
          <w:iCs/>
          <w:color w:val="auto"/>
          <w:sz w:val="24"/>
          <w:szCs w:val="24"/>
          <w:highlight w:val="none"/>
          <w:lang w:val="en-US" w:eastAsia="zh-CN"/>
        </w:rPr>
        <w:t xml:space="preserve"> nearing the end of the course. </w:t>
      </w:r>
      <w:r>
        <w:rPr>
          <w:rFonts w:hint="default" w:cs="Times New Roman"/>
          <w:color w:val="auto"/>
          <w:sz w:val="24"/>
          <w:szCs w:val="24"/>
          <w:highlight w:val="none"/>
          <w:lang w:val="en-US"/>
        </w:rPr>
        <w:t>For the last two week</w:t>
      </w:r>
      <w:r>
        <w:rPr>
          <w:rFonts w:hint="default" w:cs="Times New Roman"/>
          <w:color w:val="auto"/>
          <w:sz w:val="24"/>
          <w:szCs w:val="24"/>
          <w:highlight w:val="none"/>
        </w:rPr>
        <w:t>, semi-structured interviews incorporating open-ended questions were conducted in person. All interview sessions were recorded with prior participant consent and subsequently transcribed verbatim for analytical processing.</w:t>
      </w:r>
    </w:p>
    <w:p w14:paraId="5095F1EE">
      <w:pPr>
        <w:shd w:val="clear" w:color="auto" w:fill="FFFFFF"/>
        <w:spacing w:before="0" w:after="120" w:line="480" w:lineRule="auto"/>
        <w:ind w:left="0" w:leftChars="0" w:firstLine="0" w:firstLineChars="0"/>
        <w:jc w:val="both"/>
        <w:outlineLvl w:val="2"/>
        <w:rPr>
          <w:rFonts w:hint="default" w:cs="Times New Roman"/>
          <w:b/>
          <w:bCs/>
          <w:i/>
          <w:iCs/>
          <w:color w:val="auto"/>
          <w:sz w:val="24"/>
          <w:szCs w:val="24"/>
          <w:highlight w:val="none"/>
        </w:rPr>
      </w:pPr>
      <w:r>
        <w:rPr>
          <w:rFonts w:hint="default" w:cs="Times New Roman"/>
          <w:b/>
          <w:bCs/>
          <w:i/>
          <w:iCs/>
          <w:color w:val="auto"/>
          <w:sz w:val="24"/>
          <w:szCs w:val="24"/>
          <w:highlight w:val="none"/>
          <w:lang w:val="en-US"/>
        </w:rPr>
        <w:t xml:space="preserve">3.6. </w:t>
      </w:r>
      <w:r>
        <w:rPr>
          <w:rFonts w:hint="default" w:cs="Times New Roman"/>
          <w:b/>
          <w:bCs/>
          <w:i/>
          <w:iCs/>
          <w:color w:val="auto"/>
          <w:sz w:val="24"/>
          <w:szCs w:val="24"/>
          <w:highlight w:val="none"/>
        </w:rPr>
        <w:t>Data Analysis</w:t>
      </w:r>
    </w:p>
    <w:p w14:paraId="47806976">
      <w:pPr>
        <w:shd w:val="clear" w:color="auto" w:fill="FFFFFF"/>
        <w:spacing w:before="0" w:after="120" w:line="480" w:lineRule="auto"/>
        <w:ind w:left="0" w:leftChars="0" w:firstLine="720" w:firstLineChars="0"/>
        <w:jc w:val="both"/>
        <w:outlineLvl w:val="2"/>
        <w:rPr>
          <w:rFonts w:hint="default"/>
          <w:color w:val="auto"/>
          <w:highlight w:val="none"/>
          <w:lang w:val="en-US"/>
        </w:rPr>
      </w:pPr>
      <w:r>
        <w:rPr>
          <w:rFonts w:hint="default" w:cs="Times New Roman"/>
          <w:color w:val="auto"/>
          <w:sz w:val="24"/>
          <w:szCs w:val="24"/>
          <w:highlight w:val="none"/>
        </w:rPr>
        <w:t xml:space="preserve">Data </w:t>
      </w:r>
      <w:r>
        <w:rPr>
          <w:rFonts w:hint="default" w:cs="Times New Roman"/>
          <w:color w:val="auto"/>
          <w:sz w:val="24"/>
          <w:szCs w:val="24"/>
          <w:highlight w:val="none"/>
          <w:lang w:val="en-US"/>
        </w:rPr>
        <w:t xml:space="preserve">analysis </w:t>
      </w:r>
      <w:r>
        <w:rPr>
          <w:rFonts w:hint="default" w:cs="Times New Roman"/>
          <w:color w:val="auto"/>
          <w:sz w:val="24"/>
          <w:szCs w:val="24"/>
          <w:highlight w:val="none"/>
        </w:rPr>
        <w:t xml:space="preserve">was </w:t>
      </w:r>
      <w:r>
        <w:rPr>
          <w:rFonts w:hint="default" w:cs="Times New Roman"/>
          <w:color w:val="auto"/>
          <w:sz w:val="24"/>
          <w:szCs w:val="24"/>
          <w:highlight w:val="none"/>
          <w:lang w:val="en-US"/>
        </w:rPr>
        <w:t>conducted based on</w:t>
      </w:r>
      <w:r>
        <w:rPr>
          <w:rFonts w:hint="default" w:cs="Times New Roman"/>
          <w:color w:val="auto"/>
          <w:sz w:val="24"/>
          <w:szCs w:val="24"/>
          <w:highlight w:val="none"/>
        </w:rPr>
        <w:t xml:space="preserve"> qualitative, thematic analysis approach. </w:t>
      </w:r>
      <w:r>
        <w:rPr>
          <w:rFonts w:hint="default" w:cs="Times New Roman"/>
          <w:color w:val="auto"/>
          <w:sz w:val="24"/>
          <w:szCs w:val="24"/>
          <w:highlight w:val="none"/>
          <w:lang w:val="en-US"/>
        </w:rPr>
        <w:t>Accordingly, q</w:t>
      </w:r>
      <w:r>
        <w:rPr>
          <w:rFonts w:hint="default" w:cs="Times New Roman"/>
          <w:color w:val="auto"/>
          <w:sz w:val="24"/>
          <w:szCs w:val="24"/>
          <w:highlight w:val="none"/>
          <w:lang w:val="en-US" w:eastAsia="zh-CN"/>
        </w:rPr>
        <w:t>ualitative data from open-ended responses from online surveys and interviews were analyzed. Transcripts from the interviews were coded to identify recurring themes. Besides, the quantitative data of the first two Likert scale questions in the survey questionnaire were also analyzed using SPSS software platform to strengthen the reliability of the data. Meanwhile, notes from class observations were used to triangulate findings, increasing the validity of interpretations.</w:t>
      </w:r>
      <w:r>
        <w:rPr>
          <w:rFonts w:hint="default" w:ascii="Times New Roman" w:hAnsi="Times New Roman" w:eastAsia="SimSun" w:cs="Times New Roman"/>
          <w:color w:val="auto"/>
          <w:kern w:val="0"/>
          <w:sz w:val="24"/>
          <w:szCs w:val="24"/>
          <w:highlight w:val="none"/>
          <w:lang w:val="en-US" w:eastAsia="zh-CN" w:bidi="ar"/>
        </w:rPr>
        <w:t xml:space="preserve"> </w:t>
      </w:r>
    </w:p>
    <w:p w14:paraId="0334EC1B">
      <w:pPr>
        <w:shd w:val="clear" w:color="auto" w:fill="FFFFFF"/>
        <w:spacing w:before="0" w:after="120" w:line="480" w:lineRule="auto"/>
        <w:ind w:left="0" w:leftChars="0" w:firstLine="720" w:firstLineChars="0"/>
        <w:jc w:val="both"/>
        <w:outlineLvl w:val="2"/>
        <w:rPr>
          <w:rFonts w:hint="default" w:cs="Times New Roman"/>
          <w:color w:val="auto"/>
          <w:sz w:val="24"/>
          <w:szCs w:val="24"/>
          <w:highlight w:val="none"/>
          <w:lang w:val="en-US"/>
        </w:rPr>
      </w:pPr>
      <w:r>
        <w:rPr>
          <w:rFonts w:hint="default" w:cs="Times New Roman"/>
          <w:color w:val="auto"/>
          <w:sz w:val="24"/>
          <w:szCs w:val="24"/>
          <w:highlight w:val="none"/>
          <w:lang w:val="en-US"/>
        </w:rPr>
        <w:t>In particular, t</w:t>
      </w:r>
      <w:r>
        <w:rPr>
          <w:rFonts w:hint="default" w:cs="Times New Roman"/>
          <w:color w:val="auto"/>
          <w:sz w:val="24"/>
          <w:szCs w:val="24"/>
          <w:highlight w:val="none"/>
        </w:rPr>
        <w:t xml:space="preserve">hematic analysis of the interview transcripts revealed several emergent categories: (a) the </w:t>
      </w:r>
      <w:r>
        <w:rPr>
          <w:rFonts w:hint="default" w:cs="Times New Roman"/>
          <w:color w:val="auto"/>
          <w:sz w:val="24"/>
          <w:szCs w:val="24"/>
          <w:highlight w:val="none"/>
          <w:lang w:val="en-US"/>
        </w:rPr>
        <w:t xml:space="preserve">engagement and </w:t>
      </w:r>
      <w:r>
        <w:rPr>
          <w:rFonts w:hint="default" w:cs="Times New Roman"/>
          <w:color w:val="auto"/>
          <w:sz w:val="24"/>
          <w:szCs w:val="24"/>
          <w:highlight w:val="none"/>
        </w:rPr>
        <w:t>utility of AI applications as learning scaffolds, (b)</w:t>
      </w:r>
      <w:r>
        <w:rPr>
          <w:rFonts w:hint="default" w:cs="Times New Roman"/>
          <w:color w:val="auto"/>
          <w:sz w:val="24"/>
          <w:szCs w:val="24"/>
          <w:highlight w:val="none"/>
          <w:lang w:val="en-US"/>
        </w:rPr>
        <w:t xml:space="preserve"> </w:t>
      </w:r>
      <w:r>
        <w:rPr>
          <w:rFonts w:hint="default" w:cs="Times New Roman"/>
          <w:color w:val="auto"/>
          <w:sz w:val="24"/>
          <w:szCs w:val="24"/>
          <w:highlight w:val="none"/>
        </w:rPr>
        <w:t xml:space="preserve">perceived </w:t>
      </w:r>
      <w:r>
        <w:rPr>
          <w:rFonts w:hint="default" w:cs="Times New Roman"/>
          <w:color w:val="auto"/>
          <w:sz w:val="24"/>
          <w:szCs w:val="24"/>
          <w:highlight w:val="none"/>
          <w:lang w:val="en-US"/>
        </w:rPr>
        <w:t>benefits</w:t>
      </w:r>
      <w:r>
        <w:rPr>
          <w:rFonts w:hint="default" w:cs="Times New Roman"/>
          <w:color w:val="auto"/>
          <w:sz w:val="24"/>
          <w:szCs w:val="24"/>
          <w:highlight w:val="none"/>
        </w:rPr>
        <w:t xml:space="preserve">, including </w:t>
      </w:r>
      <w:r>
        <w:rPr>
          <w:rFonts w:hint="default" w:cs="Times New Roman"/>
          <w:color w:val="auto"/>
          <w:sz w:val="24"/>
          <w:szCs w:val="24"/>
          <w:highlight w:val="none"/>
          <w:lang w:val="en-US"/>
        </w:rPr>
        <w:t>personalized learning experience and exposure to more topics for practice,</w:t>
      </w:r>
      <w:r>
        <w:rPr>
          <w:rFonts w:hint="default" w:cs="Times New Roman"/>
          <w:color w:val="auto"/>
          <w:sz w:val="24"/>
          <w:szCs w:val="24"/>
          <w:highlight w:val="none"/>
        </w:rPr>
        <w:t xml:space="preserve"> (c) </w:t>
      </w:r>
      <w:r>
        <w:rPr>
          <w:rFonts w:hint="default" w:cs="Times New Roman"/>
          <w:color w:val="auto"/>
          <w:sz w:val="24"/>
          <w:szCs w:val="24"/>
          <w:highlight w:val="none"/>
          <w:lang w:val="en-US"/>
        </w:rPr>
        <w:t>common challenges including</w:t>
      </w:r>
      <w:r>
        <w:rPr>
          <w:rFonts w:hint="default" w:cs="Times New Roman"/>
          <w:color w:val="auto"/>
          <w:sz w:val="24"/>
          <w:szCs w:val="24"/>
          <w:highlight w:val="none"/>
        </w:rPr>
        <w:t xml:space="preserve"> student over</w:t>
      </w:r>
      <w:r>
        <w:rPr>
          <w:rFonts w:hint="default" w:cs="Times New Roman"/>
          <w:color w:val="auto"/>
          <w:sz w:val="24"/>
          <w:szCs w:val="24"/>
          <w:highlight w:val="none"/>
          <w:lang w:val="en-US"/>
        </w:rPr>
        <w:t>-</w:t>
      </w:r>
      <w:r>
        <w:rPr>
          <w:rFonts w:hint="default" w:cs="Times New Roman"/>
          <w:color w:val="auto"/>
          <w:sz w:val="24"/>
          <w:szCs w:val="24"/>
          <w:highlight w:val="none"/>
        </w:rPr>
        <w:t xml:space="preserve">reliance and </w:t>
      </w:r>
      <w:r>
        <w:rPr>
          <w:rFonts w:hint="default" w:cs="Times New Roman"/>
          <w:color w:val="auto"/>
          <w:sz w:val="24"/>
          <w:szCs w:val="24"/>
          <w:highlight w:val="none"/>
          <w:lang w:val="en-US"/>
        </w:rPr>
        <w:t>misuse in employing the approach</w:t>
      </w:r>
      <w:r>
        <w:rPr>
          <w:rFonts w:hint="default" w:cs="Times New Roman"/>
          <w:color w:val="auto"/>
          <w:sz w:val="24"/>
          <w:szCs w:val="24"/>
          <w:highlight w:val="none"/>
        </w:rPr>
        <w:t xml:space="preserve">, and (d) </w:t>
      </w:r>
      <w:r>
        <w:rPr>
          <w:rFonts w:hint="default" w:cs="Times New Roman"/>
          <w:color w:val="auto"/>
          <w:sz w:val="24"/>
          <w:szCs w:val="24"/>
          <w:highlight w:val="none"/>
          <w:lang w:val="en-US"/>
        </w:rPr>
        <w:t xml:space="preserve">student </w:t>
      </w:r>
      <w:r>
        <w:rPr>
          <w:rFonts w:hint="default" w:cs="Times New Roman"/>
          <w:color w:val="auto"/>
          <w:sz w:val="24"/>
          <w:szCs w:val="24"/>
          <w:highlight w:val="none"/>
        </w:rPr>
        <w:t xml:space="preserve">recommendations for optimizing AI integration in </w:t>
      </w:r>
      <w:r>
        <w:rPr>
          <w:rFonts w:hint="default" w:cs="Times New Roman"/>
          <w:color w:val="auto"/>
          <w:sz w:val="24"/>
          <w:szCs w:val="24"/>
          <w:highlight w:val="none"/>
          <w:lang w:val="en-US"/>
        </w:rPr>
        <w:t>interpretation courses</w:t>
      </w:r>
      <w:r>
        <w:rPr>
          <w:rFonts w:hint="default" w:cs="Times New Roman"/>
          <w:color w:val="auto"/>
          <w:sz w:val="24"/>
          <w:szCs w:val="24"/>
          <w:highlight w:val="none"/>
        </w:rPr>
        <w:t xml:space="preserve">. Collectively, these themes offered critical insights into student dispositions, highlighting both the </w:t>
      </w:r>
      <w:r>
        <w:rPr>
          <w:rFonts w:hint="default" w:cs="Times New Roman"/>
          <w:color w:val="auto"/>
          <w:sz w:val="24"/>
          <w:szCs w:val="24"/>
          <w:highlight w:val="none"/>
          <w:lang w:val="en-US"/>
        </w:rPr>
        <w:t xml:space="preserve">benefits </w:t>
      </w:r>
      <w:r>
        <w:rPr>
          <w:rFonts w:hint="default" w:cs="Times New Roman"/>
          <w:color w:val="auto"/>
          <w:sz w:val="24"/>
          <w:szCs w:val="24"/>
          <w:highlight w:val="none"/>
        </w:rPr>
        <w:t xml:space="preserve">and constraints of embedding AI technologies </w:t>
      </w:r>
      <w:r>
        <w:rPr>
          <w:rFonts w:hint="default" w:cs="Times New Roman"/>
          <w:color w:val="auto"/>
          <w:sz w:val="24"/>
          <w:szCs w:val="24"/>
          <w:highlight w:val="none"/>
          <w:lang w:val="en-US"/>
        </w:rPr>
        <w:t>in interpreting training</w:t>
      </w:r>
      <w:r>
        <w:rPr>
          <w:rFonts w:hint="default" w:cs="Times New Roman"/>
          <w:color w:val="auto"/>
          <w:sz w:val="24"/>
          <w:szCs w:val="24"/>
          <w:highlight w:val="none"/>
        </w:rPr>
        <w:t>. Furthermore, quantitative and qualitative data obtained through Google Forms w</w:t>
      </w:r>
      <w:r>
        <w:rPr>
          <w:rFonts w:hint="default" w:cs="Times New Roman"/>
          <w:color w:val="auto"/>
          <w:sz w:val="24"/>
          <w:szCs w:val="24"/>
          <w:highlight w:val="none"/>
          <w:lang w:val="en-US"/>
        </w:rPr>
        <w:t>as</w:t>
      </w:r>
      <w:r>
        <w:rPr>
          <w:rFonts w:hint="default" w:cs="Times New Roman"/>
          <w:color w:val="auto"/>
          <w:sz w:val="24"/>
          <w:szCs w:val="24"/>
          <w:highlight w:val="none"/>
        </w:rPr>
        <w:t xml:space="preserve"> analyzed to discern broader trends regarding student attitudes and perce</w:t>
      </w:r>
      <w:r>
        <w:rPr>
          <w:rFonts w:hint="default" w:cs="Times New Roman"/>
          <w:color w:val="auto"/>
          <w:sz w:val="24"/>
          <w:szCs w:val="24"/>
          <w:highlight w:val="none"/>
          <w:lang w:val="en-US"/>
        </w:rPr>
        <w:t>ptions</w:t>
      </w:r>
      <w:r>
        <w:rPr>
          <w:rFonts w:hint="default" w:cs="Times New Roman"/>
          <w:color w:val="auto"/>
          <w:sz w:val="24"/>
          <w:szCs w:val="24"/>
          <w:highlight w:val="none"/>
        </w:rPr>
        <w:t>. The integration of close-ended Likert scales alongside open-ended qualitative prompts provided both statistical breadth and contextual depth to the findings. Ultimately, this mixed-methods analytical framework yielded triangulated insights into the efficacy of AI</w:t>
      </w:r>
      <w:r>
        <w:rPr>
          <w:rFonts w:hint="default" w:cs="Times New Roman"/>
          <w:color w:val="auto"/>
          <w:sz w:val="24"/>
          <w:szCs w:val="24"/>
          <w:highlight w:val="none"/>
          <w:lang w:val="en-US"/>
        </w:rPr>
        <w:t xml:space="preserve"> support in enhancing learner engagement for self-practice in interpretation courses.</w:t>
      </w:r>
    </w:p>
    <w:p w14:paraId="4D74FA0A">
      <w:pPr>
        <w:pStyle w:val="26"/>
        <w:jc w:val="both"/>
        <w:rPr>
          <w:rFonts w:asciiTheme="majorBidi" w:hAnsiTheme="majorBidi" w:cstheme="majorBidi"/>
          <w:color w:val="auto"/>
          <w:sz w:val="24"/>
          <w:szCs w:val="24"/>
          <w:highlight w:val="none"/>
        </w:rPr>
      </w:pPr>
      <w:r>
        <w:rPr>
          <w:rFonts w:asciiTheme="majorBidi" w:hAnsiTheme="majorBidi" w:cstheme="majorBidi"/>
          <w:color w:val="auto"/>
          <w:sz w:val="24"/>
          <w:szCs w:val="24"/>
          <w:highlight w:val="none"/>
        </w:rPr>
        <w:t xml:space="preserve"> </w:t>
      </w:r>
      <w:r>
        <w:rPr>
          <w:rFonts w:asciiTheme="majorBidi" w:hAnsiTheme="majorBidi" w:cstheme="majorBidi"/>
          <w:color w:val="auto"/>
          <w:sz w:val="24"/>
          <w:szCs w:val="24"/>
          <w:highlight w:val="none"/>
        </w:rPr>
        <w:tab/>
      </w:r>
      <w:r>
        <w:rPr>
          <w:rFonts w:asciiTheme="majorBidi" w:hAnsiTheme="majorBidi" w:cstheme="majorBidi"/>
          <w:color w:val="auto"/>
          <w:sz w:val="24"/>
          <w:szCs w:val="24"/>
          <w:highlight w:val="none"/>
        </w:rPr>
        <w:tab/>
      </w:r>
      <w:r>
        <w:rPr>
          <w:rFonts w:asciiTheme="majorBidi" w:hAnsiTheme="majorBidi" w:cstheme="majorBidi"/>
          <w:color w:val="auto"/>
          <w:sz w:val="24"/>
          <w:szCs w:val="24"/>
          <w:highlight w:val="none"/>
        </w:rPr>
        <w:tab/>
      </w:r>
      <w:r>
        <w:rPr>
          <w:rFonts w:asciiTheme="majorBidi" w:hAnsiTheme="majorBidi" w:cstheme="majorBidi"/>
          <w:color w:val="auto"/>
          <w:sz w:val="24"/>
          <w:szCs w:val="24"/>
          <w:highlight w:val="none"/>
        </w:rPr>
        <w:tab/>
      </w:r>
      <w:r>
        <w:rPr>
          <w:rFonts w:asciiTheme="majorBidi" w:hAnsiTheme="majorBidi" w:cstheme="majorBidi"/>
          <w:color w:val="auto"/>
          <w:sz w:val="24"/>
          <w:szCs w:val="24"/>
          <w:highlight w:val="none"/>
        </w:rPr>
        <w:tab/>
      </w:r>
      <w:r>
        <w:rPr>
          <w:rFonts w:asciiTheme="majorBidi" w:hAnsiTheme="majorBidi" w:cstheme="majorBidi"/>
          <w:color w:val="auto"/>
          <w:sz w:val="24"/>
          <w:szCs w:val="24"/>
          <w:highlight w:val="none"/>
        </w:rPr>
        <w:tab/>
      </w:r>
      <w:r>
        <w:rPr>
          <w:rFonts w:asciiTheme="majorBidi" w:hAnsiTheme="majorBidi" w:cstheme="majorBidi"/>
          <w:color w:val="auto"/>
          <w:sz w:val="24"/>
          <w:szCs w:val="24"/>
          <w:highlight w:val="none"/>
        </w:rPr>
        <w:t xml:space="preserve"> 4. Results</w:t>
      </w:r>
    </w:p>
    <w:p w14:paraId="58D6D883">
      <w:pPr>
        <w:pStyle w:val="14"/>
        <w:shd w:val="clear" w:color="auto" w:fill="FFFFFF"/>
        <w:spacing w:before="0" w:beforeAutospacing="0" w:after="120" w:afterAutospacing="0" w:line="480" w:lineRule="auto"/>
        <w:jc w:val="both"/>
        <w:textAlignment w:val="baseline"/>
        <w:rPr>
          <w:rFonts w:hint="default" w:cs="Times New Roman"/>
          <w:b/>
          <w:bCs/>
          <w:i w:val="0"/>
          <w:iCs w:val="0"/>
          <w:color w:val="auto"/>
          <w:sz w:val="24"/>
          <w:szCs w:val="24"/>
          <w:highlight w:val="none"/>
          <w:lang w:val="en-US"/>
        </w:rPr>
      </w:pPr>
      <w:r>
        <w:rPr>
          <w:rFonts w:cs="Times New Roman"/>
          <w:b/>
          <w:i/>
          <w:color w:val="auto"/>
          <w:sz w:val="24"/>
          <w:szCs w:val="24"/>
          <w:highlight w:val="none"/>
        </w:rPr>
        <w:t xml:space="preserve">4.1 </w:t>
      </w:r>
      <w:r>
        <w:rPr>
          <w:rFonts w:hint="default" w:cs="Times New Roman"/>
          <w:b/>
          <w:i/>
          <w:color w:val="auto"/>
          <w:sz w:val="24"/>
          <w:szCs w:val="24"/>
          <w:highlight w:val="none"/>
          <w:lang w:val="en-US"/>
        </w:rPr>
        <w:t xml:space="preserve">Addressing Research Question 1: </w:t>
      </w:r>
      <w:r>
        <w:rPr>
          <w:rFonts w:cs="Times New Roman"/>
          <w:b/>
          <w:i/>
          <w:color w:val="auto"/>
          <w:sz w:val="24"/>
          <w:szCs w:val="24"/>
          <w:highlight w:val="none"/>
        </w:rPr>
        <w:t>Students’</w:t>
      </w:r>
      <w:r>
        <w:rPr>
          <w:rFonts w:hint="default" w:cs="Times New Roman"/>
          <w:b/>
          <w:i/>
          <w:color w:val="auto"/>
          <w:sz w:val="24"/>
          <w:szCs w:val="24"/>
          <w:highlight w:val="none"/>
          <w:lang w:val="en-US"/>
        </w:rPr>
        <w:t xml:space="preserve"> Showing </w:t>
      </w:r>
      <w:r>
        <w:rPr>
          <w:rFonts w:cs="Times New Roman"/>
          <w:b/>
          <w:i/>
          <w:color w:val="auto"/>
          <w:sz w:val="24"/>
          <w:szCs w:val="24"/>
          <w:highlight w:val="none"/>
        </w:rPr>
        <w:t xml:space="preserve">Interest and </w:t>
      </w:r>
      <w:r>
        <w:rPr>
          <w:rFonts w:hint="default" w:cs="Times New Roman"/>
          <w:b/>
          <w:i/>
          <w:color w:val="auto"/>
          <w:sz w:val="24"/>
          <w:szCs w:val="24"/>
          <w:highlight w:val="none"/>
          <w:lang w:val="en-US"/>
        </w:rPr>
        <w:t xml:space="preserve">Confirming the Usefulness </w:t>
      </w:r>
      <w:r>
        <w:rPr>
          <w:rFonts w:cs="Times New Roman"/>
          <w:b/>
          <w:i/>
          <w:color w:val="auto"/>
          <w:sz w:val="24"/>
          <w:szCs w:val="24"/>
          <w:highlight w:val="none"/>
        </w:rPr>
        <w:t xml:space="preserve">of </w:t>
      </w:r>
      <w:r>
        <w:rPr>
          <w:rFonts w:hint="default" w:cs="Times New Roman"/>
          <w:b/>
          <w:i/>
          <w:color w:val="auto"/>
          <w:sz w:val="24"/>
          <w:szCs w:val="24"/>
          <w:highlight w:val="none"/>
          <w:lang w:val="en-US"/>
        </w:rPr>
        <w:t>Utilizing</w:t>
      </w:r>
      <w:r>
        <w:rPr>
          <w:rFonts w:cs="Times New Roman"/>
          <w:b/>
          <w:i/>
          <w:color w:val="auto"/>
          <w:sz w:val="24"/>
          <w:szCs w:val="24"/>
          <w:highlight w:val="none"/>
        </w:rPr>
        <w:t xml:space="preserve"> AI </w:t>
      </w:r>
      <w:r>
        <w:rPr>
          <w:rFonts w:hint="default" w:cs="Times New Roman"/>
          <w:b/>
          <w:i/>
          <w:color w:val="auto"/>
          <w:sz w:val="24"/>
          <w:szCs w:val="24"/>
          <w:highlight w:val="none"/>
          <w:lang w:val="en-US"/>
        </w:rPr>
        <w:t>to Assist Their Self-practice in Interpretation Courses</w:t>
      </w:r>
    </w:p>
    <w:p w14:paraId="6F006ECF">
      <w:pPr>
        <w:shd w:val="clear" w:color="auto" w:fill="FFFFFF"/>
        <w:spacing w:after="0" w:line="480" w:lineRule="auto"/>
        <w:ind w:left="0" w:leftChars="0" w:firstLine="0" w:firstLineChars="0"/>
        <w:jc w:val="both"/>
        <w:rPr>
          <w:rFonts w:hint="default" w:cs="Times New Roman"/>
          <w:b/>
          <w:bCs/>
          <w:i/>
          <w:iCs/>
          <w:color w:val="auto"/>
          <w:sz w:val="24"/>
          <w:szCs w:val="24"/>
          <w:highlight w:val="none"/>
          <w:lang w:val="en-US"/>
        </w:rPr>
      </w:pPr>
      <w:r>
        <w:rPr>
          <w:rFonts w:hint="default" w:cs="Times New Roman"/>
          <w:b/>
          <w:bCs/>
          <w:i w:val="0"/>
          <w:iCs w:val="0"/>
          <w:color w:val="auto"/>
          <w:sz w:val="24"/>
          <w:szCs w:val="24"/>
          <w:highlight w:val="none"/>
          <w:lang w:val="en-US"/>
        </w:rPr>
        <w:t>TABLE 1</w:t>
      </w:r>
    </w:p>
    <w:tbl>
      <w:tblPr>
        <w:tblStyle w:val="6"/>
        <w:tblW w:w="422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34"/>
        <w:gridCol w:w="1024"/>
        <w:gridCol w:w="1437"/>
        <w:gridCol w:w="1024"/>
      </w:tblGrid>
      <w:tr w14:paraId="2AFD04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4219" w:type="dxa"/>
            <w:gridSpan w:val="4"/>
            <w:tcBorders>
              <w:top w:val="nil"/>
              <w:left w:val="nil"/>
              <w:bottom w:val="nil"/>
              <w:right w:val="nil"/>
              <w:tl2br w:val="nil"/>
              <w:tr2bl w:val="nil"/>
            </w:tcBorders>
            <w:shd w:val="clear" w:color="auto" w:fill="FFFFFF"/>
            <w:noWrap w:val="0"/>
            <w:vAlign w:val="center"/>
          </w:tcPr>
          <w:p w14:paraId="4150DE2B">
            <w:pPr>
              <w:spacing w:beforeLines="0" w:afterLines="0"/>
              <w:ind w:left="0" w:leftChars="0" w:firstLine="0" w:firstLineChars="0"/>
              <w:jc w:val="both"/>
              <w:rPr>
                <w:rFonts w:hint="default"/>
                <w:i/>
                <w:iCs/>
                <w:color w:val="auto"/>
                <w:sz w:val="20"/>
                <w:szCs w:val="20"/>
                <w:highlight w:val="none"/>
              </w:rPr>
            </w:pPr>
            <w:r>
              <w:rPr>
                <w:rFonts w:hint="default"/>
                <w:b/>
                <w:bCs/>
                <w:i/>
                <w:iCs/>
                <w:color w:val="auto"/>
                <w:sz w:val="20"/>
                <w:szCs w:val="20"/>
                <w:highlight w:val="none"/>
              </w:rPr>
              <w:t>Item Statistics</w:t>
            </w:r>
          </w:p>
        </w:tc>
      </w:tr>
      <w:tr w14:paraId="4ACFF7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34" w:type="dxa"/>
            <w:tcBorders>
              <w:top w:val="nil"/>
              <w:left w:val="nil"/>
              <w:bottom w:val="single" w:color="152935" w:sz="8" w:space="0"/>
              <w:right w:val="nil"/>
              <w:tl2br w:val="nil"/>
              <w:tr2bl w:val="nil"/>
            </w:tcBorders>
            <w:shd w:val="clear" w:color="auto" w:fill="FFFFFF"/>
            <w:noWrap w:val="0"/>
            <w:vAlign w:val="bottom"/>
          </w:tcPr>
          <w:p w14:paraId="5DC51231">
            <w:pPr>
              <w:spacing w:beforeLines="0" w:afterLines="0"/>
              <w:ind w:left="0" w:leftChars="0" w:firstLine="0" w:firstLineChars="0"/>
              <w:jc w:val="both"/>
              <w:rPr>
                <w:rFonts w:hint="default"/>
                <w:color w:val="auto"/>
                <w:sz w:val="20"/>
                <w:szCs w:val="20"/>
                <w:highlight w:val="none"/>
              </w:rPr>
            </w:pPr>
          </w:p>
        </w:tc>
        <w:tc>
          <w:tcPr>
            <w:tcW w:w="1024" w:type="dxa"/>
            <w:tcBorders>
              <w:top w:val="nil"/>
              <w:left w:val="nil"/>
              <w:bottom w:val="single" w:color="152935" w:sz="8" w:space="0"/>
              <w:right w:val="single" w:color="E0E0E0" w:sz="8" w:space="0"/>
              <w:tl2br w:val="nil"/>
              <w:tr2bl w:val="nil"/>
            </w:tcBorders>
            <w:shd w:val="clear" w:color="auto" w:fill="FFFFFF"/>
            <w:noWrap w:val="0"/>
            <w:vAlign w:val="bottom"/>
          </w:tcPr>
          <w:p w14:paraId="359D5035">
            <w:pPr>
              <w:spacing w:beforeLines="0" w:afterLines="0"/>
              <w:ind w:left="0" w:leftChars="0" w:firstLine="0" w:firstLineChars="0"/>
              <w:jc w:val="both"/>
              <w:rPr>
                <w:rFonts w:hint="default"/>
                <w:color w:val="auto"/>
                <w:sz w:val="20"/>
                <w:szCs w:val="20"/>
                <w:highlight w:val="none"/>
              </w:rPr>
            </w:pPr>
            <w:r>
              <w:rPr>
                <w:rFonts w:hint="default"/>
                <w:color w:val="auto"/>
                <w:sz w:val="20"/>
                <w:szCs w:val="20"/>
                <w:highlight w:val="none"/>
              </w:rPr>
              <w:t>Mean</w:t>
            </w:r>
          </w:p>
        </w:tc>
        <w:tc>
          <w:tcPr>
            <w:tcW w:w="1437" w:type="dxa"/>
            <w:tcBorders>
              <w:top w:val="nil"/>
              <w:left w:val="single" w:color="E0E0E0" w:sz="8" w:space="0"/>
              <w:bottom w:val="single" w:color="152935" w:sz="8" w:space="0"/>
              <w:right w:val="single" w:color="E0E0E0" w:sz="8" w:space="0"/>
              <w:tl2br w:val="nil"/>
              <w:tr2bl w:val="nil"/>
            </w:tcBorders>
            <w:shd w:val="clear" w:color="auto" w:fill="FFFFFF"/>
            <w:noWrap w:val="0"/>
            <w:vAlign w:val="bottom"/>
          </w:tcPr>
          <w:p w14:paraId="68D942C8">
            <w:pPr>
              <w:spacing w:beforeLines="0" w:afterLines="0"/>
              <w:ind w:left="0" w:leftChars="0" w:firstLine="0" w:firstLineChars="0"/>
              <w:jc w:val="both"/>
              <w:rPr>
                <w:rFonts w:hint="default"/>
                <w:color w:val="auto"/>
                <w:sz w:val="20"/>
                <w:szCs w:val="20"/>
                <w:highlight w:val="none"/>
              </w:rPr>
            </w:pPr>
            <w:r>
              <w:rPr>
                <w:rFonts w:hint="default"/>
                <w:color w:val="auto"/>
                <w:sz w:val="20"/>
                <w:szCs w:val="20"/>
                <w:highlight w:val="none"/>
              </w:rPr>
              <w:t>Std. Deviation</w:t>
            </w:r>
          </w:p>
        </w:tc>
        <w:tc>
          <w:tcPr>
            <w:tcW w:w="1024" w:type="dxa"/>
            <w:tcBorders>
              <w:top w:val="nil"/>
              <w:left w:val="single" w:color="E0E0E0" w:sz="8" w:space="0"/>
              <w:bottom w:val="single" w:color="152935" w:sz="8" w:space="0"/>
              <w:right w:val="nil"/>
              <w:tl2br w:val="nil"/>
              <w:tr2bl w:val="nil"/>
            </w:tcBorders>
            <w:shd w:val="clear" w:color="auto" w:fill="FFFFFF"/>
            <w:noWrap w:val="0"/>
            <w:vAlign w:val="bottom"/>
          </w:tcPr>
          <w:p w14:paraId="6DBBDB09">
            <w:pPr>
              <w:spacing w:beforeLines="0" w:afterLines="0"/>
              <w:ind w:left="0" w:leftChars="0" w:firstLine="0" w:firstLineChars="0"/>
              <w:jc w:val="both"/>
              <w:rPr>
                <w:rFonts w:hint="default"/>
                <w:color w:val="auto"/>
                <w:sz w:val="20"/>
                <w:szCs w:val="20"/>
                <w:highlight w:val="none"/>
              </w:rPr>
            </w:pPr>
            <w:r>
              <w:rPr>
                <w:rFonts w:hint="default"/>
                <w:color w:val="auto"/>
                <w:sz w:val="20"/>
                <w:szCs w:val="20"/>
                <w:highlight w:val="none"/>
              </w:rPr>
              <w:t>N</w:t>
            </w:r>
          </w:p>
        </w:tc>
      </w:tr>
      <w:tr w14:paraId="7F766D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34" w:type="dxa"/>
            <w:tcBorders>
              <w:top w:val="single" w:color="152935" w:sz="8" w:space="0"/>
              <w:left w:val="nil"/>
              <w:bottom w:val="single" w:color="AEAEAE" w:sz="8" w:space="0"/>
              <w:right w:val="nil"/>
              <w:tl2br w:val="nil"/>
              <w:tr2bl w:val="nil"/>
            </w:tcBorders>
            <w:shd w:val="clear" w:color="auto" w:fill="E0E0E0"/>
            <w:noWrap w:val="0"/>
            <w:vAlign w:val="top"/>
          </w:tcPr>
          <w:p w14:paraId="79F365B5">
            <w:pPr>
              <w:spacing w:beforeLines="0" w:afterLines="0"/>
              <w:ind w:left="0" w:leftChars="0" w:firstLine="0" w:firstLineChars="0"/>
              <w:jc w:val="both"/>
              <w:rPr>
                <w:rFonts w:hint="default"/>
                <w:color w:val="auto"/>
                <w:sz w:val="20"/>
                <w:szCs w:val="20"/>
                <w:highlight w:val="none"/>
              </w:rPr>
            </w:pPr>
            <w:r>
              <w:rPr>
                <w:rFonts w:hint="default"/>
                <w:color w:val="auto"/>
                <w:sz w:val="20"/>
                <w:szCs w:val="20"/>
                <w:highlight w:val="none"/>
              </w:rPr>
              <w:t>Q1</w:t>
            </w:r>
          </w:p>
        </w:tc>
        <w:tc>
          <w:tcPr>
            <w:tcW w:w="1024" w:type="dxa"/>
            <w:tcBorders>
              <w:top w:val="single" w:color="152935" w:sz="8" w:space="0"/>
              <w:left w:val="nil"/>
              <w:bottom w:val="single" w:color="AEAEAE" w:sz="8" w:space="0"/>
              <w:right w:val="single" w:color="E0E0E0" w:sz="8" w:space="0"/>
              <w:tl2br w:val="nil"/>
              <w:tr2bl w:val="nil"/>
            </w:tcBorders>
            <w:shd w:val="clear" w:color="auto" w:fill="FFFFFF"/>
            <w:noWrap w:val="0"/>
            <w:vAlign w:val="top"/>
          </w:tcPr>
          <w:p w14:paraId="64257C44">
            <w:pPr>
              <w:spacing w:beforeLines="0" w:afterLines="0"/>
              <w:ind w:left="0" w:leftChars="0" w:firstLine="0" w:firstLineChars="0"/>
              <w:jc w:val="both"/>
              <w:rPr>
                <w:rFonts w:hint="default"/>
                <w:color w:val="auto"/>
                <w:sz w:val="20"/>
                <w:szCs w:val="20"/>
                <w:highlight w:val="none"/>
              </w:rPr>
            </w:pPr>
            <w:r>
              <w:rPr>
                <w:rFonts w:hint="default"/>
                <w:color w:val="auto"/>
                <w:sz w:val="20"/>
                <w:szCs w:val="20"/>
                <w:highlight w:val="none"/>
              </w:rPr>
              <w:t>4.02</w:t>
            </w:r>
          </w:p>
        </w:tc>
        <w:tc>
          <w:tcPr>
            <w:tcW w:w="1437" w:type="dxa"/>
            <w:tcBorders>
              <w:top w:val="single" w:color="152935" w:sz="8" w:space="0"/>
              <w:left w:val="single" w:color="E0E0E0" w:sz="8" w:space="0"/>
              <w:bottom w:val="single" w:color="AEAEAE" w:sz="8" w:space="0"/>
              <w:right w:val="single" w:color="E0E0E0" w:sz="8" w:space="0"/>
              <w:tl2br w:val="nil"/>
              <w:tr2bl w:val="nil"/>
            </w:tcBorders>
            <w:shd w:val="clear" w:color="auto" w:fill="FFFFFF"/>
            <w:noWrap w:val="0"/>
            <w:vAlign w:val="top"/>
          </w:tcPr>
          <w:p w14:paraId="11868BEE">
            <w:pPr>
              <w:spacing w:beforeLines="0" w:afterLines="0"/>
              <w:ind w:left="0" w:leftChars="0" w:firstLine="0" w:firstLineChars="0"/>
              <w:jc w:val="both"/>
              <w:rPr>
                <w:rFonts w:hint="default"/>
                <w:color w:val="auto"/>
                <w:sz w:val="20"/>
                <w:szCs w:val="20"/>
                <w:highlight w:val="none"/>
              </w:rPr>
            </w:pPr>
            <w:r>
              <w:rPr>
                <w:rFonts w:hint="default"/>
                <w:color w:val="auto"/>
                <w:sz w:val="20"/>
                <w:szCs w:val="20"/>
                <w:highlight w:val="none"/>
              </w:rPr>
              <w:t>.785</w:t>
            </w:r>
          </w:p>
        </w:tc>
        <w:tc>
          <w:tcPr>
            <w:tcW w:w="1024" w:type="dxa"/>
            <w:tcBorders>
              <w:top w:val="single" w:color="152935" w:sz="8" w:space="0"/>
              <w:left w:val="single" w:color="E0E0E0" w:sz="8" w:space="0"/>
              <w:bottom w:val="single" w:color="AEAEAE" w:sz="8" w:space="0"/>
              <w:right w:val="nil"/>
              <w:tl2br w:val="nil"/>
              <w:tr2bl w:val="nil"/>
            </w:tcBorders>
            <w:shd w:val="clear" w:color="auto" w:fill="FFFFFF"/>
            <w:noWrap w:val="0"/>
            <w:vAlign w:val="top"/>
          </w:tcPr>
          <w:p w14:paraId="2BCFA8D7">
            <w:pPr>
              <w:spacing w:beforeLines="0" w:afterLines="0"/>
              <w:ind w:left="0" w:leftChars="0" w:firstLine="0" w:firstLineChars="0"/>
              <w:jc w:val="both"/>
              <w:rPr>
                <w:rFonts w:hint="default"/>
                <w:color w:val="auto"/>
                <w:sz w:val="20"/>
                <w:szCs w:val="20"/>
                <w:highlight w:val="none"/>
              </w:rPr>
            </w:pPr>
            <w:r>
              <w:rPr>
                <w:rFonts w:hint="default"/>
                <w:color w:val="auto"/>
                <w:sz w:val="20"/>
                <w:szCs w:val="20"/>
                <w:highlight w:val="none"/>
              </w:rPr>
              <w:t>82</w:t>
            </w:r>
          </w:p>
        </w:tc>
      </w:tr>
      <w:tr w14:paraId="16FE6B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34" w:type="dxa"/>
            <w:tcBorders>
              <w:top w:val="single" w:color="AEAEAE" w:sz="8" w:space="0"/>
              <w:left w:val="nil"/>
              <w:bottom w:val="single" w:color="152935" w:sz="8" w:space="0"/>
              <w:right w:val="nil"/>
              <w:tl2br w:val="nil"/>
              <w:tr2bl w:val="nil"/>
            </w:tcBorders>
            <w:shd w:val="clear" w:color="auto" w:fill="E0E0E0"/>
            <w:noWrap w:val="0"/>
            <w:vAlign w:val="top"/>
          </w:tcPr>
          <w:p w14:paraId="72DB929A">
            <w:pPr>
              <w:spacing w:beforeLines="0" w:afterLines="0"/>
              <w:ind w:left="0" w:leftChars="0" w:firstLine="0" w:firstLineChars="0"/>
              <w:jc w:val="both"/>
              <w:rPr>
                <w:rFonts w:hint="default"/>
                <w:color w:val="auto"/>
                <w:sz w:val="20"/>
                <w:szCs w:val="20"/>
                <w:highlight w:val="none"/>
              </w:rPr>
            </w:pPr>
            <w:r>
              <w:rPr>
                <w:rFonts w:hint="default"/>
                <w:color w:val="auto"/>
                <w:sz w:val="20"/>
                <w:szCs w:val="20"/>
                <w:highlight w:val="none"/>
              </w:rPr>
              <w:t>Q2</w:t>
            </w:r>
          </w:p>
        </w:tc>
        <w:tc>
          <w:tcPr>
            <w:tcW w:w="1024" w:type="dxa"/>
            <w:tcBorders>
              <w:top w:val="single" w:color="AEAEAE" w:sz="8" w:space="0"/>
              <w:left w:val="nil"/>
              <w:bottom w:val="single" w:color="152935" w:sz="8" w:space="0"/>
              <w:right w:val="single" w:color="E0E0E0" w:sz="8" w:space="0"/>
              <w:tl2br w:val="nil"/>
              <w:tr2bl w:val="nil"/>
            </w:tcBorders>
            <w:shd w:val="clear" w:color="auto" w:fill="FFFFFF"/>
            <w:noWrap w:val="0"/>
            <w:vAlign w:val="top"/>
          </w:tcPr>
          <w:p w14:paraId="5307504B">
            <w:pPr>
              <w:spacing w:beforeLines="0" w:afterLines="0"/>
              <w:ind w:left="0" w:leftChars="0" w:firstLine="0" w:firstLineChars="0"/>
              <w:jc w:val="both"/>
              <w:rPr>
                <w:rFonts w:hint="default"/>
                <w:color w:val="auto"/>
                <w:sz w:val="20"/>
                <w:szCs w:val="20"/>
                <w:highlight w:val="none"/>
              </w:rPr>
            </w:pPr>
            <w:r>
              <w:rPr>
                <w:rFonts w:hint="default"/>
                <w:color w:val="auto"/>
                <w:sz w:val="20"/>
                <w:szCs w:val="20"/>
                <w:highlight w:val="none"/>
              </w:rPr>
              <w:t>4.20</w:t>
            </w:r>
          </w:p>
        </w:tc>
        <w:tc>
          <w:tcPr>
            <w:tcW w:w="1437" w:type="dxa"/>
            <w:tcBorders>
              <w:top w:val="single" w:color="AEAEAE" w:sz="8" w:space="0"/>
              <w:left w:val="single" w:color="E0E0E0" w:sz="8" w:space="0"/>
              <w:bottom w:val="single" w:color="152935" w:sz="8" w:space="0"/>
              <w:right w:val="single" w:color="E0E0E0" w:sz="8" w:space="0"/>
              <w:tl2br w:val="nil"/>
              <w:tr2bl w:val="nil"/>
            </w:tcBorders>
            <w:shd w:val="clear" w:color="auto" w:fill="FFFFFF"/>
            <w:noWrap w:val="0"/>
            <w:vAlign w:val="top"/>
          </w:tcPr>
          <w:p w14:paraId="6930EF96">
            <w:pPr>
              <w:spacing w:beforeLines="0" w:afterLines="0"/>
              <w:ind w:left="0" w:leftChars="0" w:firstLine="0" w:firstLineChars="0"/>
              <w:jc w:val="both"/>
              <w:rPr>
                <w:rFonts w:hint="default"/>
                <w:color w:val="auto"/>
                <w:sz w:val="20"/>
                <w:szCs w:val="20"/>
                <w:highlight w:val="none"/>
              </w:rPr>
            </w:pPr>
            <w:r>
              <w:rPr>
                <w:rFonts w:hint="default"/>
                <w:color w:val="auto"/>
                <w:sz w:val="20"/>
                <w:szCs w:val="20"/>
                <w:highlight w:val="none"/>
              </w:rPr>
              <w:t>.744</w:t>
            </w:r>
          </w:p>
        </w:tc>
        <w:tc>
          <w:tcPr>
            <w:tcW w:w="1024" w:type="dxa"/>
            <w:tcBorders>
              <w:top w:val="single" w:color="AEAEAE" w:sz="8" w:space="0"/>
              <w:left w:val="single" w:color="E0E0E0" w:sz="8" w:space="0"/>
              <w:bottom w:val="single" w:color="152935" w:sz="8" w:space="0"/>
              <w:right w:val="nil"/>
              <w:tl2br w:val="nil"/>
              <w:tr2bl w:val="nil"/>
            </w:tcBorders>
            <w:shd w:val="clear" w:color="auto" w:fill="FFFFFF"/>
            <w:noWrap w:val="0"/>
            <w:vAlign w:val="top"/>
          </w:tcPr>
          <w:p w14:paraId="331ED8E6">
            <w:pPr>
              <w:spacing w:beforeLines="0" w:afterLines="0"/>
              <w:ind w:left="0" w:leftChars="0" w:firstLine="0" w:firstLineChars="0"/>
              <w:jc w:val="both"/>
              <w:rPr>
                <w:rFonts w:hint="default"/>
                <w:color w:val="auto"/>
                <w:sz w:val="20"/>
                <w:szCs w:val="20"/>
                <w:highlight w:val="none"/>
              </w:rPr>
            </w:pPr>
            <w:r>
              <w:rPr>
                <w:rFonts w:hint="default"/>
                <w:color w:val="auto"/>
                <w:sz w:val="20"/>
                <w:szCs w:val="20"/>
                <w:highlight w:val="none"/>
              </w:rPr>
              <w:t>82</w:t>
            </w:r>
          </w:p>
        </w:tc>
      </w:tr>
    </w:tbl>
    <w:p w14:paraId="7A7BB9B0">
      <w:pPr>
        <w:spacing w:beforeLines="0" w:afterLines="0"/>
        <w:ind w:left="0" w:leftChars="0" w:firstLine="0" w:firstLineChars="0"/>
        <w:jc w:val="both"/>
        <w:rPr>
          <w:rFonts w:hint="default"/>
          <w:color w:val="auto"/>
          <w:sz w:val="20"/>
          <w:szCs w:val="20"/>
          <w:highlight w:val="none"/>
          <w:lang w:val="en-US"/>
        </w:rPr>
      </w:pPr>
      <w:r>
        <w:rPr>
          <w:rFonts w:hint="default"/>
          <w:color w:val="auto"/>
          <w:sz w:val="20"/>
          <w:szCs w:val="20"/>
          <w:highlight w:val="none"/>
          <w:lang w:val="en-US"/>
        </w:rPr>
        <w:t>*Note: Q1: Question 1, Q2: Question 2 in the survey questionnaire</w:t>
      </w:r>
    </w:p>
    <w:p w14:paraId="13B9409B">
      <w:pPr>
        <w:shd w:val="clear" w:color="auto" w:fill="FFFFFF"/>
        <w:spacing w:after="0" w:line="480" w:lineRule="auto"/>
        <w:ind w:firstLine="0"/>
        <w:jc w:val="both"/>
        <w:rPr>
          <w:rFonts w:cs="Times New Roman"/>
          <w:b/>
          <w:color w:val="auto"/>
          <w:sz w:val="24"/>
          <w:szCs w:val="24"/>
          <w:highlight w:val="none"/>
        </w:rPr>
      </w:pPr>
    </w:p>
    <w:p w14:paraId="74FF3EC9">
      <w:pPr>
        <w:shd w:val="clear" w:color="auto" w:fill="FFFFFF"/>
        <w:spacing w:after="0" w:line="480" w:lineRule="auto"/>
        <w:ind w:firstLine="0"/>
        <w:jc w:val="both"/>
        <w:rPr>
          <w:rFonts w:cs="Times New Roman"/>
          <w:b/>
          <w:color w:val="auto"/>
          <w:sz w:val="24"/>
          <w:szCs w:val="24"/>
          <w:highlight w:val="none"/>
        </w:rPr>
      </w:pPr>
      <w:r>
        <w:rPr>
          <w:rFonts w:cs="Times New Roman"/>
          <w:b/>
          <w:color w:val="auto"/>
          <w:sz w:val="24"/>
          <w:szCs w:val="24"/>
          <w:highlight w:val="none"/>
        </w:rPr>
        <w:t>Figure 1</w:t>
      </w:r>
    </w:p>
    <w:p w14:paraId="29EA2480">
      <w:pPr>
        <w:shd w:val="clear" w:color="auto" w:fill="FFFFFF"/>
        <w:spacing w:after="0" w:line="480" w:lineRule="auto"/>
        <w:ind w:firstLine="0"/>
        <w:jc w:val="both"/>
        <w:rPr>
          <w:rFonts w:hint="default" w:cs="Times New Roman"/>
          <w:i/>
          <w:color w:val="auto"/>
          <w:sz w:val="24"/>
          <w:szCs w:val="24"/>
          <w:highlight w:val="none"/>
          <w:lang w:val="en-US"/>
        </w:rPr>
      </w:pPr>
      <w:r>
        <w:rPr>
          <w:rFonts w:cs="Times New Roman"/>
          <w:i/>
          <w:color w:val="auto"/>
          <w:sz w:val="24"/>
          <w:szCs w:val="24"/>
          <w:highlight w:val="none"/>
        </w:rPr>
        <w:t xml:space="preserve">Students’ </w:t>
      </w:r>
      <w:r>
        <w:rPr>
          <w:rFonts w:hint="default" w:cs="Times New Roman"/>
          <w:i/>
          <w:color w:val="auto"/>
          <w:sz w:val="24"/>
          <w:szCs w:val="24"/>
          <w:highlight w:val="none"/>
          <w:lang w:val="en-US"/>
        </w:rPr>
        <w:t xml:space="preserve">expressing engagement </w:t>
      </w:r>
      <w:r>
        <w:rPr>
          <w:rFonts w:cs="Times New Roman"/>
          <w:i/>
          <w:color w:val="auto"/>
          <w:sz w:val="24"/>
          <w:szCs w:val="24"/>
          <w:highlight w:val="none"/>
        </w:rPr>
        <w:t xml:space="preserve">in using AI </w:t>
      </w:r>
      <w:r>
        <w:rPr>
          <w:rFonts w:hint="default" w:cs="Times New Roman"/>
          <w:i/>
          <w:color w:val="auto"/>
          <w:sz w:val="24"/>
          <w:szCs w:val="24"/>
          <w:highlight w:val="none"/>
          <w:lang w:val="en-US"/>
        </w:rPr>
        <w:t>support for their self-practice in interpretation courses</w:t>
      </w:r>
    </w:p>
    <w:p w14:paraId="32CBEA05">
      <w:pPr>
        <w:shd w:val="clear" w:color="auto" w:fill="FFFFFF"/>
        <w:spacing w:after="0" w:line="480" w:lineRule="auto"/>
        <w:ind w:firstLine="0"/>
        <w:jc w:val="both"/>
        <w:rPr>
          <w:rFonts w:cs="Times New Roman"/>
          <w:color w:val="auto"/>
          <w:sz w:val="24"/>
          <w:szCs w:val="24"/>
          <w:highlight w:val="none"/>
        </w:rPr>
      </w:pPr>
      <w:r>
        <w:rPr>
          <w:color w:val="auto"/>
          <w:highlight w:val="none"/>
        </w:rPr>
        <w:drawing>
          <wp:inline distT="0" distB="0" distL="0" distR="0">
            <wp:extent cx="3846830" cy="1701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8"/>
                    <a:srcRect l="37169" t="40962" r="38056" b="39563"/>
                    <a:stretch>
                      <a:fillRect/>
                    </a:stretch>
                  </pic:blipFill>
                  <pic:spPr>
                    <a:xfrm>
                      <a:off x="0" y="0"/>
                      <a:ext cx="3846830" cy="1701800"/>
                    </a:xfrm>
                    <a:prstGeom prst="rect">
                      <a:avLst/>
                    </a:prstGeom>
                  </pic:spPr>
                </pic:pic>
              </a:graphicData>
            </a:graphic>
          </wp:inline>
        </w:drawing>
      </w:r>
    </w:p>
    <w:p w14:paraId="7135B678">
      <w:pPr>
        <w:shd w:val="clear" w:color="auto" w:fill="FFFFFF"/>
        <w:spacing w:after="0" w:line="480" w:lineRule="auto"/>
        <w:jc w:val="both"/>
        <w:rPr>
          <w:rFonts w:hint="default" w:cs="Times New Roman"/>
          <w:color w:val="auto"/>
          <w:sz w:val="24"/>
          <w:szCs w:val="24"/>
          <w:highlight w:val="none"/>
          <w:lang w:val="en-US"/>
        </w:rPr>
      </w:pPr>
      <w:r>
        <w:rPr>
          <w:rFonts w:cs="Times New Roman"/>
          <w:color w:val="auto"/>
          <w:sz w:val="24"/>
          <w:szCs w:val="24"/>
          <w:highlight w:val="none"/>
        </w:rPr>
        <w:t xml:space="preserve">Figure 1 shows that </w:t>
      </w:r>
      <w:r>
        <w:rPr>
          <w:rFonts w:hint="default" w:cs="Times New Roman"/>
          <w:color w:val="auto"/>
          <w:sz w:val="24"/>
          <w:szCs w:val="24"/>
          <w:highlight w:val="none"/>
          <w:lang w:val="en-US"/>
        </w:rPr>
        <w:t xml:space="preserve">a high proportion </w:t>
      </w:r>
      <w:r>
        <w:rPr>
          <w:rFonts w:cs="Times New Roman"/>
          <w:color w:val="auto"/>
          <w:sz w:val="24"/>
          <w:szCs w:val="24"/>
          <w:highlight w:val="none"/>
        </w:rPr>
        <w:t xml:space="preserve">of participants welcome the </w:t>
      </w:r>
      <w:r>
        <w:rPr>
          <w:rFonts w:hint="default" w:cs="Times New Roman"/>
          <w:color w:val="auto"/>
          <w:sz w:val="24"/>
          <w:szCs w:val="24"/>
          <w:highlight w:val="none"/>
          <w:lang w:val="en-US"/>
        </w:rPr>
        <w:t>approach</w:t>
      </w:r>
      <w:r>
        <w:rPr>
          <w:rFonts w:cs="Times New Roman"/>
          <w:color w:val="auto"/>
          <w:sz w:val="24"/>
          <w:szCs w:val="24"/>
          <w:highlight w:val="none"/>
        </w:rPr>
        <w:t xml:space="preserve">, </w:t>
      </w:r>
      <w:r>
        <w:rPr>
          <w:rFonts w:hint="default" w:cs="Times New Roman"/>
          <w:color w:val="auto"/>
          <w:sz w:val="24"/>
          <w:szCs w:val="24"/>
          <w:highlight w:val="none"/>
          <w:lang w:val="en-US"/>
        </w:rPr>
        <w:t xml:space="preserve">taking interest in </w:t>
      </w:r>
      <w:r>
        <w:rPr>
          <w:rFonts w:cs="Times New Roman"/>
          <w:color w:val="auto"/>
          <w:sz w:val="24"/>
          <w:szCs w:val="24"/>
          <w:highlight w:val="none"/>
        </w:rPr>
        <w:t xml:space="preserve">utilizing AI to </w:t>
      </w:r>
      <w:r>
        <w:rPr>
          <w:rFonts w:hint="default" w:cs="Times New Roman"/>
          <w:color w:val="auto"/>
          <w:sz w:val="24"/>
          <w:szCs w:val="24"/>
          <w:highlight w:val="none"/>
          <w:lang w:val="en-US"/>
        </w:rPr>
        <w:t>support their self-practice in interpreting training</w:t>
      </w:r>
      <w:r>
        <w:rPr>
          <w:rFonts w:cs="Times New Roman"/>
          <w:color w:val="auto"/>
          <w:sz w:val="24"/>
          <w:szCs w:val="24"/>
          <w:highlight w:val="none"/>
        </w:rPr>
        <w:t xml:space="preserve">. The majority of students </w:t>
      </w:r>
      <w:r>
        <w:rPr>
          <w:rFonts w:hint="default" w:cs="Times New Roman"/>
          <w:color w:val="auto"/>
          <w:sz w:val="24"/>
          <w:szCs w:val="24"/>
          <w:highlight w:val="none"/>
          <w:lang w:val="en-US"/>
        </w:rPr>
        <w:t>claimed their engagement with AI integration into their self-study as a facilitator</w:t>
      </w:r>
      <w:r>
        <w:rPr>
          <w:rFonts w:cs="Times New Roman"/>
          <w:color w:val="auto"/>
          <w:sz w:val="24"/>
          <w:szCs w:val="24"/>
          <w:highlight w:val="none"/>
        </w:rPr>
        <w:t xml:space="preserve">; </w:t>
      </w:r>
      <w:r>
        <w:rPr>
          <w:rFonts w:hint="default" w:cs="Times New Roman"/>
          <w:color w:val="auto"/>
          <w:sz w:val="24"/>
          <w:szCs w:val="24"/>
          <w:highlight w:val="none"/>
          <w:lang w:val="en-US"/>
        </w:rPr>
        <w:t>specifically</w:t>
      </w:r>
      <w:r>
        <w:rPr>
          <w:rFonts w:cs="Times New Roman"/>
          <w:color w:val="auto"/>
          <w:sz w:val="24"/>
          <w:szCs w:val="24"/>
          <w:highlight w:val="none"/>
        </w:rPr>
        <w:t xml:space="preserve">, approximately </w:t>
      </w:r>
      <w:r>
        <w:rPr>
          <w:rFonts w:hint="default" w:cs="Times New Roman"/>
          <w:color w:val="auto"/>
          <w:sz w:val="24"/>
          <w:szCs w:val="24"/>
          <w:highlight w:val="none"/>
          <w:lang w:val="en-US"/>
        </w:rPr>
        <w:t>75</w:t>
      </w:r>
      <w:r>
        <w:rPr>
          <w:rFonts w:cs="Times New Roman"/>
          <w:color w:val="auto"/>
          <w:sz w:val="24"/>
          <w:szCs w:val="24"/>
          <w:highlight w:val="none"/>
        </w:rPr>
        <w:t xml:space="preserve">% of students found the </w:t>
      </w:r>
      <w:r>
        <w:rPr>
          <w:rFonts w:hint="default" w:cs="Times New Roman"/>
          <w:color w:val="auto"/>
          <w:sz w:val="24"/>
          <w:szCs w:val="24"/>
          <w:highlight w:val="none"/>
          <w:lang w:val="en-US"/>
        </w:rPr>
        <w:t xml:space="preserve">approach </w:t>
      </w:r>
      <w:r>
        <w:rPr>
          <w:rFonts w:cs="Times New Roman"/>
          <w:i/>
          <w:color w:val="auto"/>
          <w:sz w:val="24"/>
          <w:szCs w:val="24"/>
          <w:highlight w:val="none"/>
        </w:rPr>
        <w:t>interesting</w:t>
      </w:r>
      <w:r>
        <w:rPr>
          <w:rFonts w:cs="Times New Roman"/>
          <w:color w:val="auto"/>
          <w:sz w:val="24"/>
          <w:szCs w:val="24"/>
          <w:highlight w:val="none"/>
        </w:rPr>
        <w:t xml:space="preserve"> and </w:t>
      </w:r>
      <w:r>
        <w:rPr>
          <w:rFonts w:cs="Times New Roman"/>
          <w:i/>
          <w:color w:val="auto"/>
          <w:sz w:val="24"/>
          <w:szCs w:val="24"/>
          <w:highlight w:val="none"/>
        </w:rPr>
        <w:t>very interesting</w:t>
      </w:r>
      <w:r>
        <w:rPr>
          <w:rFonts w:cs="Times New Roman"/>
          <w:color w:val="auto"/>
          <w:sz w:val="24"/>
          <w:szCs w:val="24"/>
          <w:highlight w:val="none"/>
        </w:rPr>
        <w:t>. Thi</w:t>
      </w:r>
      <w:r>
        <w:rPr>
          <w:rFonts w:hint="default" w:cs="Times New Roman"/>
          <w:color w:val="auto"/>
          <w:sz w:val="24"/>
          <w:szCs w:val="24"/>
          <w:highlight w:val="none"/>
          <w:lang w:val="en-US"/>
        </w:rPr>
        <w:t xml:space="preserve">s phenomenon accords </w:t>
      </w:r>
      <w:r>
        <w:rPr>
          <w:rFonts w:cs="Times New Roman"/>
          <w:color w:val="auto"/>
          <w:sz w:val="24"/>
          <w:szCs w:val="24"/>
          <w:highlight w:val="none"/>
        </w:rPr>
        <w:t xml:space="preserve">with the data generated from classroom observations </w:t>
      </w:r>
      <w:r>
        <w:rPr>
          <w:rFonts w:hint="default" w:cs="Times New Roman"/>
          <w:color w:val="auto"/>
          <w:sz w:val="24"/>
          <w:szCs w:val="24"/>
          <w:highlight w:val="none"/>
          <w:lang w:val="en-US"/>
        </w:rPr>
        <w:t xml:space="preserve">where </w:t>
      </w:r>
      <w:r>
        <w:rPr>
          <w:rFonts w:cs="Times New Roman"/>
          <w:color w:val="auto"/>
          <w:sz w:val="24"/>
          <w:szCs w:val="24"/>
          <w:highlight w:val="none"/>
        </w:rPr>
        <w:t xml:space="preserve">most </w:t>
      </w:r>
      <w:r>
        <w:rPr>
          <w:rFonts w:hint="default" w:cs="Times New Roman"/>
          <w:color w:val="auto"/>
          <w:sz w:val="24"/>
          <w:szCs w:val="24"/>
          <w:highlight w:val="none"/>
          <w:lang w:val="en-US"/>
        </w:rPr>
        <w:t>of them showed</w:t>
      </w:r>
      <w:r>
        <w:rPr>
          <w:rFonts w:cs="Times New Roman"/>
          <w:color w:val="auto"/>
          <w:sz w:val="24"/>
          <w:szCs w:val="24"/>
          <w:highlight w:val="none"/>
        </w:rPr>
        <w:t xml:space="preserve"> high level of interest and engagement</w:t>
      </w:r>
      <w:r>
        <w:rPr>
          <w:rFonts w:hint="default" w:cs="Times New Roman"/>
          <w:color w:val="auto"/>
          <w:sz w:val="24"/>
          <w:szCs w:val="24"/>
          <w:highlight w:val="none"/>
          <w:lang w:val="en-US"/>
        </w:rPr>
        <w:t xml:space="preserve"> during their self-practice, </w:t>
      </w:r>
      <w:r>
        <w:rPr>
          <w:rFonts w:cs="Times New Roman"/>
          <w:color w:val="auto"/>
          <w:sz w:val="24"/>
          <w:szCs w:val="24"/>
          <w:highlight w:val="none"/>
        </w:rPr>
        <w:t xml:space="preserve">interacting with AI tools </w:t>
      </w:r>
      <w:r>
        <w:rPr>
          <w:rFonts w:hint="default" w:cs="Times New Roman"/>
          <w:color w:val="auto"/>
          <w:sz w:val="24"/>
          <w:szCs w:val="24"/>
          <w:highlight w:val="none"/>
          <w:lang w:val="en-US"/>
        </w:rPr>
        <w:t>as mediators.</w:t>
      </w:r>
    </w:p>
    <w:p w14:paraId="12CFC5D1">
      <w:pPr>
        <w:shd w:val="clear" w:color="auto" w:fill="FFFFFF"/>
        <w:spacing w:after="0" w:line="480" w:lineRule="auto"/>
        <w:jc w:val="both"/>
        <w:rPr>
          <w:rFonts w:hint="default" w:cs="Times New Roman"/>
          <w:color w:val="auto"/>
          <w:sz w:val="24"/>
          <w:szCs w:val="24"/>
          <w:highlight w:val="none"/>
          <w:lang w:val="en-US"/>
        </w:rPr>
      </w:pPr>
      <w:r>
        <w:rPr>
          <w:rFonts w:hint="default" w:cs="Times New Roman"/>
          <w:color w:val="auto"/>
          <w:sz w:val="24"/>
          <w:szCs w:val="24"/>
          <w:highlight w:val="none"/>
          <w:lang w:val="en-US"/>
        </w:rPr>
        <w:t>The data reliability can be reinforced in quantitative analysis (in Table 1): for Q1, a</w:t>
      </w:r>
      <w:r>
        <w:rPr>
          <w:rFonts w:cs="Times New Roman"/>
          <w:color w:val="auto"/>
          <w:sz w:val="24"/>
          <w:szCs w:val="24"/>
          <w:highlight w:val="none"/>
        </w:rPr>
        <w:t xml:space="preserve"> standard deviation of 0.7</w:t>
      </w:r>
      <w:r>
        <w:rPr>
          <w:rFonts w:hint="default" w:cs="Times New Roman"/>
          <w:color w:val="auto"/>
          <w:sz w:val="24"/>
          <w:szCs w:val="24"/>
          <w:highlight w:val="none"/>
          <w:lang w:val="en-US"/>
        </w:rPr>
        <w:t>85</w:t>
      </w:r>
      <w:r>
        <w:rPr>
          <w:rFonts w:cs="Times New Roman"/>
          <w:color w:val="auto"/>
          <w:sz w:val="24"/>
          <w:szCs w:val="24"/>
          <w:highlight w:val="none"/>
        </w:rPr>
        <w:t xml:space="preserve"> is relatively low for a 5-point scale, </w:t>
      </w:r>
      <w:r>
        <w:rPr>
          <w:rFonts w:hint="default" w:cs="Times New Roman"/>
          <w:color w:val="auto"/>
          <w:sz w:val="24"/>
          <w:szCs w:val="24"/>
          <w:highlight w:val="none"/>
          <w:lang w:val="en-US"/>
        </w:rPr>
        <w:t xml:space="preserve">showing </w:t>
      </w:r>
      <w:r>
        <w:rPr>
          <w:rFonts w:cs="Times New Roman"/>
          <w:color w:val="auto"/>
          <w:sz w:val="24"/>
          <w:szCs w:val="24"/>
          <w:highlight w:val="none"/>
        </w:rPr>
        <w:t xml:space="preserve">a strong consensus among the cohort. Most responses are </w:t>
      </w:r>
      <w:r>
        <w:rPr>
          <w:rFonts w:hint="default" w:cs="Times New Roman"/>
          <w:color w:val="auto"/>
          <w:sz w:val="24"/>
          <w:szCs w:val="24"/>
          <w:highlight w:val="none"/>
          <w:lang w:val="en-US"/>
        </w:rPr>
        <w:t xml:space="preserve">categorized </w:t>
      </w:r>
      <w:r>
        <w:rPr>
          <w:rFonts w:cs="Times New Roman"/>
          <w:color w:val="auto"/>
          <w:sz w:val="24"/>
          <w:szCs w:val="24"/>
          <w:highlight w:val="none"/>
        </w:rPr>
        <w:t xml:space="preserve">around the </w:t>
      </w:r>
      <w:r>
        <w:rPr>
          <w:rFonts w:cs="Times New Roman"/>
          <w:i/>
          <w:iCs/>
          <w:color w:val="auto"/>
          <w:sz w:val="24"/>
          <w:szCs w:val="24"/>
          <w:highlight w:val="none"/>
        </w:rPr>
        <w:t>"Interesting"</w:t>
      </w:r>
      <w:r>
        <w:rPr>
          <w:rFonts w:cs="Times New Roman"/>
          <w:color w:val="auto"/>
          <w:sz w:val="24"/>
          <w:szCs w:val="24"/>
          <w:highlight w:val="none"/>
        </w:rPr>
        <w:t xml:space="preserve"> and </w:t>
      </w:r>
      <w:r>
        <w:rPr>
          <w:rFonts w:cs="Times New Roman"/>
          <w:i/>
          <w:iCs/>
          <w:color w:val="auto"/>
          <w:sz w:val="24"/>
          <w:szCs w:val="24"/>
          <w:highlight w:val="none"/>
        </w:rPr>
        <w:t>"Very interesting"</w:t>
      </w:r>
      <w:r>
        <w:rPr>
          <w:rFonts w:cs="Times New Roman"/>
          <w:color w:val="auto"/>
          <w:sz w:val="24"/>
          <w:szCs w:val="24"/>
          <w:highlight w:val="none"/>
        </w:rPr>
        <w:t>.</w:t>
      </w:r>
      <w:r>
        <w:rPr>
          <w:rFonts w:hint="default" w:cs="Times New Roman"/>
          <w:color w:val="auto"/>
          <w:sz w:val="24"/>
          <w:szCs w:val="24"/>
          <w:highlight w:val="none"/>
          <w:lang w:val="en-US"/>
        </w:rPr>
        <w:t xml:space="preserve"> A mean score of 4.02 indicates that the average respondent finds using AI tools to facilitate interpreting skills to be </w:t>
      </w:r>
      <w:r>
        <w:rPr>
          <w:rFonts w:hint="default" w:cs="Times New Roman"/>
          <w:i/>
          <w:iCs/>
          <w:color w:val="auto"/>
          <w:sz w:val="24"/>
          <w:szCs w:val="24"/>
          <w:highlight w:val="none"/>
          <w:lang w:val="en-US"/>
        </w:rPr>
        <w:t>"Interesting".</w:t>
      </w:r>
    </w:p>
    <w:p w14:paraId="5AC65972">
      <w:pPr>
        <w:shd w:val="clear" w:color="auto" w:fill="FFFFFF"/>
        <w:spacing w:after="0" w:line="480" w:lineRule="auto"/>
        <w:ind w:firstLine="0"/>
        <w:jc w:val="both"/>
        <w:rPr>
          <w:rFonts w:cs="Times New Roman"/>
          <w:b/>
          <w:color w:val="auto"/>
          <w:sz w:val="24"/>
          <w:szCs w:val="24"/>
          <w:highlight w:val="none"/>
        </w:rPr>
      </w:pPr>
      <w:r>
        <w:rPr>
          <w:rFonts w:cs="Times New Roman"/>
          <w:b/>
          <w:color w:val="auto"/>
          <w:sz w:val="24"/>
          <w:szCs w:val="24"/>
          <w:highlight w:val="none"/>
        </w:rPr>
        <w:t>Figure 2</w:t>
      </w:r>
    </w:p>
    <w:p w14:paraId="763F5FC8">
      <w:pPr>
        <w:shd w:val="clear" w:color="auto" w:fill="FFFFFF"/>
        <w:spacing w:after="0" w:line="480" w:lineRule="auto"/>
        <w:ind w:firstLine="0"/>
        <w:jc w:val="both"/>
        <w:rPr>
          <w:rFonts w:hint="default" w:cs="Times New Roman"/>
          <w:i/>
          <w:color w:val="auto"/>
          <w:sz w:val="24"/>
          <w:szCs w:val="24"/>
          <w:highlight w:val="none"/>
          <w:lang w:val="en-US"/>
        </w:rPr>
      </w:pPr>
      <w:r>
        <w:rPr>
          <w:rFonts w:cs="Times New Roman"/>
          <w:i/>
          <w:color w:val="auto"/>
          <w:sz w:val="24"/>
          <w:szCs w:val="24"/>
          <w:highlight w:val="none"/>
        </w:rPr>
        <w:t xml:space="preserve">High level of usefulness of </w:t>
      </w:r>
      <w:r>
        <w:rPr>
          <w:rFonts w:hint="default" w:cs="Times New Roman"/>
          <w:i/>
          <w:color w:val="auto"/>
          <w:sz w:val="24"/>
          <w:szCs w:val="24"/>
          <w:highlight w:val="none"/>
          <w:lang w:val="en-US"/>
        </w:rPr>
        <w:t xml:space="preserve">utilizing </w:t>
      </w:r>
      <w:r>
        <w:rPr>
          <w:rFonts w:cs="Times New Roman"/>
          <w:i/>
          <w:color w:val="auto"/>
          <w:sz w:val="24"/>
          <w:szCs w:val="24"/>
          <w:highlight w:val="none"/>
        </w:rPr>
        <w:t>AI</w:t>
      </w:r>
      <w:r>
        <w:rPr>
          <w:rFonts w:hint="default" w:cs="Times New Roman"/>
          <w:i/>
          <w:color w:val="auto"/>
          <w:sz w:val="24"/>
          <w:szCs w:val="24"/>
          <w:highlight w:val="none"/>
          <w:lang w:val="en-US"/>
        </w:rPr>
        <w:t>-powered platforms i</w:t>
      </w:r>
      <w:r>
        <w:rPr>
          <w:rFonts w:cs="Times New Roman"/>
          <w:i/>
          <w:color w:val="auto"/>
          <w:sz w:val="24"/>
          <w:szCs w:val="24"/>
          <w:highlight w:val="none"/>
        </w:rPr>
        <w:t xml:space="preserve">n </w:t>
      </w:r>
      <w:r>
        <w:rPr>
          <w:rFonts w:hint="default" w:cs="Times New Roman"/>
          <w:i/>
          <w:color w:val="auto"/>
          <w:sz w:val="24"/>
          <w:szCs w:val="24"/>
          <w:highlight w:val="none"/>
          <w:lang w:val="en-US"/>
        </w:rPr>
        <w:t>practicing interpreting skills</w:t>
      </w:r>
    </w:p>
    <w:p w14:paraId="22661C80">
      <w:pPr>
        <w:shd w:val="clear" w:color="auto" w:fill="FFFFFF"/>
        <w:spacing w:after="0" w:line="480" w:lineRule="auto"/>
        <w:ind w:firstLine="0"/>
        <w:jc w:val="both"/>
        <w:rPr>
          <w:rFonts w:cs="Times New Roman"/>
          <w:color w:val="auto"/>
          <w:sz w:val="24"/>
          <w:szCs w:val="24"/>
          <w:highlight w:val="none"/>
        </w:rPr>
      </w:pPr>
      <w:r>
        <w:rPr>
          <w:color w:val="auto"/>
          <w:highlight w:val="none"/>
        </w:rPr>
        <w:drawing>
          <wp:inline distT="0" distB="0" distL="0" distR="0">
            <wp:extent cx="3872865" cy="1659255"/>
            <wp:effectExtent l="0" t="0" r="63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8"/>
                    <a:srcRect l="36920" t="73665" r="38346" b="7502"/>
                    <a:stretch>
                      <a:fillRect/>
                    </a:stretch>
                  </pic:blipFill>
                  <pic:spPr>
                    <a:xfrm>
                      <a:off x="0" y="0"/>
                      <a:ext cx="3872865" cy="1659255"/>
                    </a:xfrm>
                    <a:prstGeom prst="rect">
                      <a:avLst/>
                    </a:prstGeom>
                  </pic:spPr>
                </pic:pic>
              </a:graphicData>
            </a:graphic>
          </wp:inline>
        </w:drawing>
      </w:r>
    </w:p>
    <w:p w14:paraId="0B827669">
      <w:pPr>
        <w:shd w:val="clear" w:color="auto" w:fill="FFFFFF"/>
        <w:spacing w:after="0" w:line="480" w:lineRule="auto"/>
        <w:jc w:val="both"/>
        <w:rPr>
          <w:rFonts w:hint="default" w:cs="Times New Roman"/>
          <w:color w:val="auto"/>
          <w:sz w:val="24"/>
          <w:szCs w:val="24"/>
          <w:highlight w:val="none"/>
          <w:lang w:val="en-US"/>
        </w:rPr>
      </w:pPr>
      <w:r>
        <w:rPr>
          <w:rFonts w:cs="Times New Roman"/>
          <w:color w:val="auto"/>
          <w:sz w:val="24"/>
          <w:szCs w:val="24"/>
          <w:highlight w:val="none"/>
        </w:rPr>
        <w:t>Figure 2 presents students’ perce</w:t>
      </w:r>
      <w:r>
        <w:rPr>
          <w:rFonts w:hint="default" w:cs="Times New Roman"/>
          <w:color w:val="auto"/>
          <w:sz w:val="24"/>
          <w:szCs w:val="24"/>
          <w:highlight w:val="none"/>
          <w:lang w:val="en-US"/>
        </w:rPr>
        <w:t>ived usefulness</w:t>
      </w:r>
      <w:r>
        <w:rPr>
          <w:rFonts w:cs="Times New Roman"/>
          <w:color w:val="auto"/>
          <w:sz w:val="24"/>
          <w:szCs w:val="24"/>
          <w:highlight w:val="none"/>
        </w:rPr>
        <w:t xml:space="preserve"> of AI tools in </w:t>
      </w:r>
      <w:r>
        <w:rPr>
          <w:rFonts w:hint="default" w:cs="Times New Roman"/>
          <w:color w:val="auto"/>
          <w:sz w:val="24"/>
          <w:szCs w:val="24"/>
          <w:highlight w:val="none"/>
          <w:lang w:val="en-US"/>
        </w:rPr>
        <w:t xml:space="preserve">interpreting training with regard to </w:t>
      </w:r>
      <w:r>
        <w:rPr>
          <w:rFonts w:cs="Times New Roman"/>
          <w:color w:val="auto"/>
          <w:sz w:val="24"/>
          <w:szCs w:val="24"/>
          <w:highlight w:val="none"/>
        </w:rPr>
        <w:t xml:space="preserve">usefulness of employing AI </w:t>
      </w:r>
      <w:r>
        <w:rPr>
          <w:rFonts w:hint="default" w:cs="Times New Roman"/>
          <w:color w:val="auto"/>
          <w:sz w:val="24"/>
          <w:szCs w:val="24"/>
          <w:highlight w:val="none"/>
          <w:lang w:val="en-US"/>
        </w:rPr>
        <w:t>as mediator and facilitator in practicing interpreting skills. Impressively,</w:t>
      </w:r>
      <w:r>
        <w:rPr>
          <w:rFonts w:cs="Times New Roman"/>
          <w:color w:val="auto"/>
          <w:sz w:val="24"/>
          <w:szCs w:val="24"/>
          <w:highlight w:val="none"/>
        </w:rPr>
        <w:t xml:space="preserve"> </w:t>
      </w:r>
      <w:r>
        <w:rPr>
          <w:rFonts w:hint="default" w:cs="Times New Roman"/>
          <w:color w:val="auto"/>
          <w:sz w:val="24"/>
          <w:szCs w:val="24"/>
          <w:highlight w:val="none"/>
          <w:lang w:val="en-US"/>
        </w:rPr>
        <w:t>100% of the participants</w:t>
      </w:r>
      <w:r>
        <w:rPr>
          <w:rFonts w:cs="Times New Roman"/>
          <w:color w:val="auto"/>
          <w:sz w:val="24"/>
          <w:szCs w:val="24"/>
          <w:highlight w:val="none"/>
        </w:rPr>
        <w:t xml:space="preserve"> </w:t>
      </w:r>
      <w:r>
        <w:rPr>
          <w:rFonts w:hint="default" w:cs="Times New Roman"/>
          <w:color w:val="auto"/>
          <w:sz w:val="24"/>
          <w:szCs w:val="24"/>
          <w:highlight w:val="none"/>
          <w:lang w:val="en-US"/>
        </w:rPr>
        <w:t xml:space="preserve">confirmed the approach to be </w:t>
      </w:r>
      <w:r>
        <w:rPr>
          <w:rFonts w:hint="default" w:cs="Times New Roman"/>
          <w:i/>
          <w:iCs/>
          <w:color w:val="auto"/>
          <w:sz w:val="24"/>
          <w:szCs w:val="24"/>
          <w:highlight w:val="none"/>
          <w:lang w:val="en-US"/>
        </w:rPr>
        <w:t>useful</w:t>
      </w:r>
      <w:r>
        <w:rPr>
          <w:rFonts w:cs="Times New Roman"/>
          <w:color w:val="auto"/>
          <w:sz w:val="24"/>
          <w:szCs w:val="24"/>
          <w:highlight w:val="none"/>
        </w:rPr>
        <w:t xml:space="preserve">; </w:t>
      </w:r>
      <w:r>
        <w:rPr>
          <w:rFonts w:hint="default" w:cs="Times New Roman"/>
          <w:color w:val="auto"/>
          <w:sz w:val="24"/>
          <w:szCs w:val="24"/>
          <w:highlight w:val="none"/>
          <w:lang w:val="en-US"/>
        </w:rPr>
        <w:t xml:space="preserve">the majority claimed the </w:t>
      </w:r>
      <w:r>
        <w:rPr>
          <w:rFonts w:cs="Times New Roman"/>
          <w:color w:val="auto"/>
          <w:sz w:val="24"/>
          <w:szCs w:val="24"/>
          <w:highlight w:val="none"/>
        </w:rPr>
        <w:t xml:space="preserve">high level of usefulness of this </w:t>
      </w:r>
      <w:r>
        <w:rPr>
          <w:rFonts w:hint="default" w:cs="Times New Roman"/>
          <w:color w:val="auto"/>
          <w:sz w:val="24"/>
          <w:szCs w:val="24"/>
          <w:highlight w:val="none"/>
          <w:lang w:val="en-US"/>
        </w:rPr>
        <w:t xml:space="preserve">approach </w:t>
      </w:r>
      <w:r>
        <w:rPr>
          <w:rFonts w:cs="Times New Roman"/>
          <w:color w:val="auto"/>
          <w:sz w:val="24"/>
          <w:szCs w:val="24"/>
          <w:highlight w:val="none"/>
        </w:rPr>
        <w:t>with</w:t>
      </w:r>
      <w:r>
        <w:rPr>
          <w:rFonts w:hint="default" w:cs="Times New Roman"/>
          <w:color w:val="auto"/>
          <w:sz w:val="24"/>
          <w:szCs w:val="24"/>
          <w:highlight w:val="none"/>
          <w:lang w:val="en-US"/>
        </w:rPr>
        <w:t xml:space="preserve"> almost 90</w:t>
      </w:r>
      <w:r>
        <w:rPr>
          <w:rFonts w:cs="Times New Roman"/>
          <w:color w:val="auto"/>
          <w:sz w:val="24"/>
          <w:szCs w:val="24"/>
          <w:highlight w:val="none"/>
        </w:rPr>
        <w:t xml:space="preserve">% rating as </w:t>
      </w:r>
      <w:r>
        <w:rPr>
          <w:rFonts w:cs="Times New Roman"/>
          <w:i/>
          <w:iCs/>
          <w:color w:val="auto"/>
          <w:sz w:val="24"/>
          <w:szCs w:val="24"/>
          <w:highlight w:val="none"/>
        </w:rPr>
        <w:t xml:space="preserve">useful </w:t>
      </w:r>
      <w:r>
        <w:rPr>
          <w:rFonts w:cs="Times New Roman"/>
          <w:color w:val="auto"/>
          <w:sz w:val="24"/>
          <w:szCs w:val="24"/>
          <w:highlight w:val="none"/>
        </w:rPr>
        <w:t xml:space="preserve">and </w:t>
      </w:r>
      <w:r>
        <w:rPr>
          <w:rFonts w:cs="Times New Roman"/>
          <w:i/>
          <w:iCs/>
          <w:color w:val="auto"/>
          <w:sz w:val="24"/>
          <w:szCs w:val="24"/>
          <w:highlight w:val="none"/>
        </w:rPr>
        <w:t>very useful</w:t>
      </w:r>
      <w:r>
        <w:rPr>
          <w:rFonts w:cs="Times New Roman"/>
          <w:color w:val="auto"/>
          <w:sz w:val="24"/>
          <w:szCs w:val="24"/>
          <w:highlight w:val="none"/>
        </w:rPr>
        <w:t xml:space="preserve"> while </w:t>
      </w:r>
      <w:r>
        <w:rPr>
          <w:rFonts w:hint="default" w:cs="Times New Roman"/>
          <w:color w:val="auto"/>
          <w:sz w:val="24"/>
          <w:szCs w:val="24"/>
          <w:highlight w:val="none"/>
          <w:lang w:val="en-US"/>
        </w:rPr>
        <w:t>no one found it</w:t>
      </w:r>
      <w:r>
        <w:rPr>
          <w:rFonts w:cs="Times New Roman"/>
          <w:color w:val="auto"/>
          <w:sz w:val="24"/>
          <w:szCs w:val="24"/>
          <w:highlight w:val="none"/>
        </w:rPr>
        <w:t xml:space="preserve"> not useful at all. These </w:t>
      </w:r>
      <w:r>
        <w:rPr>
          <w:rFonts w:hint="default" w:cs="Times New Roman"/>
          <w:color w:val="auto"/>
          <w:sz w:val="24"/>
          <w:szCs w:val="24"/>
          <w:highlight w:val="none"/>
          <w:lang w:val="en-US"/>
        </w:rPr>
        <w:t xml:space="preserve">proportions align with </w:t>
      </w:r>
      <w:r>
        <w:rPr>
          <w:rFonts w:cs="Times New Roman"/>
          <w:color w:val="auto"/>
          <w:sz w:val="24"/>
          <w:szCs w:val="24"/>
          <w:highlight w:val="none"/>
        </w:rPr>
        <w:t xml:space="preserve">the </w:t>
      </w:r>
      <w:r>
        <w:rPr>
          <w:rFonts w:hint="default" w:cs="Times New Roman"/>
          <w:color w:val="auto"/>
          <w:sz w:val="24"/>
          <w:szCs w:val="24"/>
          <w:highlight w:val="none"/>
          <w:lang w:val="en-US"/>
        </w:rPr>
        <w:t xml:space="preserve">research </w:t>
      </w:r>
      <w:r>
        <w:rPr>
          <w:rFonts w:cs="Times New Roman"/>
          <w:color w:val="auto"/>
          <w:sz w:val="24"/>
          <w:szCs w:val="24"/>
          <w:highlight w:val="none"/>
        </w:rPr>
        <w:t xml:space="preserve">findings from the literature review that AI can </w:t>
      </w:r>
      <w:r>
        <w:rPr>
          <w:rFonts w:hint="default" w:cs="Times New Roman"/>
          <w:color w:val="auto"/>
          <w:sz w:val="24"/>
          <w:szCs w:val="24"/>
          <w:highlight w:val="none"/>
          <w:lang w:val="en-US"/>
        </w:rPr>
        <w:t>benefit interpreting training</w:t>
      </w:r>
      <w:r>
        <w:rPr>
          <w:rFonts w:cs="Times New Roman"/>
          <w:color w:val="auto"/>
          <w:sz w:val="24"/>
          <w:szCs w:val="24"/>
          <w:highlight w:val="none"/>
        </w:rPr>
        <w:t xml:space="preserve"> in many ways including </w:t>
      </w:r>
      <w:r>
        <w:rPr>
          <w:rFonts w:hint="default" w:cs="Times New Roman"/>
          <w:color w:val="auto"/>
          <w:sz w:val="24"/>
          <w:szCs w:val="24"/>
          <w:highlight w:val="none"/>
          <w:lang w:val="en-US"/>
        </w:rPr>
        <w:t xml:space="preserve">enhancing </w:t>
      </w:r>
      <w:r>
        <w:rPr>
          <w:rFonts w:hint="default" w:cs="Times New Roman"/>
          <w:color w:val="auto"/>
          <w:sz w:val="24"/>
          <w:szCs w:val="24"/>
          <w:highlight w:val="none"/>
        </w:rPr>
        <w:t xml:space="preserve">self-regulated learning, providing </w:t>
      </w:r>
      <w:r>
        <w:rPr>
          <w:rFonts w:hint="default" w:cs="Times New Roman"/>
          <w:color w:val="auto"/>
          <w:sz w:val="24"/>
          <w:szCs w:val="24"/>
          <w:highlight w:val="none"/>
          <w:lang w:val="en-US"/>
        </w:rPr>
        <w:t xml:space="preserve">instant </w:t>
      </w:r>
      <w:r>
        <w:rPr>
          <w:rFonts w:hint="default" w:cs="Times New Roman"/>
          <w:color w:val="auto"/>
          <w:sz w:val="24"/>
          <w:szCs w:val="24"/>
          <w:highlight w:val="none"/>
        </w:rPr>
        <w:t xml:space="preserve">feedback, and </w:t>
      </w:r>
      <w:r>
        <w:rPr>
          <w:rFonts w:hint="default" w:cs="Times New Roman"/>
          <w:color w:val="auto"/>
          <w:sz w:val="24"/>
          <w:szCs w:val="24"/>
          <w:highlight w:val="none"/>
          <w:lang w:val="en-US"/>
        </w:rPr>
        <w:t xml:space="preserve">promoting </w:t>
      </w:r>
      <w:r>
        <w:rPr>
          <w:rFonts w:hint="default" w:cs="Times New Roman"/>
          <w:color w:val="auto"/>
          <w:sz w:val="24"/>
          <w:szCs w:val="24"/>
          <w:highlight w:val="none"/>
        </w:rPr>
        <w:t>student motivation</w:t>
      </w:r>
      <w:r>
        <w:rPr>
          <w:rFonts w:hint="default" w:cs="Times New Roman"/>
          <w:color w:val="auto"/>
          <w:sz w:val="24"/>
          <w:szCs w:val="24"/>
          <w:highlight w:val="none"/>
          <w:lang w:val="en-US"/>
        </w:rPr>
        <w:t>. Additionally,</w:t>
      </w:r>
      <w:r>
        <w:rPr>
          <w:rFonts w:hint="default" w:cs="Times New Roman"/>
          <w:color w:val="auto"/>
          <w:sz w:val="24"/>
          <w:szCs w:val="24"/>
          <w:highlight w:val="none"/>
        </w:rPr>
        <w:t xml:space="preserve"> </w:t>
      </w:r>
      <w:r>
        <w:rPr>
          <w:rFonts w:hint="default" w:cs="Times New Roman"/>
          <w:color w:val="auto"/>
          <w:sz w:val="24"/>
          <w:szCs w:val="24"/>
          <w:highlight w:val="none"/>
          <w:lang w:val="en-US"/>
        </w:rPr>
        <w:t xml:space="preserve">AI mediation can also help identify </w:t>
      </w:r>
      <w:r>
        <w:rPr>
          <w:rFonts w:hint="default" w:cs="Times New Roman"/>
          <w:color w:val="auto"/>
          <w:sz w:val="24"/>
          <w:szCs w:val="24"/>
          <w:highlight w:val="none"/>
        </w:rPr>
        <w:t xml:space="preserve">semantic errors, adjust </w:t>
      </w:r>
      <w:r>
        <w:rPr>
          <w:rFonts w:hint="default" w:cs="Times New Roman"/>
          <w:color w:val="auto"/>
          <w:sz w:val="24"/>
          <w:szCs w:val="24"/>
          <w:highlight w:val="none"/>
          <w:lang w:val="en-US"/>
        </w:rPr>
        <w:t>grammar structures</w:t>
      </w:r>
      <w:r>
        <w:rPr>
          <w:rFonts w:hint="default" w:cs="Times New Roman"/>
          <w:color w:val="auto"/>
          <w:sz w:val="24"/>
          <w:szCs w:val="24"/>
          <w:highlight w:val="none"/>
        </w:rPr>
        <w:t xml:space="preserve">, and </w:t>
      </w:r>
      <w:r>
        <w:rPr>
          <w:rFonts w:hint="default" w:cs="Times New Roman"/>
          <w:color w:val="auto"/>
          <w:sz w:val="24"/>
          <w:szCs w:val="24"/>
          <w:highlight w:val="none"/>
          <w:lang w:val="en-US"/>
        </w:rPr>
        <w:t xml:space="preserve">eventually </w:t>
      </w:r>
      <w:r>
        <w:rPr>
          <w:rFonts w:hint="default" w:cs="Times New Roman"/>
          <w:color w:val="auto"/>
          <w:sz w:val="24"/>
          <w:szCs w:val="24"/>
          <w:highlight w:val="none"/>
        </w:rPr>
        <w:t xml:space="preserve">refine overall performance at </w:t>
      </w:r>
      <w:r>
        <w:rPr>
          <w:rFonts w:hint="default" w:cs="Times New Roman"/>
          <w:color w:val="auto"/>
          <w:sz w:val="24"/>
          <w:szCs w:val="24"/>
          <w:highlight w:val="none"/>
          <w:lang w:val="en-US"/>
        </w:rPr>
        <w:t xml:space="preserve">one’s </w:t>
      </w:r>
      <w:r>
        <w:rPr>
          <w:rFonts w:hint="default" w:cs="Times New Roman"/>
          <w:color w:val="auto"/>
          <w:sz w:val="24"/>
          <w:szCs w:val="24"/>
          <w:highlight w:val="none"/>
        </w:rPr>
        <w:t>own pace</w:t>
      </w:r>
      <w:r>
        <w:rPr>
          <w:rFonts w:hint="default" w:cs="Times New Roman"/>
          <w:color w:val="auto"/>
          <w:sz w:val="24"/>
          <w:szCs w:val="24"/>
          <w:highlight w:val="none"/>
          <w:lang w:val="en-US"/>
        </w:rPr>
        <w:t>, enhancing autonomy.</w:t>
      </w:r>
    </w:p>
    <w:p w14:paraId="5E565328">
      <w:pPr>
        <w:shd w:val="clear" w:color="auto" w:fill="FFFFFF"/>
        <w:spacing w:after="0" w:line="480" w:lineRule="auto"/>
        <w:jc w:val="both"/>
        <w:rPr>
          <w:rFonts w:hint="default" w:cs="Times New Roman"/>
          <w:color w:val="auto"/>
          <w:sz w:val="24"/>
          <w:szCs w:val="24"/>
          <w:highlight w:val="none"/>
          <w:lang w:val="en-US"/>
        </w:rPr>
      </w:pPr>
      <w:r>
        <w:rPr>
          <w:rFonts w:hint="default" w:cs="Times New Roman"/>
          <w:color w:val="auto"/>
          <w:sz w:val="24"/>
          <w:szCs w:val="24"/>
          <w:highlight w:val="none"/>
          <w:lang w:val="en-US"/>
        </w:rPr>
        <w:t>Regarding quantitative analysis, the data reliability can be reinforced (as shown in Table 1): for Q2, a</w:t>
      </w:r>
      <w:r>
        <w:rPr>
          <w:rFonts w:cs="Times New Roman"/>
          <w:color w:val="auto"/>
          <w:sz w:val="24"/>
          <w:szCs w:val="24"/>
          <w:highlight w:val="none"/>
        </w:rPr>
        <w:t xml:space="preserve"> standard deviation of 0.7</w:t>
      </w:r>
      <w:r>
        <w:rPr>
          <w:rFonts w:hint="default" w:cs="Times New Roman"/>
          <w:color w:val="auto"/>
          <w:sz w:val="24"/>
          <w:szCs w:val="24"/>
          <w:highlight w:val="none"/>
          <w:lang w:val="en-US"/>
        </w:rPr>
        <w:t xml:space="preserve">44 </w:t>
      </w:r>
      <w:r>
        <w:rPr>
          <w:rFonts w:cs="Times New Roman"/>
          <w:color w:val="auto"/>
          <w:sz w:val="24"/>
          <w:szCs w:val="24"/>
          <w:highlight w:val="none"/>
        </w:rPr>
        <w:t xml:space="preserve">is relatively low for a 5-point scale, </w:t>
      </w:r>
      <w:r>
        <w:rPr>
          <w:rFonts w:hint="default" w:cs="Times New Roman"/>
          <w:color w:val="auto"/>
          <w:sz w:val="24"/>
          <w:szCs w:val="24"/>
          <w:highlight w:val="none"/>
          <w:lang w:val="en-US"/>
        </w:rPr>
        <w:t xml:space="preserve">showing </w:t>
      </w:r>
      <w:r>
        <w:rPr>
          <w:rFonts w:cs="Times New Roman"/>
          <w:color w:val="auto"/>
          <w:sz w:val="24"/>
          <w:szCs w:val="24"/>
          <w:highlight w:val="none"/>
        </w:rPr>
        <w:t xml:space="preserve">a strong consensus among the cohort. Most responses are around the </w:t>
      </w:r>
      <w:r>
        <w:rPr>
          <w:rFonts w:cs="Times New Roman"/>
          <w:i/>
          <w:iCs/>
          <w:color w:val="auto"/>
          <w:sz w:val="24"/>
          <w:szCs w:val="24"/>
          <w:highlight w:val="none"/>
        </w:rPr>
        <w:t>"</w:t>
      </w:r>
      <w:r>
        <w:rPr>
          <w:rFonts w:hint="default" w:cs="Times New Roman"/>
          <w:i/>
          <w:iCs/>
          <w:color w:val="auto"/>
          <w:sz w:val="24"/>
          <w:szCs w:val="24"/>
          <w:highlight w:val="none"/>
          <w:lang w:val="en-US"/>
        </w:rPr>
        <w:t>Useful</w:t>
      </w:r>
      <w:r>
        <w:rPr>
          <w:rFonts w:cs="Times New Roman"/>
          <w:i/>
          <w:iCs/>
          <w:color w:val="auto"/>
          <w:sz w:val="24"/>
          <w:szCs w:val="24"/>
          <w:highlight w:val="none"/>
        </w:rPr>
        <w:t>"</w:t>
      </w:r>
      <w:r>
        <w:rPr>
          <w:rFonts w:cs="Times New Roman"/>
          <w:color w:val="auto"/>
          <w:sz w:val="24"/>
          <w:szCs w:val="24"/>
          <w:highlight w:val="none"/>
        </w:rPr>
        <w:t xml:space="preserve"> and </w:t>
      </w:r>
      <w:r>
        <w:rPr>
          <w:rFonts w:cs="Times New Roman"/>
          <w:i/>
          <w:iCs/>
          <w:color w:val="auto"/>
          <w:sz w:val="24"/>
          <w:szCs w:val="24"/>
          <w:highlight w:val="none"/>
        </w:rPr>
        <w:t xml:space="preserve">"Very </w:t>
      </w:r>
      <w:r>
        <w:rPr>
          <w:rFonts w:hint="default" w:cs="Times New Roman"/>
          <w:i/>
          <w:iCs/>
          <w:color w:val="auto"/>
          <w:sz w:val="24"/>
          <w:szCs w:val="24"/>
          <w:highlight w:val="none"/>
          <w:lang w:val="en-US"/>
        </w:rPr>
        <w:t>useful</w:t>
      </w:r>
      <w:r>
        <w:rPr>
          <w:rFonts w:cs="Times New Roman"/>
          <w:i/>
          <w:iCs/>
          <w:color w:val="auto"/>
          <w:sz w:val="24"/>
          <w:szCs w:val="24"/>
          <w:highlight w:val="none"/>
        </w:rPr>
        <w:t>"</w:t>
      </w:r>
      <w:r>
        <w:rPr>
          <w:rFonts w:cs="Times New Roman"/>
          <w:color w:val="auto"/>
          <w:sz w:val="24"/>
          <w:szCs w:val="24"/>
          <w:highlight w:val="none"/>
        </w:rPr>
        <w:t xml:space="preserve"> categories.</w:t>
      </w:r>
      <w:r>
        <w:rPr>
          <w:rFonts w:hint="default" w:cs="Times New Roman"/>
          <w:color w:val="auto"/>
          <w:sz w:val="24"/>
          <w:szCs w:val="24"/>
          <w:highlight w:val="none"/>
          <w:lang w:val="en-US"/>
        </w:rPr>
        <w:t xml:space="preserve"> A mean score of 4.20 shows that the average respondent finds using AI tools to facilitate their interpreting training to be </w:t>
      </w:r>
      <w:r>
        <w:rPr>
          <w:rFonts w:hint="default" w:cs="Times New Roman"/>
          <w:i/>
          <w:iCs/>
          <w:color w:val="auto"/>
          <w:sz w:val="24"/>
          <w:szCs w:val="24"/>
          <w:highlight w:val="none"/>
          <w:lang w:val="en-US"/>
        </w:rPr>
        <w:t>"Useful".</w:t>
      </w:r>
    </w:p>
    <w:p w14:paraId="109CF6D1">
      <w:pPr>
        <w:shd w:val="clear" w:color="auto" w:fill="FFFFFF"/>
        <w:spacing w:after="0" w:line="480" w:lineRule="auto"/>
        <w:ind w:firstLine="0"/>
        <w:jc w:val="both"/>
        <w:rPr>
          <w:rFonts w:hint="default" w:cs="Times New Roman"/>
          <w:b/>
          <w:i/>
          <w:color w:val="auto"/>
          <w:sz w:val="24"/>
          <w:szCs w:val="24"/>
          <w:highlight w:val="none"/>
          <w:lang w:val="en-US"/>
        </w:rPr>
      </w:pPr>
      <w:r>
        <w:rPr>
          <w:rFonts w:cs="Times New Roman"/>
          <w:b/>
          <w:i/>
          <w:color w:val="auto"/>
          <w:sz w:val="24"/>
          <w:szCs w:val="24"/>
          <w:highlight w:val="none"/>
        </w:rPr>
        <w:t xml:space="preserve">4.2  </w:t>
      </w:r>
      <w:r>
        <w:rPr>
          <w:rFonts w:hint="default" w:cs="Times New Roman"/>
          <w:b/>
          <w:i/>
          <w:color w:val="auto"/>
          <w:sz w:val="24"/>
          <w:szCs w:val="24"/>
          <w:highlight w:val="none"/>
          <w:lang w:val="en-US"/>
        </w:rPr>
        <w:t xml:space="preserve">Addressing Research Question 2: Student </w:t>
      </w:r>
      <w:r>
        <w:rPr>
          <w:rFonts w:cs="Times New Roman"/>
          <w:b/>
          <w:i/>
          <w:color w:val="auto"/>
          <w:sz w:val="24"/>
          <w:szCs w:val="24"/>
          <w:highlight w:val="none"/>
        </w:rPr>
        <w:t xml:space="preserve">Perceived Benefits in Using AI </w:t>
      </w:r>
      <w:r>
        <w:rPr>
          <w:rFonts w:hint="default" w:cs="Times New Roman"/>
          <w:b/>
          <w:i/>
          <w:color w:val="auto"/>
          <w:sz w:val="24"/>
          <w:szCs w:val="24"/>
          <w:highlight w:val="none"/>
          <w:lang w:val="en-US"/>
        </w:rPr>
        <w:t>to Support Self-Practice in Interpretation Courses</w:t>
      </w:r>
    </w:p>
    <w:p w14:paraId="3FAB6447">
      <w:pPr>
        <w:shd w:val="clear" w:color="auto" w:fill="FFFFFF"/>
        <w:spacing w:after="0" w:line="480" w:lineRule="auto"/>
        <w:ind w:firstLine="0"/>
        <w:jc w:val="both"/>
        <w:rPr>
          <w:rFonts w:cs="Times New Roman"/>
          <w:b/>
          <w:color w:val="auto"/>
          <w:sz w:val="24"/>
          <w:szCs w:val="24"/>
          <w:highlight w:val="none"/>
        </w:rPr>
      </w:pPr>
      <w:r>
        <w:rPr>
          <w:rFonts w:cs="Times New Roman"/>
          <w:b/>
          <w:color w:val="auto"/>
          <w:sz w:val="24"/>
          <w:szCs w:val="24"/>
          <w:highlight w:val="none"/>
        </w:rPr>
        <w:t>Figure 3</w:t>
      </w:r>
    </w:p>
    <w:p w14:paraId="1034EFFE">
      <w:pPr>
        <w:shd w:val="clear" w:color="auto" w:fill="FFFFFF"/>
        <w:spacing w:after="0" w:line="480" w:lineRule="auto"/>
        <w:ind w:firstLine="0"/>
        <w:jc w:val="both"/>
        <w:rPr>
          <w:rFonts w:cs="Times New Roman"/>
          <w:i/>
          <w:color w:val="auto"/>
          <w:sz w:val="24"/>
          <w:szCs w:val="24"/>
          <w:highlight w:val="none"/>
        </w:rPr>
      </w:pPr>
      <w:r>
        <w:rPr>
          <w:rFonts w:cs="Times New Roman"/>
          <w:i/>
          <w:color w:val="auto"/>
          <w:sz w:val="24"/>
          <w:szCs w:val="24"/>
          <w:highlight w:val="none"/>
        </w:rPr>
        <w:t xml:space="preserve">Common </w:t>
      </w:r>
      <w:r>
        <w:rPr>
          <w:rFonts w:hint="default" w:cs="Times New Roman"/>
          <w:i/>
          <w:color w:val="auto"/>
          <w:sz w:val="24"/>
          <w:szCs w:val="24"/>
          <w:highlight w:val="none"/>
          <w:lang w:val="en-US"/>
        </w:rPr>
        <w:t xml:space="preserve">perceived </w:t>
      </w:r>
      <w:r>
        <w:rPr>
          <w:rFonts w:cs="Times New Roman"/>
          <w:i/>
          <w:color w:val="auto"/>
          <w:sz w:val="24"/>
          <w:szCs w:val="24"/>
          <w:highlight w:val="none"/>
        </w:rPr>
        <w:t xml:space="preserve">benefits of </w:t>
      </w:r>
      <w:r>
        <w:rPr>
          <w:rFonts w:hint="default" w:cs="Times New Roman"/>
          <w:i/>
          <w:color w:val="auto"/>
          <w:sz w:val="24"/>
          <w:szCs w:val="24"/>
          <w:highlight w:val="none"/>
          <w:lang w:val="en-US"/>
        </w:rPr>
        <w:t xml:space="preserve">utilizing </w:t>
      </w:r>
      <w:r>
        <w:rPr>
          <w:rFonts w:cs="Times New Roman"/>
          <w:i/>
          <w:color w:val="auto"/>
          <w:sz w:val="24"/>
          <w:szCs w:val="24"/>
          <w:highlight w:val="none"/>
        </w:rPr>
        <w:t xml:space="preserve">AI tools in </w:t>
      </w:r>
      <w:r>
        <w:rPr>
          <w:rFonts w:hint="default" w:cs="Times New Roman"/>
          <w:i/>
          <w:color w:val="auto"/>
          <w:sz w:val="24"/>
          <w:szCs w:val="24"/>
          <w:highlight w:val="none"/>
          <w:lang w:val="en-US"/>
        </w:rPr>
        <w:t>self-practice of interpreting skills</w:t>
      </w:r>
      <w:r>
        <w:rPr>
          <w:rFonts w:cs="Times New Roman"/>
          <w:i/>
          <w:color w:val="auto"/>
          <w:sz w:val="24"/>
          <w:szCs w:val="24"/>
          <w:highlight w:val="none"/>
        </w:rPr>
        <w:t xml:space="preserve"> </w:t>
      </w:r>
    </w:p>
    <w:p w14:paraId="5120DDB6">
      <w:pPr>
        <w:shd w:val="clear" w:color="auto" w:fill="FFFFFF"/>
        <w:spacing w:after="0" w:line="480" w:lineRule="auto"/>
        <w:ind w:firstLine="0"/>
        <w:jc w:val="both"/>
        <w:rPr>
          <w:rFonts w:cs="Times New Roman"/>
          <w:b/>
          <w:color w:val="auto"/>
          <w:sz w:val="24"/>
          <w:szCs w:val="24"/>
          <w:highlight w:val="none"/>
        </w:rPr>
      </w:pPr>
      <w:r>
        <w:rPr>
          <w:color w:val="auto"/>
          <w:highlight w:val="none"/>
        </w:rPr>
        <w:drawing>
          <wp:inline distT="0" distB="0" distL="114300" distR="114300">
            <wp:extent cx="5722620" cy="19050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pic:cNvPicPr>
                  </pic:nvPicPr>
                  <pic:blipFill>
                    <a:blip r:embed="rId9"/>
                    <a:srcRect l="29466" t="53654" r="31095" b="23010"/>
                    <a:stretch>
                      <a:fillRect/>
                    </a:stretch>
                  </pic:blipFill>
                  <pic:spPr>
                    <a:xfrm>
                      <a:off x="0" y="0"/>
                      <a:ext cx="5722620" cy="1905000"/>
                    </a:xfrm>
                    <a:prstGeom prst="rect">
                      <a:avLst/>
                    </a:prstGeom>
                    <a:noFill/>
                    <a:ln>
                      <a:noFill/>
                    </a:ln>
                  </pic:spPr>
                </pic:pic>
              </a:graphicData>
            </a:graphic>
          </wp:inline>
        </w:drawing>
      </w:r>
    </w:p>
    <w:p w14:paraId="2F5E4988">
      <w:pPr>
        <w:shd w:val="clear" w:color="auto" w:fill="FFFFFF"/>
        <w:spacing w:after="0" w:line="480" w:lineRule="auto"/>
        <w:jc w:val="both"/>
        <w:rPr>
          <w:rFonts w:cs="Times New Roman"/>
          <w:color w:val="auto"/>
          <w:sz w:val="24"/>
          <w:szCs w:val="24"/>
          <w:highlight w:val="none"/>
        </w:rPr>
      </w:pPr>
      <w:r>
        <w:rPr>
          <w:rFonts w:hint="default" w:cs="Times New Roman"/>
          <w:color w:val="auto"/>
          <w:sz w:val="24"/>
          <w:szCs w:val="24"/>
          <w:highlight w:val="none"/>
          <w:lang w:val="en-US"/>
        </w:rPr>
        <w:t xml:space="preserve">When being asked about </w:t>
      </w:r>
      <w:r>
        <w:rPr>
          <w:rFonts w:cs="Times New Roman"/>
          <w:color w:val="auto"/>
          <w:sz w:val="24"/>
          <w:szCs w:val="24"/>
          <w:highlight w:val="none"/>
        </w:rPr>
        <w:t xml:space="preserve">common benefits of AI </w:t>
      </w:r>
      <w:r>
        <w:rPr>
          <w:rFonts w:hint="default" w:cs="Times New Roman"/>
          <w:color w:val="auto"/>
          <w:sz w:val="24"/>
          <w:szCs w:val="24"/>
          <w:highlight w:val="none"/>
          <w:lang w:val="en-US"/>
        </w:rPr>
        <w:t xml:space="preserve">support in facilitating self-practice, </w:t>
      </w:r>
      <w:r>
        <w:rPr>
          <w:rFonts w:cs="Times New Roman"/>
          <w:color w:val="auto"/>
          <w:sz w:val="24"/>
          <w:szCs w:val="24"/>
          <w:highlight w:val="none"/>
        </w:rPr>
        <w:t xml:space="preserve"> </w:t>
      </w:r>
      <w:r>
        <w:rPr>
          <w:rFonts w:hint="default" w:cs="Times New Roman"/>
          <w:color w:val="auto"/>
          <w:sz w:val="24"/>
          <w:szCs w:val="24"/>
          <w:highlight w:val="none"/>
          <w:lang w:val="en-US"/>
        </w:rPr>
        <w:t xml:space="preserve">many </w:t>
      </w:r>
      <w:r>
        <w:rPr>
          <w:rFonts w:cs="Times New Roman"/>
          <w:color w:val="auto"/>
          <w:sz w:val="24"/>
          <w:szCs w:val="24"/>
          <w:highlight w:val="none"/>
        </w:rPr>
        <w:t xml:space="preserve">students </w:t>
      </w:r>
      <w:r>
        <w:rPr>
          <w:rFonts w:hint="default" w:cs="Times New Roman"/>
          <w:color w:val="auto"/>
          <w:sz w:val="24"/>
          <w:szCs w:val="24"/>
          <w:highlight w:val="none"/>
          <w:lang w:val="en-US"/>
        </w:rPr>
        <w:t xml:space="preserve">admitted </w:t>
      </w:r>
      <w:r>
        <w:rPr>
          <w:rFonts w:cs="Times New Roman"/>
          <w:color w:val="auto"/>
          <w:sz w:val="24"/>
          <w:szCs w:val="24"/>
          <w:highlight w:val="none"/>
        </w:rPr>
        <w:t xml:space="preserve">such benefits as </w:t>
      </w:r>
      <w:r>
        <w:rPr>
          <w:rFonts w:hint="default" w:cs="Times New Roman"/>
          <w:i/>
          <w:iCs/>
          <w:color w:val="auto"/>
          <w:sz w:val="24"/>
          <w:szCs w:val="24"/>
          <w:highlight w:val="none"/>
          <w:lang w:val="en-US"/>
        </w:rPr>
        <w:t xml:space="preserve">“gaining more useful and relevant vocabulary as generated by AI”, </w:t>
      </w:r>
      <w:r>
        <w:rPr>
          <w:rFonts w:hint="default" w:cs="Times New Roman"/>
          <w:color w:val="auto"/>
          <w:sz w:val="24"/>
          <w:szCs w:val="24"/>
          <w:highlight w:val="none"/>
          <w:lang w:val="en-US"/>
        </w:rPr>
        <w:t xml:space="preserve">accounting for almost 66%. of the students. </w:t>
      </w:r>
      <w:r>
        <w:rPr>
          <w:rFonts w:hint="default" w:cs="Times New Roman"/>
          <w:i/>
          <w:iCs/>
          <w:color w:val="auto"/>
          <w:sz w:val="24"/>
          <w:szCs w:val="24"/>
          <w:highlight w:val="none"/>
          <w:lang w:val="en-US"/>
        </w:rPr>
        <w:t>“Having personalized learning experiences, and not having to rely on peers for practice”</w:t>
      </w:r>
      <w:r>
        <w:rPr>
          <w:rFonts w:cs="Times New Roman"/>
          <w:i/>
          <w:iCs/>
          <w:color w:val="auto"/>
          <w:sz w:val="24"/>
          <w:szCs w:val="24"/>
          <w:highlight w:val="none"/>
        </w:rPr>
        <w:t xml:space="preserve"> </w:t>
      </w:r>
      <w:r>
        <w:rPr>
          <w:rFonts w:hint="default" w:cs="Times New Roman"/>
          <w:i w:val="0"/>
          <w:iCs w:val="0"/>
          <w:color w:val="auto"/>
          <w:sz w:val="24"/>
          <w:szCs w:val="24"/>
          <w:highlight w:val="none"/>
          <w:lang w:val="en-US"/>
        </w:rPr>
        <w:t>is noted by more than half of the</w:t>
      </w:r>
      <w:r>
        <w:rPr>
          <w:rFonts w:hint="default" w:cs="Times New Roman"/>
          <w:color w:val="auto"/>
          <w:sz w:val="24"/>
          <w:szCs w:val="24"/>
          <w:highlight w:val="none"/>
          <w:lang w:val="en-US"/>
        </w:rPr>
        <w:t xml:space="preserve"> students under survey</w:t>
      </w:r>
      <w:r>
        <w:rPr>
          <w:rFonts w:cs="Times New Roman"/>
          <w:color w:val="auto"/>
          <w:sz w:val="24"/>
          <w:szCs w:val="24"/>
          <w:highlight w:val="none"/>
        </w:rPr>
        <w:t>. Many students point</w:t>
      </w:r>
      <w:r>
        <w:rPr>
          <w:rFonts w:hint="default" w:cs="Times New Roman"/>
          <w:color w:val="auto"/>
          <w:sz w:val="24"/>
          <w:szCs w:val="24"/>
          <w:highlight w:val="none"/>
          <w:lang w:val="en-US"/>
        </w:rPr>
        <w:t>ed to</w:t>
      </w:r>
      <w:r>
        <w:rPr>
          <w:rFonts w:cs="Times New Roman"/>
          <w:color w:val="auto"/>
          <w:sz w:val="24"/>
          <w:szCs w:val="24"/>
          <w:highlight w:val="none"/>
        </w:rPr>
        <w:t xml:space="preserve"> the activity’s benefits such as </w:t>
      </w:r>
      <w:r>
        <w:rPr>
          <w:rFonts w:cs="Times New Roman"/>
          <w:i/>
          <w:color w:val="auto"/>
          <w:sz w:val="24"/>
          <w:szCs w:val="24"/>
          <w:highlight w:val="none"/>
        </w:rPr>
        <w:t>“</w:t>
      </w:r>
      <w:r>
        <w:rPr>
          <w:rFonts w:hint="default" w:cs="Times New Roman"/>
          <w:i/>
          <w:color w:val="auto"/>
          <w:sz w:val="24"/>
          <w:szCs w:val="24"/>
          <w:highlight w:val="none"/>
          <w:lang w:val="en-US"/>
        </w:rPr>
        <w:t>enjoying the freedom of using AI which is usually restricted in interpreting courses”</w:t>
      </w:r>
      <w:r>
        <w:rPr>
          <w:rFonts w:cs="Times New Roman"/>
          <w:color w:val="auto"/>
          <w:sz w:val="24"/>
          <w:szCs w:val="24"/>
          <w:highlight w:val="none"/>
        </w:rPr>
        <w:t xml:space="preserve"> and </w:t>
      </w:r>
      <w:r>
        <w:rPr>
          <w:rFonts w:cs="Times New Roman"/>
          <w:i/>
          <w:color w:val="auto"/>
          <w:sz w:val="24"/>
          <w:szCs w:val="24"/>
          <w:highlight w:val="none"/>
        </w:rPr>
        <w:t xml:space="preserve">“enjoying the </w:t>
      </w:r>
      <w:r>
        <w:rPr>
          <w:rFonts w:hint="default" w:cs="Times New Roman"/>
          <w:i/>
          <w:color w:val="auto"/>
          <w:sz w:val="24"/>
          <w:szCs w:val="24"/>
          <w:highlight w:val="none"/>
          <w:lang w:val="en-US"/>
        </w:rPr>
        <w:t>comfort of less pressure and no comment from instructor/peers</w:t>
      </w:r>
      <w:r>
        <w:rPr>
          <w:rFonts w:cs="Times New Roman"/>
          <w:i/>
          <w:color w:val="auto"/>
          <w:sz w:val="24"/>
          <w:szCs w:val="24"/>
          <w:highlight w:val="none"/>
        </w:rPr>
        <w:t>”</w:t>
      </w:r>
      <w:r>
        <w:rPr>
          <w:rFonts w:cs="Times New Roman"/>
          <w:color w:val="auto"/>
          <w:sz w:val="24"/>
          <w:szCs w:val="24"/>
          <w:highlight w:val="none"/>
        </w:rPr>
        <w:t xml:space="preserve"> with the proportion of </w:t>
      </w:r>
      <w:r>
        <w:rPr>
          <w:rFonts w:hint="default" w:cs="Times New Roman"/>
          <w:color w:val="auto"/>
          <w:sz w:val="24"/>
          <w:szCs w:val="24"/>
          <w:highlight w:val="none"/>
          <w:lang w:val="en-US"/>
        </w:rPr>
        <w:t xml:space="preserve">approximately </w:t>
      </w:r>
      <w:r>
        <w:rPr>
          <w:rFonts w:cs="Times New Roman"/>
          <w:color w:val="auto"/>
          <w:sz w:val="24"/>
          <w:szCs w:val="24"/>
          <w:highlight w:val="none"/>
        </w:rPr>
        <w:t>4</w:t>
      </w:r>
      <w:r>
        <w:rPr>
          <w:rFonts w:hint="default" w:cs="Times New Roman"/>
          <w:color w:val="auto"/>
          <w:sz w:val="24"/>
          <w:szCs w:val="24"/>
          <w:highlight w:val="none"/>
          <w:lang w:val="en-US"/>
        </w:rPr>
        <w:t>3</w:t>
      </w:r>
      <w:r>
        <w:rPr>
          <w:rFonts w:cs="Times New Roman"/>
          <w:color w:val="auto"/>
          <w:sz w:val="24"/>
          <w:szCs w:val="24"/>
          <w:highlight w:val="none"/>
        </w:rPr>
        <w:t xml:space="preserve">% and 30% respectively. </w:t>
      </w:r>
      <w:r>
        <w:rPr>
          <w:rFonts w:hint="default" w:cs="Times New Roman"/>
          <w:color w:val="auto"/>
          <w:sz w:val="24"/>
          <w:szCs w:val="24"/>
          <w:highlight w:val="none"/>
          <w:lang w:val="en-US"/>
        </w:rPr>
        <w:t xml:space="preserve">Notably, more than 73% agreed on </w:t>
      </w:r>
      <w:r>
        <w:rPr>
          <w:rFonts w:cs="Times New Roman"/>
          <w:i/>
          <w:color w:val="auto"/>
          <w:sz w:val="24"/>
          <w:szCs w:val="24"/>
          <w:highlight w:val="none"/>
        </w:rPr>
        <w:t>“</w:t>
      </w:r>
      <w:r>
        <w:rPr>
          <w:rFonts w:hint="default" w:cs="Times New Roman"/>
          <w:i/>
          <w:color w:val="auto"/>
          <w:sz w:val="24"/>
          <w:szCs w:val="24"/>
          <w:highlight w:val="none"/>
          <w:lang w:val="en-US"/>
        </w:rPr>
        <w:t>G</w:t>
      </w:r>
      <w:r>
        <w:rPr>
          <w:rFonts w:cs="Times New Roman"/>
          <w:i/>
          <w:color w:val="auto"/>
          <w:sz w:val="24"/>
          <w:szCs w:val="24"/>
          <w:highlight w:val="none"/>
        </w:rPr>
        <w:t xml:space="preserve">etting more exposure to </w:t>
      </w:r>
      <w:r>
        <w:rPr>
          <w:rFonts w:hint="default" w:cs="Times New Roman"/>
          <w:i/>
          <w:color w:val="auto"/>
          <w:sz w:val="24"/>
          <w:szCs w:val="24"/>
          <w:highlight w:val="none"/>
          <w:lang w:val="en-US"/>
        </w:rPr>
        <w:t>various topics recommended by AI for practice</w:t>
      </w:r>
      <w:r>
        <w:rPr>
          <w:rFonts w:cs="Times New Roman"/>
          <w:i/>
          <w:color w:val="auto"/>
          <w:sz w:val="24"/>
          <w:szCs w:val="24"/>
          <w:highlight w:val="none"/>
        </w:rPr>
        <w:t>”</w:t>
      </w:r>
      <w:r>
        <w:rPr>
          <w:rFonts w:hint="default" w:cs="Times New Roman"/>
          <w:i/>
          <w:color w:val="auto"/>
          <w:sz w:val="24"/>
          <w:szCs w:val="24"/>
          <w:highlight w:val="none"/>
          <w:lang w:val="en-US"/>
        </w:rPr>
        <w:t xml:space="preserve">. </w:t>
      </w:r>
      <w:r>
        <w:rPr>
          <w:rFonts w:cs="Times New Roman"/>
          <w:color w:val="auto"/>
          <w:sz w:val="24"/>
          <w:szCs w:val="24"/>
          <w:highlight w:val="none"/>
        </w:rPr>
        <w:t xml:space="preserve">Some students </w:t>
      </w:r>
      <w:r>
        <w:rPr>
          <w:rFonts w:hint="default" w:cs="Times New Roman"/>
          <w:color w:val="auto"/>
          <w:sz w:val="24"/>
          <w:szCs w:val="24"/>
          <w:highlight w:val="none"/>
          <w:lang w:val="en-US"/>
        </w:rPr>
        <w:t>put forth their comments</w:t>
      </w:r>
      <w:r>
        <w:rPr>
          <w:rFonts w:cs="Times New Roman"/>
          <w:color w:val="auto"/>
          <w:sz w:val="24"/>
          <w:szCs w:val="24"/>
          <w:highlight w:val="none"/>
        </w:rPr>
        <w:t>:</w:t>
      </w:r>
    </w:p>
    <w:p w14:paraId="7F9AB58F">
      <w:pPr>
        <w:shd w:val="clear" w:color="auto" w:fill="FFFFFF"/>
        <w:spacing w:after="0" w:line="480" w:lineRule="auto"/>
        <w:jc w:val="both"/>
        <w:rPr>
          <w:rFonts w:cs="Times New Roman"/>
          <w:i/>
          <w:color w:val="auto"/>
          <w:sz w:val="24"/>
          <w:szCs w:val="24"/>
          <w:highlight w:val="none"/>
        </w:rPr>
      </w:pPr>
      <w:r>
        <w:rPr>
          <w:rFonts w:cs="Times New Roman"/>
          <w:i/>
          <w:color w:val="auto"/>
          <w:sz w:val="24"/>
          <w:szCs w:val="24"/>
          <w:highlight w:val="none"/>
        </w:rPr>
        <w:t xml:space="preserve">“Use AI as a real-time partner to simulate live interpreting scenarios and provide immediate feedback on linguistic nuances and delivery speed.” </w:t>
      </w:r>
    </w:p>
    <w:p w14:paraId="68726D35">
      <w:pPr>
        <w:shd w:val="clear" w:color="auto" w:fill="FFFFFF"/>
        <w:spacing w:after="0" w:line="480" w:lineRule="auto"/>
        <w:jc w:val="both"/>
        <w:rPr>
          <w:rFonts w:cs="Times New Roman"/>
          <w:i/>
          <w:color w:val="auto"/>
          <w:sz w:val="24"/>
          <w:szCs w:val="24"/>
          <w:highlight w:val="none"/>
        </w:rPr>
      </w:pPr>
      <w:r>
        <w:rPr>
          <w:rFonts w:cs="Times New Roman"/>
          <w:i/>
          <w:color w:val="auto"/>
          <w:sz w:val="24"/>
          <w:szCs w:val="24"/>
          <w:highlight w:val="none"/>
        </w:rPr>
        <w:t xml:space="preserve">“AI can improve interpreting through real-time practice, instant feedback, and personalized learning.” </w:t>
      </w:r>
    </w:p>
    <w:p w14:paraId="09E89CF8">
      <w:pPr>
        <w:shd w:val="clear" w:color="auto" w:fill="FFFFFF"/>
        <w:spacing w:after="0" w:line="480" w:lineRule="auto"/>
        <w:jc w:val="both"/>
        <w:rPr>
          <w:rFonts w:cs="Times New Roman"/>
          <w:i/>
          <w:color w:val="auto"/>
          <w:sz w:val="24"/>
          <w:szCs w:val="24"/>
          <w:highlight w:val="none"/>
        </w:rPr>
      </w:pPr>
      <w:r>
        <w:rPr>
          <w:rFonts w:cs="Times New Roman"/>
          <w:i/>
          <w:color w:val="auto"/>
          <w:sz w:val="24"/>
          <w:szCs w:val="24"/>
          <w:highlight w:val="none"/>
        </w:rPr>
        <w:t xml:space="preserve">“Using ChatGPT helps me practice interpreting more easily by generating scripts and giving quick feedback.” </w:t>
      </w:r>
    </w:p>
    <w:p w14:paraId="4C958FAC">
      <w:pPr>
        <w:shd w:val="clear" w:color="auto" w:fill="FFFFFF"/>
        <w:spacing w:after="0" w:line="480" w:lineRule="auto"/>
        <w:jc w:val="both"/>
        <w:rPr>
          <w:rFonts w:hint="default" w:cs="Times New Roman"/>
          <w:i w:val="0"/>
          <w:iCs/>
          <w:color w:val="auto"/>
          <w:sz w:val="24"/>
          <w:szCs w:val="24"/>
          <w:highlight w:val="none"/>
          <w:lang w:val="en-US"/>
        </w:rPr>
      </w:pPr>
      <w:r>
        <w:rPr>
          <w:rFonts w:hint="default" w:cs="Times New Roman"/>
          <w:i w:val="0"/>
          <w:iCs/>
          <w:color w:val="auto"/>
          <w:sz w:val="24"/>
          <w:szCs w:val="24"/>
          <w:highlight w:val="none"/>
          <w:lang w:val="en-US"/>
        </w:rPr>
        <w:t>Similar comments on the benefits were also noted from the focus group interviews:</w:t>
      </w:r>
    </w:p>
    <w:p w14:paraId="43DA4916">
      <w:pPr>
        <w:shd w:val="clear" w:color="auto" w:fill="FFFFFF"/>
        <w:spacing w:after="0" w:line="480" w:lineRule="auto"/>
        <w:jc w:val="both"/>
        <w:rPr>
          <w:rFonts w:hint="default" w:cs="Times New Roman"/>
          <w:i/>
          <w:color w:val="auto"/>
          <w:sz w:val="24"/>
          <w:szCs w:val="24"/>
          <w:highlight w:val="none"/>
          <w:lang w:val="en-US"/>
        </w:rPr>
      </w:pPr>
      <w:r>
        <w:rPr>
          <w:rFonts w:hint="default" w:cs="Times New Roman"/>
          <w:i/>
          <w:iCs/>
          <w:color w:val="auto"/>
          <w:sz w:val="24"/>
          <w:szCs w:val="24"/>
          <w:highlight w:val="none"/>
          <w:lang w:val="en-US" w:eastAsia="zh-CN"/>
        </w:rPr>
        <w:t>“AI helps me practice interpreting with instant feedback and flexible topics.” (S4)</w:t>
      </w:r>
    </w:p>
    <w:p w14:paraId="03CD9952">
      <w:pPr>
        <w:shd w:val="clear" w:color="auto" w:fill="FFFFFF"/>
        <w:spacing w:after="0" w:line="480" w:lineRule="auto"/>
        <w:jc w:val="both"/>
        <w:rPr>
          <w:rFonts w:cs="Times New Roman"/>
          <w:i/>
          <w:color w:val="auto"/>
          <w:sz w:val="24"/>
          <w:szCs w:val="24"/>
          <w:highlight w:val="none"/>
        </w:rPr>
      </w:pPr>
      <w:r>
        <w:rPr>
          <w:rFonts w:cs="Times New Roman"/>
          <w:i/>
          <w:color w:val="auto"/>
          <w:sz w:val="24"/>
          <w:szCs w:val="24"/>
          <w:highlight w:val="none"/>
        </w:rPr>
        <w:t>“AI tools like ChatGPT</w:t>
      </w:r>
      <w:r>
        <w:rPr>
          <w:rFonts w:hint="default" w:cs="Times New Roman"/>
          <w:i/>
          <w:color w:val="auto"/>
          <w:sz w:val="24"/>
          <w:szCs w:val="24"/>
          <w:highlight w:val="none"/>
          <w:lang w:val="en-US"/>
        </w:rPr>
        <w:t xml:space="preserve">, Gemini </w:t>
      </w:r>
      <w:r>
        <w:rPr>
          <w:rFonts w:cs="Times New Roman"/>
          <w:i/>
          <w:color w:val="auto"/>
          <w:sz w:val="24"/>
          <w:szCs w:val="24"/>
          <w:highlight w:val="none"/>
        </w:rPr>
        <w:t>help me practice interpreting by providing many topics and speeches. I can practice anytime, which improves my vocabulary and understanding.” (S</w:t>
      </w:r>
      <w:r>
        <w:rPr>
          <w:rFonts w:hint="default" w:cs="Times New Roman"/>
          <w:i/>
          <w:color w:val="auto"/>
          <w:sz w:val="24"/>
          <w:szCs w:val="24"/>
          <w:highlight w:val="none"/>
          <w:lang w:val="en-US"/>
        </w:rPr>
        <w:t>6</w:t>
      </w:r>
      <w:r>
        <w:rPr>
          <w:rFonts w:cs="Times New Roman"/>
          <w:i/>
          <w:color w:val="auto"/>
          <w:sz w:val="24"/>
          <w:szCs w:val="24"/>
          <w:highlight w:val="none"/>
        </w:rPr>
        <w:t>)</w:t>
      </w:r>
    </w:p>
    <w:p w14:paraId="686A8FEC">
      <w:pPr>
        <w:shd w:val="clear" w:color="auto" w:fill="FFFFFF"/>
        <w:spacing w:after="0" w:line="480" w:lineRule="auto"/>
        <w:ind w:firstLine="0"/>
        <w:jc w:val="both"/>
        <w:rPr>
          <w:rFonts w:hint="default" w:cs="Times New Roman"/>
          <w:b/>
          <w:i/>
          <w:color w:val="auto"/>
          <w:sz w:val="24"/>
          <w:szCs w:val="24"/>
          <w:highlight w:val="none"/>
          <w:lang w:val="en-US"/>
        </w:rPr>
      </w:pPr>
      <w:r>
        <w:rPr>
          <w:rFonts w:cs="Times New Roman"/>
          <w:b/>
          <w:i/>
          <w:color w:val="auto"/>
          <w:sz w:val="24"/>
          <w:szCs w:val="24"/>
          <w:highlight w:val="none"/>
        </w:rPr>
        <w:t xml:space="preserve">4.3  </w:t>
      </w:r>
      <w:r>
        <w:rPr>
          <w:rFonts w:hint="default" w:cs="Times New Roman"/>
          <w:b/>
          <w:i/>
          <w:color w:val="auto"/>
          <w:sz w:val="24"/>
          <w:szCs w:val="24"/>
          <w:highlight w:val="none"/>
          <w:lang w:val="en-US"/>
        </w:rPr>
        <w:t xml:space="preserve">Addressing Research Question 3: </w:t>
      </w:r>
      <w:r>
        <w:rPr>
          <w:rFonts w:cs="Times New Roman"/>
          <w:b/>
          <w:i/>
          <w:color w:val="auto"/>
          <w:sz w:val="24"/>
          <w:szCs w:val="24"/>
          <w:highlight w:val="none"/>
        </w:rPr>
        <w:t xml:space="preserve">Common </w:t>
      </w:r>
      <w:r>
        <w:rPr>
          <w:rFonts w:hint="default" w:cs="Times New Roman"/>
          <w:b/>
          <w:i/>
          <w:color w:val="auto"/>
          <w:sz w:val="24"/>
          <w:szCs w:val="24"/>
          <w:highlight w:val="none"/>
          <w:lang w:val="en-US"/>
        </w:rPr>
        <w:t xml:space="preserve">Challenges </w:t>
      </w:r>
      <w:r>
        <w:rPr>
          <w:rFonts w:cs="Times New Roman"/>
          <w:b/>
          <w:i/>
          <w:color w:val="auto"/>
          <w:sz w:val="24"/>
          <w:szCs w:val="24"/>
          <w:highlight w:val="none"/>
        </w:rPr>
        <w:t xml:space="preserve">for Students </w:t>
      </w:r>
      <w:r>
        <w:rPr>
          <w:rFonts w:hint="default" w:cs="Times New Roman"/>
          <w:b/>
          <w:i/>
          <w:color w:val="auto"/>
          <w:sz w:val="24"/>
          <w:szCs w:val="24"/>
          <w:highlight w:val="none"/>
          <w:lang w:val="en-US"/>
        </w:rPr>
        <w:t>in</w:t>
      </w:r>
      <w:r>
        <w:rPr>
          <w:rFonts w:cs="Times New Roman"/>
          <w:b/>
          <w:i/>
          <w:color w:val="auto"/>
          <w:sz w:val="24"/>
          <w:szCs w:val="24"/>
          <w:highlight w:val="none"/>
        </w:rPr>
        <w:t xml:space="preserve"> </w:t>
      </w:r>
      <w:r>
        <w:rPr>
          <w:rFonts w:hint="default" w:cs="Times New Roman"/>
          <w:b/>
          <w:i/>
          <w:color w:val="auto"/>
          <w:sz w:val="24"/>
          <w:szCs w:val="24"/>
          <w:highlight w:val="none"/>
          <w:lang w:val="en-US"/>
        </w:rPr>
        <w:t xml:space="preserve">Utilizing </w:t>
      </w:r>
      <w:r>
        <w:rPr>
          <w:rFonts w:cs="Times New Roman"/>
          <w:b/>
          <w:i/>
          <w:color w:val="auto"/>
          <w:sz w:val="24"/>
          <w:szCs w:val="24"/>
          <w:highlight w:val="none"/>
        </w:rPr>
        <w:t xml:space="preserve">AI </w:t>
      </w:r>
      <w:r>
        <w:rPr>
          <w:rFonts w:hint="default" w:cs="Times New Roman"/>
          <w:b/>
          <w:i/>
          <w:color w:val="auto"/>
          <w:sz w:val="24"/>
          <w:szCs w:val="24"/>
          <w:highlight w:val="none"/>
          <w:lang w:val="en-US"/>
        </w:rPr>
        <w:t>Support for</w:t>
      </w:r>
      <w:r>
        <w:rPr>
          <w:rFonts w:cs="Times New Roman"/>
          <w:b/>
          <w:i/>
          <w:color w:val="auto"/>
          <w:sz w:val="24"/>
          <w:szCs w:val="24"/>
          <w:highlight w:val="none"/>
        </w:rPr>
        <w:t xml:space="preserve"> </w:t>
      </w:r>
      <w:r>
        <w:rPr>
          <w:rFonts w:hint="default" w:cs="Times New Roman"/>
          <w:b/>
          <w:i/>
          <w:color w:val="auto"/>
          <w:sz w:val="24"/>
          <w:szCs w:val="24"/>
          <w:highlight w:val="none"/>
          <w:lang w:val="en-US"/>
        </w:rPr>
        <w:t>Interpreting Training, and Student Recommendations for Improvement</w:t>
      </w:r>
    </w:p>
    <w:p w14:paraId="02E68215">
      <w:pPr>
        <w:shd w:val="clear" w:color="auto" w:fill="FFFFFF"/>
        <w:spacing w:after="0" w:line="480" w:lineRule="auto"/>
        <w:ind w:firstLine="0"/>
        <w:jc w:val="both"/>
        <w:rPr>
          <w:rFonts w:cs="Times New Roman"/>
          <w:b/>
          <w:color w:val="auto"/>
          <w:sz w:val="24"/>
          <w:szCs w:val="24"/>
          <w:highlight w:val="none"/>
        </w:rPr>
      </w:pPr>
      <w:r>
        <w:rPr>
          <w:rFonts w:cs="Times New Roman"/>
          <w:b/>
          <w:color w:val="auto"/>
          <w:sz w:val="24"/>
          <w:szCs w:val="24"/>
          <w:highlight w:val="none"/>
        </w:rPr>
        <w:t>Figure 4</w:t>
      </w:r>
    </w:p>
    <w:p w14:paraId="4C1E4A2A">
      <w:pPr>
        <w:shd w:val="clear" w:color="auto" w:fill="FFFFFF"/>
        <w:spacing w:after="0" w:line="480" w:lineRule="auto"/>
        <w:ind w:firstLine="0"/>
        <w:jc w:val="both"/>
        <w:rPr>
          <w:rFonts w:cs="Times New Roman"/>
          <w:b/>
          <w:color w:val="auto"/>
          <w:sz w:val="24"/>
          <w:szCs w:val="24"/>
          <w:highlight w:val="none"/>
        </w:rPr>
      </w:pPr>
      <w:r>
        <w:rPr>
          <w:rFonts w:cs="Times New Roman"/>
          <w:i/>
          <w:color w:val="auto"/>
          <w:sz w:val="24"/>
          <w:szCs w:val="24"/>
          <w:highlight w:val="none"/>
        </w:rPr>
        <w:t>Common</w:t>
      </w:r>
      <w:r>
        <w:rPr>
          <w:rFonts w:hint="default" w:cs="Times New Roman"/>
          <w:i/>
          <w:color w:val="auto"/>
          <w:sz w:val="24"/>
          <w:szCs w:val="24"/>
          <w:highlight w:val="none"/>
          <w:lang w:val="en-US"/>
        </w:rPr>
        <w:t xml:space="preserve"> </w:t>
      </w:r>
      <w:r>
        <w:rPr>
          <w:rFonts w:cs="Times New Roman"/>
          <w:i/>
          <w:color w:val="auto"/>
          <w:sz w:val="24"/>
          <w:szCs w:val="24"/>
          <w:highlight w:val="none"/>
        </w:rPr>
        <w:t>disadvantages</w:t>
      </w:r>
      <w:r>
        <w:rPr>
          <w:rFonts w:hint="default" w:cs="Times New Roman"/>
          <w:i/>
          <w:color w:val="auto"/>
          <w:sz w:val="24"/>
          <w:szCs w:val="24"/>
          <w:highlight w:val="none"/>
          <w:lang w:val="en-US"/>
        </w:rPr>
        <w:t>/</w:t>
      </w:r>
      <w:r>
        <w:rPr>
          <w:rFonts w:cs="Times New Roman"/>
          <w:i/>
          <w:color w:val="auto"/>
          <w:sz w:val="24"/>
          <w:szCs w:val="24"/>
          <w:highlight w:val="none"/>
        </w:rPr>
        <w:t xml:space="preserve">difficulties in employing AI </w:t>
      </w:r>
      <w:r>
        <w:rPr>
          <w:rFonts w:hint="default" w:cs="Times New Roman"/>
          <w:i/>
          <w:color w:val="auto"/>
          <w:sz w:val="24"/>
          <w:szCs w:val="24"/>
          <w:highlight w:val="none"/>
          <w:lang w:val="en-US"/>
        </w:rPr>
        <w:t>tools to facilitate interpreting practice</w:t>
      </w:r>
    </w:p>
    <w:p w14:paraId="1552CEAE">
      <w:pPr>
        <w:shd w:val="clear" w:color="auto" w:fill="FFFFFF"/>
        <w:spacing w:after="0" w:line="480" w:lineRule="auto"/>
        <w:ind w:left="0" w:leftChars="0" w:firstLine="0" w:firstLineChars="0"/>
        <w:jc w:val="both"/>
        <w:rPr>
          <w:rFonts w:hint="default"/>
          <w:color w:val="auto"/>
          <w:highlight w:val="none"/>
          <w:lang w:val="en-US"/>
        </w:rPr>
      </w:pPr>
      <w:r>
        <w:rPr>
          <w:color w:val="auto"/>
          <w:highlight w:val="none"/>
        </w:rPr>
        <w:drawing>
          <wp:inline distT="0" distB="0" distL="0" distR="0">
            <wp:extent cx="5387340" cy="1920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srcRect l="29690" t="62446" r="33911" b="14492"/>
                    <a:stretch>
                      <a:fillRect/>
                    </a:stretch>
                  </pic:blipFill>
                  <pic:spPr>
                    <a:xfrm>
                      <a:off x="0" y="0"/>
                      <a:ext cx="5387340" cy="1920240"/>
                    </a:xfrm>
                    <a:prstGeom prst="rect">
                      <a:avLst/>
                    </a:prstGeom>
                  </pic:spPr>
                </pic:pic>
              </a:graphicData>
            </a:graphic>
          </wp:inline>
        </w:drawing>
      </w:r>
    </w:p>
    <w:p w14:paraId="102EDBA6">
      <w:pPr>
        <w:shd w:val="clear" w:color="auto" w:fill="FFFFFF"/>
        <w:spacing w:after="0" w:line="480" w:lineRule="auto"/>
        <w:jc w:val="both"/>
        <w:rPr>
          <w:rFonts w:cs="Times New Roman"/>
          <w:color w:val="auto"/>
          <w:sz w:val="24"/>
          <w:szCs w:val="24"/>
          <w:highlight w:val="none"/>
        </w:rPr>
      </w:pPr>
      <w:r>
        <w:rPr>
          <w:rFonts w:hint="default" w:cs="Times New Roman"/>
          <w:color w:val="auto"/>
          <w:sz w:val="24"/>
          <w:szCs w:val="24"/>
          <w:highlight w:val="none"/>
          <w:lang w:val="en-US"/>
        </w:rPr>
        <w:t>The graph shows the challenges of using AI as a facilitator for interpreting training are recorded not critical. Regarding the</w:t>
      </w:r>
      <w:r>
        <w:rPr>
          <w:rFonts w:cs="Times New Roman"/>
          <w:color w:val="auto"/>
          <w:sz w:val="24"/>
          <w:szCs w:val="24"/>
          <w:highlight w:val="none"/>
        </w:rPr>
        <w:t xml:space="preserve"> difficulties/disadvantages in </w:t>
      </w:r>
      <w:r>
        <w:rPr>
          <w:rFonts w:hint="default" w:cs="Times New Roman"/>
          <w:color w:val="auto"/>
          <w:sz w:val="24"/>
          <w:szCs w:val="24"/>
          <w:highlight w:val="none"/>
          <w:lang w:val="en-US"/>
        </w:rPr>
        <w:t xml:space="preserve">utilizing </w:t>
      </w:r>
      <w:r>
        <w:rPr>
          <w:rFonts w:cs="Times New Roman"/>
          <w:color w:val="auto"/>
          <w:sz w:val="24"/>
          <w:szCs w:val="24"/>
          <w:highlight w:val="none"/>
        </w:rPr>
        <w:t xml:space="preserve">AI tools for </w:t>
      </w:r>
      <w:r>
        <w:rPr>
          <w:rFonts w:hint="default" w:cs="Times New Roman"/>
          <w:color w:val="auto"/>
          <w:sz w:val="24"/>
          <w:szCs w:val="24"/>
          <w:highlight w:val="none"/>
          <w:lang w:val="en-US"/>
        </w:rPr>
        <w:t>interpreting training</w:t>
      </w:r>
      <w:r>
        <w:rPr>
          <w:rFonts w:cs="Times New Roman"/>
          <w:color w:val="auto"/>
          <w:sz w:val="24"/>
          <w:szCs w:val="24"/>
          <w:highlight w:val="none"/>
        </w:rPr>
        <w:t xml:space="preserve">, </w:t>
      </w:r>
      <w:r>
        <w:rPr>
          <w:rFonts w:cs="Times New Roman"/>
          <w:i/>
          <w:color w:val="auto"/>
          <w:sz w:val="24"/>
          <w:szCs w:val="24"/>
          <w:highlight w:val="none"/>
        </w:rPr>
        <w:t>“</w:t>
      </w:r>
      <w:r>
        <w:rPr>
          <w:rFonts w:hint="default" w:cs="Times New Roman"/>
          <w:i/>
          <w:color w:val="auto"/>
          <w:sz w:val="24"/>
          <w:szCs w:val="24"/>
          <w:highlight w:val="none"/>
          <w:lang w:val="en-US"/>
        </w:rPr>
        <w:t>having difficulty making appropriate prompts to get desired AI-generated content for practice</w:t>
      </w:r>
      <w:r>
        <w:rPr>
          <w:rFonts w:cs="Times New Roman"/>
          <w:i/>
          <w:color w:val="auto"/>
          <w:sz w:val="24"/>
          <w:szCs w:val="24"/>
          <w:highlight w:val="none"/>
        </w:rPr>
        <w:t>”</w:t>
      </w:r>
      <w:r>
        <w:rPr>
          <w:rFonts w:cs="Times New Roman"/>
          <w:color w:val="auto"/>
          <w:sz w:val="24"/>
          <w:szCs w:val="24"/>
          <w:highlight w:val="none"/>
        </w:rPr>
        <w:t xml:space="preserve"> represents </w:t>
      </w:r>
      <w:r>
        <w:rPr>
          <w:rFonts w:hint="default" w:cs="Times New Roman"/>
          <w:color w:val="auto"/>
          <w:sz w:val="24"/>
          <w:szCs w:val="24"/>
          <w:highlight w:val="none"/>
          <w:lang w:val="en-US"/>
        </w:rPr>
        <w:t xml:space="preserve">50%. Similarly, also 50% of the students admitted </w:t>
      </w:r>
      <w:r>
        <w:rPr>
          <w:rFonts w:hint="default" w:cs="Times New Roman"/>
          <w:i/>
          <w:iCs/>
          <w:color w:val="auto"/>
          <w:sz w:val="24"/>
          <w:szCs w:val="24"/>
          <w:highlight w:val="none"/>
          <w:lang w:val="en-US"/>
        </w:rPr>
        <w:t xml:space="preserve">“Lacking the vivid interaction as compared to doing interpretation with people” </w:t>
      </w:r>
      <w:r>
        <w:rPr>
          <w:rFonts w:hint="default" w:cs="Times New Roman"/>
          <w:color w:val="auto"/>
          <w:sz w:val="24"/>
          <w:szCs w:val="24"/>
          <w:highlight w:val="none"/>
          <w:lang w:val="en-US"/>
        </w:rPr>
        <w:t xml:space="preserve">as one of the disadvantages. More than half of the students agreed on </w:t>
      </w:r>
      <w:r>
        <w:rPr>
          <w:rFonts w:hint="default" w:cs="Times New Roman"/>
          <w:i/>
          <w:iCs/>
          <w:color w:val="auto"/>
          <w:sz w:val="24"/>
          <w:szCs w:val="24"/>
          <w:highlight w:val="none"/>
          <w:lang w:val="en-US"/>
        </w:rPr>
        <w:t xml:space="preserve">“Getting overwhelmed with AI interaction, losing track on the major task_practicing interpreting” </w:t>
      </w:r>
      <w:r>
        <w:rPr>
          <w:rFonts w:hint="default" w:cs="Times New Roman"/>
          <w:i w:val="0"/>
          <w:iCs w:val="0"/>
          <w:color w:val="auto"/>
          <w:sz w:val="24"/>
          <w:szCs w:val="24"/>
          <w:highlight w:val="none"/>
          <w:lang w:val="en-US"/>
        </w:rPr>
        <w:t>(52%). And the most notable challenge</w:t>
      </w:r>
      <w:r>
        <w:rPr>
          <w:rFonts w:cs="Times New Roman"/>
          <w:i w:val="0"/>
          <w:iCs w:val="0"/>
          <w:color w:val="auto"/>
          <w:sz w:val="24"/>
          <w:szCs w:val="24"/>
          <w:highlight w:val="none"/>
        </w:rPr>
        <w:t xml:space="preserve"> facing </w:t>
      </w:r>
      <w:r>
        <w:rPr>
          <w:rFonts w:cs="Times New Roman"/>
          <w:color w:val="auto"/>
          <w:sz w:val="24"/>
          <w:szCs w:val="24"/>
          <w:highlight w:val="none"/>
        </w:rPr>
        <w:t>the students</w:t>
      </w:r>
      <w:r>
        <w:rPr>
          <w:rFonts w:hint="default" w:cs="Times New Roman"/>
          <w:color w:val="auto"/>
          <w:sz w:val="24"/>
          <w:szCs w:val="24"/>
          <w:highlight w:val="none"/>
          <w:lang w:val="en-US"/>
        </w:rPr>
        <w:t xml:space="preserve"> is </w:t>
      </w:r>
      <w:r>
        <w:rPr>
          <w:rFonts w:hint="default" w:cs="Times New Roman"/>
          <w:i/>
          <w:iCs/>
          <w:color w:val="auto"/>
          <w:sz w:val="24"/>
          <w:szCs w:val="24"/>
          <w:highlight w:val="none"/>
          <w:lang w:val="en-US"/>
        </w:rPr>
        <w:t xml:space="preserve">‘Over-reliance on AI applications, becoming less interactive with realistic situations for interpretation”, </w:t>
      </w:r>
      <w:r>
        <w:rPr>
          <w:rFonts w:hint="default" w:cs="Times New Roman"/>
          <w:i w:val="0"/>
          <w:iCs w:val="0"/>
          <w:color w:val="auto"/>
          <w:sz w:val="24"/>
          <w:szCs w:val="24"/>
          <w:highlight w:val="none"/>
          <w:lang w:val="en-US"/>
        </w:rPr>
        <w:t>which was confirmed by more than 54%</w:t>
      </w:r>
      <w:r>
        <w:rPr>
          <w:rFonts w:cs="Times New Roman"/>
          <w:i w:val="0"/>
          <w:iCs w:val="0"/>
          <w:color w:val="auto"/>
          <w:sz w:val="24"/>
          <w:szCs w:val="24"/>
          <w:highlight w:val="none"/>
        </w:rPr>
        <w:t xml:space="preserve">. </w:t>
      </w:r>
      <w:r>
        <w:rPr>
          <w:rFonts w:hint="default" w:cs="Times New Roman"/>
          <w:color w:val="auto"/>
          <w:sz w:val="24"/>
          <w:szCs w:val="24"/>
          <w:highlight w:val="none"/>
          <w:lang w:val="en-US"/>
        </w:rPr>
        <w:t>T</w:t>
      </w:r>
      <w:r>
        <w:rPr>
          <w:rFonts w:cs="Times New Roman"/>
          <w:color w:val="auto"/>
          <w:sz w:val="24"/>
          <w:szCs w:val="24"/>
          <w:highlight w:val="none"/>
        </w:rPr>
        <w:t>h</w:t>
      </w:r>
      <w:r>
        <w:rPr>
          <w:rFonts w:hint="default" w:cs="Times New Roman"/>
          <w:color w:val="auto"/>
          <w:sz w:val="24"/>
          <w:szCs w:val="24"/>
          <w:highlight w:val="none"/>
          <w:lang w:val="en-US"/>
        </w:rPr>
        <w:t>is</w:t>
      </w:r>
      <w:r>
        <w:rPr>
          <w:rFonts w:cs="Times New Roman"/>
          <w:color w:val="auto"/>
          <w:sz w:val="24"/>
          <w:szCs w:val="24"/>
          <w:highlight w:val="none"/>
        </w:rPr>
        <w:t xml:space="preserve"> figure echoes the observation-generated fact showing a phenomenon that </w:t>
      </w:r>
      <w:r>
        <w:rPr>
          <w:rFonts w:hint="default" w:cs="Times New Roman"/>
          <w:color w:val="auto"/>
          <w:sz w:val="24"/>
          <w:szCs w:val="24"/>
          <w:highlight w:val="none"/>
          <w:lang w:val="en-US"/>
        </w:rPr>
        <w:t xml:space="preserve">while </w:t>
      </w:r>
      <w:r>
        <w:rPr>
          <w:rFonts w:cs="Times New Roman"/>
          <w:color w:val="auto"/>
          <w:sz w:val="24"/>
          <w:szCs w:val="24"/>
          <w:highlight w:val="none"/>
        </w:rPr>
        <w:t xml:space="preserve">students were </w:t>
      </w:r>
      <w:r>
        <w:rPr>
          <w:rFonts w:hint="default" w:cs="Times New Roman"/>
          <w:color w:val="auto"/>
          <w:sz w:val="24"/>
          <w:szCs w:val="24"/>
          <w:highlight w:val="none"/>
          <w:lang w:val="en-US"/>
        </w:rPr>
        <w:t>engaged in</w:t>
      </w:r>
      <w:r>
        <w:rPr>
          <w:rFonts w:cs="Times New Roman"/>
          <w:color w:val="auto"/>
          <w:sz w:val="24"/>
          <w:szCs w:val="24"/>
          <w:highlight w:val="none"/>
        </w:rPr>
        <w:t xml:space="preserve"> </w:t>
      </w:r>
      <w:r>
        <w:rPr>
          <w:rFonts w:hint="default" w:cs="Times New Roman"/>
          <w:color w:val="auto"/>
          <w:sz w:val="24"/>
          <w:szCs w:val="24"/>
          <w:highlight w:val="none"/>
          <w:lang w:val="en-US"/>
        </w:rPr>
        <w:t xml:space="preserve">interacting with AI-mediated tools, many </w:t>
      </w:r>
      <w:r>
        <w:rPr>
          <w:rFonts w:cs="Times New Roman"/>
          <w:color w:val="auto"/>
          <w:sz w:val="24"/>
          <w:szCs w:val="24"/>
          <w:highlight w:val="none"/>
        </w:rPr>
        <w:t>apparentl</w:t>
      </w:r>
      <w:r>
        <w:rPr>
          <w:rFonts w:hint="default" w:cs="Times New Roman"/>
          <w:color w:val="auto"/>
          <w:sz w:val="24"/>
          <w:szCs w:val="24"/>
          <w:highlight w:val="none"/>
          <w:lang w:val="en-US"/>
        </w:rPr>
        <w:t xml:space="preserve">y allocated more time for other related tasks than for performing their interpreting job. </w:t>
      </w:r>
      <w:r>
        <w:rPr>
          <w:rFonts w:hint="default" w:cs="Times New Roman"/>
          <w:color w:val="auto"/>
          <w:sz w:val="24"/>
          <w:szCs w:val="24"/>
          <w:highlight w:val="none"/>
          <w:lang w:val="en-US"/>
        </w:rPr>
        <w:br w:type="textWrapping"/>
      </w:r>
      <w:r>
        <w:rPr>
          <w:rFonts w:hint="default" w:cs="Times New Roman"/>
          <w:color w:val="auto"/>
          <w:sz w:val="24"/>
          <w:szCs w:val="24"/>
          <w:highlight w:val="none"/>
          <w:lang w:val="en-US"/>
        </w:rPr>
        <w:t xml:space="preserve">Some of students’ comments from </w:t>
      </w:r>
      <w:r>
        <w:rPr>
          <w:rFonts w:cs="Times New Roman"/>
          <w:color w:val="auto"/>
          <w:sz w:val="24"/>
          <w:szCs w:val="24"/>
          <w:highlight w:val="none"/>
        </w:rPr>
        <w:t xml:space="preserve">the survey: </w:t>
      </w:r>
    </w:p>
    <w:p w14:paraId="3D476934">
      <w:pPr>
        <w:shd w:val="clear" w:color="auto" w:fill="FFFFFF"/>
        <w:spacing w:after="0" w:line="480" w:lineRule="auto"/>
        <w:jc w:val="both"/>
        <w:rPr>
          <w:rFonts w:hint="default" w:cs="Times New Roman"/>
          <w:i/>
          <w:iCs/>
          <w:color w:val="auto"/>
          <w:sz w:val="24"/>
          <w:szCs w:val="24"/>
          <w:highlight w:val="none"/>
          <w:lang w:val="en-US"/>
        </w:rPr>
      </w:pPr>
      <w:r>
        <w:rPr>
          <w:rFonts w:hint="default" w:cs="Times New Roman"/>
          <w:i/>
          <w:iCs/>
          <w:color w:val="auto"/>
          <w:sz w:val="24"/>
          <w:szCs w:val="24"/>
          <w:highlight w:val="none"/>
          <w:lang w:val="en-US" w:eastAsia="zh-CN"/>
        </w:rPr>
        <w:t>“Users should use it actively, not depend on it.”</w:t>
      </w:r>
    </w:p>
    <w:p w14:paraId="7513290A">
      <w:pPr>
        <w:shd w:val="clear" w:color="auto" w:fill="FFFFFF"/>
        <w:spacing w:after="0" w:line="480" w:lineRule="auto"/>
        <w:jc w:val="both"/>
        <w:rPr>
          <w:rFonts w:hint="default" w:cs="Times New Roman"/>
          <w:i/>
          <w:iCs/>
          <w:color w:val="auto"/>
          <w:sz w:val="24"/>
          <w:szCs w:val="24"/>
          <w:highlight w:val="none"/>
          <w:lang w:val="en-US"/>
        </w:rPr>
      </w:pPr>
      <w:r>
        <w:rPr>
          <w:rFonts w:hint="default" w:cs="Times New Roman"/>
          <w:i/>
          <w:iCs/>
          <w:color w:val="auto"/>
          <w:sz w:val="24"/>
          <w:szCs w:val="24"/>
          <w:highlight w:val="none"/>
          <w:lang w:val="en-US" w:eastAsia="zh-CN"/>
        </w:rPr>
        <w:t>“It cannot fully simulate real-life pressure or natural speaking situations.”</w:t>
      </w:r>
    </w:p>
    <w:p w14:paraId="3E1D175B">
      <w:pPr>
        <w:shd w:val="clear" w:color="auto" w:fill="FFFFFF"/>
        <w:spacing w:after="0" w:line="480" w:lineRule="auto"/>
        <w:jc w:val="both"/>
        <w:rPr>
          <w:rFonts w:hint="default" w:cs="Times New Roman"/>
          <w:i/>
          <w:iCs/>
          <w:color w:val="auto"/>
          <w:sz w:val="24"/>
          <w:szCs w:val="24"/>
          <w:highlight w:val="none"/>
          <w:lang w:val="en-US"/>
        </w:rPr>
      </w:pPr>
      <w:r>
        <w:rPr>
          <w:rFonts w:hint="default" w:cs="Times New Roman"/>
          <w:i/>
          <w:iCs/>
          <w:color w:val="auto"/>
          <w:sz w:val="24"/>
          <w:szCs w:val="24"/>
          <w:highlight w:val="none"/>
          <w:lang w:val="en-US" w:eastAsia="zh-CN"/>
        </w:rPr>
        <w:t>“AI speech is sometimes not natural…I should also review my performance to find mistakes. AI is useful, but it should be used in a smart and active way.”</w:t>
      </w:r>
    </w:p>
    <w:p w14:paraId="474C0ED0">
      <w:pPr>
        <w:shd w:val="clear" w:color="auto" w:fill="FFFFFF"/>
        <w:spacing w:after="0" w:line="480" w:lineRule="auto"/>
        <w:jc w:val="both"/>
        <w:rPr>
          <w:rFonts w:hint="default" w:cs="Times New Roman"/>
          <w:color w:val="auto"/>
          <w:sz w:val="24"/>
          <w:szCs w:val="24"/>
          <w:highlight w:val="none"/>
          <w:lang w:val="en-US"/>
        </w:rPr>
      </w:pPr>
      <w:r>
        <w:rPr>
          <w:rFonts w:hint="default" w:cs="Times New Roman"/>
          <w:color w:val="auto"/>
          <w:sz w:val="24"/>
          <w:szCs w:val="24"/>
          <w:highlight w:val="none"/>
          <w:lang w:val="en-US"/>
        </w:rPr>
        <w:t xml:space="preserve">Likewise, </w:t>
      </w:r>
      <w:r>
        <w:rPr>
          <w:rFonts w:cs="Times New Roman"/>
          <w:color w:val="auto"/>
          <w:sz w:val="24"/>
          <w:szCs w:val="24"/>
          <w:highlight w:val="none"/>
        </w:rPr>
        <w:t>group interviews</w:t>
      </w:r>
      <w:r>
        <w:rPr>
          <w:rFonts w:hint="default" w:cs="Times New Roman"/>
          <w:color w:val="auto"/>
          <w:sz w:val="24"/>
          <w:szCs w:val="24"/>
          <w:highlight w:val="none"/>
          <w:lang w:val="en-US"/>
        </w:rPr>
        <w:t xml:space="preserve"> echoed </w:t>
      </w:r>
      <w:r>
        <w:rPr>
          <w:rFonts w:cs="Times New Roman"/>
          <w:color w:val="auto"/>
          <w:sz w:val="24"/>
          <w:szCs w:val="24"/>
          <w:highlight w:val="none"/>
        </w:rPr>
        <w:t xml:space="preserve">similar findings </w:t>
      </w:r>
      <w:r>
        <w:rPr>
          <w:rFonts w:hint="default" w:cs="Times New Roman"/>
          <w:color w:val="auto"/>
          <w:sz w:val="24"/>
          <w:szCs w:val="24"/>
          <w:highlight w:val="none"/>
          <w:lang w:val="en-US"/>
        </w:rPr>
        <w:t>from t</w:t>
      </w:r>
      <w:r>
        <w:rPr>
          <w:rFonts w:cs="Times New Roman"/>
          <w:color w:val="auto"/>
          <w:sz w:val="24"/>
          <w:szCs w:val="24"/>
          <w:highlight w:val="none"/>
        </w:rPr>
        <w:t>he survey results</w:t>
      </w:r>
      <w:r>
        <w:rPr>
          <w:rFonts w:hint="default" w:cs="Times New Roman"/>
          <w:color w:val="auto"/>
          <w:sz w:val="24"/>
          <w:szCs w:val="24"/>
          <w:highlight w:val="none"/>
          <w:lang w:val="en-US"/>
        </w:rPr>
        <w:t>.</w:t>
      </w:r>
      <w:r>
        <w:rPr>
          <w:rFonts w:cs="Times New Roman"/>
          <w:color w:val="auto"/>
          <w:sz w:val="24"/>
          <w:szCs w:val="24"/>
          <w:highlight w:val="none"/>
        </w:rPr>
        <w:t xml:space="preserve"> </w:t>
      </w:r>
      <w:r>
        <w:rPr>
          <w:rFonts w:hint="default" w:cs="Times New Roman"/>
          <w:color w:val="auto"/>
          <w:sz w:val="24"/>
          <w:szCs w:val="24"/>
          <w:highlight w:val="none"/>
          <w:lang w:val="en-US"/>
        </w:rPr>
        <w:t>S</w:t>
      </w:r>
      <w:r>
        <w:rPr>
          <w:rFonts w:cs="Times New Roman"/>
          <w:color w:val="auto"/>
          <w:sz w:val="24"/>
          <w:szCs w:val="24"/>
          <w:highlight w:val="none"/>
        </w:rPr>
        <w:t xml:space="preserve">ome </w:t>
      </w:r>
      <w:r>
        <w:rPr>
          <w:rFonts w:hint="default" w:cs="Times New Roman"/>
          <w:color w:val="auto"/>
          <w:sz w:val="24"/>
          <w:szCs w:val="24"/>
          <w:highlight w:val="none"/>
          <w:lang w:val="en-US"/>
        </w:rPr>
        <w:t xml:space="preserve">students voiced </w:t>
      </w:r>
      <w:r>
        <w:rPr>
          <w:rFonts w:cs="Times New Roman"/>
          <w:color w:val="auto"/>
          <w:sz w:val="24"/>
          <w:szCs w:val="24"/>
          <w:highlight w:val="none"/>
        </w:rPr>
        <w:t xml:space="preserve">their concerns over </w:t>
      </w:r>
      <w:r>
        <w:rPr>
          <w:rFonts w:hint="default" w:cs="Times New Roman"/>
          <w:color w:val="auto"/>
          <w:sz w:val="24"/>
          <w:szCs w:val="24"/>
          <w:highlight w:val="none"/>
          <w:lang w:val="en-US"/>
        </w:rPr>
        <w:t xml:space="preserve">common </w:t>
      </w:r>
      <w:r>
        <w:rPr>
          <w:rFonts w:cs="Times New Roman"/>
          <w:color w:val="auto"/>
          <w:sz w:val="24"/>
          <w:szCs w:val="24"/>
          <w:highlight w:val="none"/>
        </w:rPr>
        <w:t>challenges</w:t>
      </w:r>
      <w:r>
        <w:rPr>
          <w:rFonts w:hint="default" w:cs="Times New Roman"/>
          <w:color w:val="auto"/>
          <w:sz w:val="24"/>
          <w:szCs w:val="24"/>
          <w:highlight w:val="none"/>
          <w:lang w:val="en-US"/>
        </w:rPr>
        <w:t>, of which some notable drawbacks can be</w:t>
      </w:r>
      <w:r>
        <w:rPr>
          <w:rFonts w:cs="Times New Roman"/>
          <w:color w:val="auto"/>
          <w:sz w:val="24"/>
          <w:szCs w:val="24"/>
          <w:highlight w:val="none"/>
        </w:rPr>
        <w:t xml:space="preserve"> </w:t>
      </w:r>
      <w:r>
        <w:rPr>
          <w:rFonts w:hint="default" w:cs="Times New Roman"/>
          <w:color w:val="auto"/>
          <w:sz w:val="24"/>
          <w:szCs w:val="24"/>
          <w:highlight w:val="none"/>
          <w:lang w:val="en-US"/>
        </w:rPr>
        <w:t xml:space="preserve">the lack of vivid interaction as compared to human interactions, and the risk of overwhelm with or over-reliance on employing AI tools. </w:t>
      </w:r>
    </w:p>
    <w:p w14:paraId="78E5E5B8">
      <w:pPr>
        <w:shd w:val="clear" w:color="auto" w:fill="FFFFFF"/>
        <w:spacing w:after="0" w:line="480" w:lineRule="auto"/>
        <w:ind w:firstLine="0"/>
        <w:jc w:val="both"/>
        <w:rPr>
          <w:rFonts w:cs="Times New Roman"/>
          <w:b/>
          <w:i/>
          <w:color w:val="auto"/>
          <w:sz w:val="24"/>
          <w:szCs w:val="24"/>
          <w:highlight w:val="none"/>
        </w:rPr>
      </w:pPr>
      <w:r>
        <w:rPr>
          <w:rFonts w:cs="Times New Roman"/>
          <w:b/>
          <w:i/>
          <w:color w:val="auto"/>
          <w:sz w:val="24"/>
          <w:szCs w:val="24"/>
          <w:highlight w:val="none"/>
        </w:rPr>
        <w:t>Students’ Recommendations for Improvements</w:t>
      </w:r>
    </w:p>
    <w:p w14:paraId="35161F49">
      <w:pPr>
        <w:shd w:val="clear" w:color="auto" w:fill="FFFFFF"/>
        <w:spacing w:after="0" w:line="480" w:lineRule="auto"/>
        <w:jc w:val="both"/>
        <w:rPr>
          <w:rFonts w:cs="Times New Roman"/>
          <w:iCs/>
          <w:color w:val="auto"/>
          <w:sz w:val="24"/>
          <w:szCs w:val="24"/>
          <w:highlight w:val="none"/>
        </w:rPr>
      </w:pPr>
      <w:r>
        <w:rPr>
          <w:rFonts w:hint="default" w:cs="Times New Roman"/>
          <w:color w:val="auto"/>
          <w:sz w:val="24"/>
          <w:szCs w:val="24"/>
          <w:highlight w:val="none"/>
          <w:lang w:val="en-US"/>
        </w:rPr>
        <w:t xml:space="preserve">It is noted that many of the students’ suggestions and recommendations are insightful, showing their serious attitude in AI employment and reflection. </w:t>
      </w:r>
      <w:r>
        <w:rPr>
          <w:rFonts w:cs="Times New Roman"/>
          <w:color w:val="auto"/>
          <w:sz w:val="24"/>
          <w:szCs w:val="24"/>
          <w:highlight w:val="none"/>
        </w:rPr>
        <w:t xml:space="preserve">Multiple interesting </w:t>
      </w:r>
      <w:r>
        <w:rPr>
          <w:rFonts w:hint="default" w:cs="Times New Roman"/>
          <w:color w:val="auto"/>
          <w:sz w:val="24"/>
          <w:szCs w:val="24"/>
          <w:highlight w:val="none"/>
          <w:lang w:val="en-US"/>
        </w:rPr>
        <w:t xml:space="preserve">opinions </w:t>
      </w:r>
      <w:r>
        <w:rPr>
          <w:rFonts w:cs="Times New Roman"/>
          <w:color w:val="auto"/>
          <w:sz w:val="24"/>
          <w:szCs w:val="24"/>
          <w:highlight w:val="none"/>
        </w:rPr>
        <w:t>from students</w:t>
      </w:r>
      <w:r>
        <w:rPr>
          <w:rFonts w:hint="default" w:cs="Times New Roman"/>
          <w:color w:val="auto"/>
          <w:sz w:val="24"/>
          <w:szCs w:val="24"/>
          <w:highlight w:val="none"/>
          <w:lang w:val="en-US"/>
        </w:rPr>
        <w:t xml:space="preserve"> being gained from their practice using the approach were notably recorded. Their inputs </w:t>
      </w:r>
      <w:r>
        <w:rPr>
          <w:rFonts w:cs="Times New Roman"/>
          <w:color w:val="auto"/>
          <w:sz w:val="24"/>
          <w:szCs w:val="24"/>
          <w:highlight w:val="none"/>
        </w:rPr>
        <w:t>center</w:t>
      </w:r>
      <w:r>
        <w:rPr>
          <w:rFonts w:hint="default" w:cs="Times New Roman"/>
          <w:color w:val="auto"/>
          <w:sz w:val="24"/>
          <w:szCs w:val="24"/>
          <w:highlight w:val="none"/>
          <w:lang w:val="en-US"/>
        </w:rPr>
        <w:t>ed</w:t>
      </w:r>
      <w:r>
        <w:rPr>
          <w:rFonts w:cs="Times New Roman"/>
          <w:color w:val="auto"/>
          <w:sz w:val="24"/>
          <w:szCs w:val="24"/>
          <w:highlight w:val="none"/>
        </w:rPr>
        <w:t xml:space="preserve"> around</w:t>
      </w:r>
      <w:r>
        <w:rPr>
          <w:rFonts w:hint="default" w:cs="Times New Roman"/>
          <w:color w:val="auto"/>
          <w:sz w:val="24"/>
          <w:szCs w:val="24"/>
          <w:highlight w:val="none"/>
          <w:lang w:val="en-US"/>
        </w:rPr>
        <w:t xml:space="preserve"> proposing some strategies for utilizing AI-mediated tools for interpreting training effectively and recommending some useful AI tools as facilitators in self-practice. </w:t>
      </w:r>
    </w:p>
    <w:p w14:paraId="5435A8DA">
      <w:pPr>
        <w:shd w:val="clear" w:color="auto" w:fill="FFFFFF"/>
        <w:spacing w:after="0" w:line="480" w:lineRule="auto"/>
        <w:jc w:val="both"/>
        <w:rPr>
          <w:rFonts w:hint="default" w:cs="Times New Roman"/>
          <w:iCs/>
          <w:color w:val="auto"/>
          <w:sz w:val="24"/>
          <w:szCs w:val="24"/>
          <w:highlight w:val="none"/>
          <w:lang w:val="en-US"/>
        </w:rPr>
      </w:pPr>
      <w:r>
        <w:rPr>
          <w:rFonts w:hint="default" w:cs="Times New Roman"/>
          <w:color w:val="auto"/>
          <w:sz w:val="24"/>
          <w:szCs w:val="24"/>
          <w:highlight w:val="none"/>
          <w:lang w:val="en-US"/>
        </w:rPr>
        <w:t>Some note-worthy features in students’ recommendation as below:</w:t>
      </w:r>
    </w:p>
    <w:p w14:paraId="16AC29EA">
      <w:pPr>
        <w:shd w:val="clear" w:color="auto" w:fill="FFFFFF"/>
        <w:spacing w:after="0" w:line="480" w:lineRule="auto"/>
        <w:ind w:left="720" w:firstLine="0"/>
        <w:jc w:val="both"/>
        <w:rPr>
          <w:rFonts w:hint="default" w:cs="Times New Roman"/>
          <w:i/>
          <w:iCs/>
          <w:color w:val="auto"/>
          <w:sz w:val="24"/>
          <w:szCs w:val="24"/>
          <w:highlight w:val="none"/>
          <w:lang w:val="en-US" w:eastAsia="zh-CN"/>
        </w:rPr>
      </w:pPr>
      <w:r>
        <w:rPr>
          <w:rFonts w:hint="default" w:cs="Times New Roman"/>
          <w:i/>
          <w:iCs/>
          <w:color w:val="auto"/>
          <w:sz w:val="24"/>
          <w:szCs w:val="24"/>
          <w:highlight w:val="none"/>
          <w:lang w:val="en-US" w:eastAsia="zh-CN"/>
        </w:rPr>
        <w:t>“I think the Natural Reader is a really useful tool for interpretation skills.”</w:t>
      </w:r>
    </w:p>
    <w:p w14:paraId="3DA1A962">
      <w:pPr>
        <w:shd w:val="clear" w:color="auto" w:fill="FFFFFF"/>
        <w:spacing w:after="0" w:line="480" w:lineRule="auto"/>
        <w:ind w:left="720" w:firstLine="0"/>
        <w:jc w:val="both"/>
        <w:rPr>
          <w:rFonts w:hint="default" w:cs="Times New Roman"/>
          <w:i/>
          <w:iCs/>
          <w:color w:val="auto"/>
          <w:sz w:val="24"/>
          <w:szCs w:val="24"/>
          <w:highlight w:val="none"/>
          <w:lang w:val="en-US"/>
        </w:rPr>
      </w:pPr>
      <w:r>
        <w:rPr>
          <w:rFonts w:hint="default" w:cs="Times New Roman"/>
          <w:i/>
          <w:iCs/>
          <w:color w:val="auto"/>
          <w:sz w:val="24"/>
          <w:szCs w:val="24"/>
          <w:highlight w:val="none"/>
          <w:lang w:val="en-US" w:eastAsia="zh-CN"/>
        </w:rPr>
        <w:t>“Elevenlabs”</w:t>
      </w:r>
    </w:p>
    <w:p w14:paraId="2DC96758">
      <w:pPr>
        <w:shd w:val="clear" w:color="auto" w:fill="FFFFFF"/>
        <w:spacing w:after="0" w:line="480" w:lineRule="auto"/>
        <w:ind w:left="720" w:firstLine="0"/>
        <w:jc w:val="both"/>
        <w:rPr>
          <w:rFonts w:hint="default" w:cs="Times New Roman"/>
          <w:i/>
          <w:iCs/>
          <w:color w:val="auto"/>
          <w:sz w:val="24"/>
          <w:szCs w:val="24"/>
          <w:highlight w:val="none"/>
          <w:lang w:val="en-US"/>
        </w:rPr>
      </w:pPr>
      <w:r>
        <w:rPr>
          <w:rFonts w:hint="default" w:cs="Times New Roman"/>
          <w:i/>
          <w:iCs/>
          <w:color w:val="auto"/>
          <w:sz w:val="24"/>
          <w:szCs w:val="24"/>
          <w:highlight w:val="none"/>
          <w:lang w:val="en-US" w:eastAsia="zh-CN"/>
        </w:rPr>
        <w:t>“Use Gemini, Chatgpt, Copilot”</w:t>
      </w:r>
    </w:p>
    <w:p w14:paraId="5EAA3E93">
      <w:pPr>
        <w:shd w:val="clear" w:color="auto" w:fill="FFFFFF"/>
        <w:spacing w:after="0" w:line="480" w:lineRule="auto"/>
        <w:ind w:left="720" w:firstLine="0"/>
        <w:jc w:val="both"/>
        <w:rPr>
          <w:rFonts w:hint="default" w:cs="Times New Roman"/>
          <w:i/>
          <w:iCs/>
          <w:color w:val="auto"/>
          <w:sz w:val="24"/>
          <w:szCs w:val="24"/>
          <w:highlight w:val="none"/>
          <w:lang w:val="en-US"/>
        </w:rPr>
      </w:pPr>
      <w:r>
        <w:rPr>
          <w:rFonts w:hint="default" w:cs="Times New Roman"/>
          <w:i/>
          <w:iCs/>
          <w:color w:val="auto"/>
          <w:sz w:val="24"/>
          <w:szCs w:val="24"/>
          <w:highlight w:val="none"/>
          <w:lang w:val="en-US" w:eastAsia="zh-CN"/>
        </w:rPr>
        <w:t>“Increase difficulty gradually and practice both languages direction, focusing on specialized topics.”</w:t>
      </w:r>
    </w:p>
    <w:p w14:paraId="472B07CA">
      <w:pPr>
        <w:shd w:val="clear" w:color="auto" w:fill="FFFFFF"/>
        <w:spacing w:after="0" w:line="480" w:lineRule="auto"/>
        <w:ind w:left="720" w:firstLine="0"/>
        <w:jc w:val="both"/>
        <w:rPr>
          <w:rFonts w:hint="default" w:cs="Times New Roman"/>
          <w:i/>
          <w:iCs/>
          <w:color w:val="auto"/>
          <w:sz w:val="24"/>
          <w:szCs w:val="24"/>
          <w:highlight w:val="none"/>
          <w:lang w:val="en-US"/>
        </w:rPr>
      </w:pPr>
      <w:r>
        <w:rPr>
          <w:rFonts w:hint="default" w:cs="Times New Roman"/>
          <w:i/>
          <w:iCs/>
          <w:color w:val="auto"/>
          <w:sz w:val="24"/>
          <w:szCs w:val="24"/>
          <w:highlight w:val="none"/>
          <w:lang w:val="en-US" w:eastAsia="zh-CN"/>
        </w:rPr>
        <w:t>“Verify the information provided by the AI because it may not be accurate.”</w:t>
      </w:r>
    </w:p>
    <w:p w14:paraId="5E1A83B9">
      <w:pPr>
        <w:shd w:val="clear" w:color="auto" w:fill="FFFFFF"/>
        <w:spacing w:after="0" w:line="480" w:lineRule="auto"/>
        <w:ind w:left="720" w:firstLine="0"/>
        <w:jc w:val="both"/>
        <w:rPr>
          <w:rFonts w:hint="default" w:cs="Times New Roman"/>
          <w:i/>
          <w:iCs/>
          <w:color w:val="auto"/>
          <w:sz w:val="24"/>
          <w:szCs w:val="24"/>
          <w:highlight w:val="none"/>
          <w:lang w:val="en-US" w:eastAsia="zh-CN"/>
        </w:rPr>
      </w:pPr>
      <w:r>
        <w:rPr>
          <w:rFonts w:hint="default" w:cs="Times New Roman"/>
          <w:i/>
          <w:iCs/>
          <w:color w:val="auto"/>
          <w:sz w:val="24"/>
          <w:szCs w:val="24"/>
          <w:highlight w:val="none"/>
          <w:lang w:val="en-US" w:eastAsia="zh-CN"/>
        </w:rPr>
        <w:t>“Use AI as a real-time partner to simulate live interpreting scenarios and provide immediate feedback on linguistic nuances and delivery speed.”</w:t>
      </w:r>
    </w:p>
    <w:p w14:paraId="216613BA">
      <w:pPr>
        <w:shd w:val="clear" w:color="auto" w:fill="FFFFFF"/>
        <w:spacing w:after="0" w:line="480" w:lineRule="auto"/>
        <w:ind w:left="720" w:firstLine="0"/>
        <w:jc w:val="both"/>
        <w:rPr>
          <w:rFonts w:hint="default" w:cs="Times New Roman"/>
          <w:i/>
          <w:iCs/>
          <w:color w:val="auto"/>
          <w:sz w:val="24"/>
          <w:szCs w:val="24"/>
          <w:highlight w:val="none"/>
          <w:lang w:val="en-US" w:eastAsia="zh-CN"/>
        </w:rPr>
      </w:pPr>
      <w:r>
        <w:rPr>
          <w:rFonts w:hint="default" w:cs="Times New Roman"/>
          <w:i/>
          <w:iCs/>
          <w:color w:val="auto"/>
          <w:sz w:val="24"/>
          <w:szCs w:val="24"/>
          <w:highlight w:val="none"/>
          <w:lang w:val="en-US" w:eastAsia="zh-CN"/>
        </w:rPr>
        <w:t>“ To improve efficiency, I should combine AI with self-recording, practice under time pressure, and balance AI use with real interaction practice.”</w:t>
      </w:r>
    </w:p>
    <w:p w14:paraId="041CD42C">
      <w:pPr>
        <w:shd w:val="clear" w:color="auto" w:fill="FFFFFF"/>
        <w:spacing w:after="0" w:line="480" w:lineRule="auto"/>
        <w:ind w:left="720" w:firstLine="0"/>
        <w:jc w:val="both"/>
        <w:rPr>
          <w:rFonts w:hint="default" w:cs="Times New Roman"/>
          <w:i w:val="0"/>
          <w:iCs w:val="0"/>
          <w:color w:val="auto"/>
          <w:sz w:val="24"/>
          <w:szCs w:val="24"/>
          <w:highlight w:val="none"/>
          <w:lang w:val="en-US" w:eastAsia="zh-CN"/>
        </w:rPr>
      </w:pPr>
      <w:r>
        <w:rPr>
          <w:rFonts w:hint="default" w:cs="Times New Roman"/>
          <w:i w:val="0"/>
          <w:iCs w:val="0"/>
          <w:color w:val="auto"/>
          <w:sz w:val="24"/>
          <w:szCs w:val="24"/>
          <w:highlight w:val="none"/>
          <w:lang w:val="en-US" w:eastAsia="zh-CN"/>
        </w:rPr>
        <w:t>Similar suggestions and recommendations were echoed in comments given by participants in the focus group interviews:</w:t>
      </w:r>
    </w:p>
    <w:p w14:paraId="731DD357">
      <w:pPr>
        <w:shd w:val="clear" w:color="auto" w:fill="FFFFFF"/>
        <w:spacing w:after="0" w:line="480" w:lineRule="auto"/>
        <w:ind w:left="720" w:firstLine="0"/>
        <w:jc w:val="both"/>
        <w:rPr>
          <w:rFonts w:hint="default" w:cs="Times New Roman"/>
          <w:i/>
          <w:iCs/>
          <w:color w:val="auto"/>
          <w:sz w:val="24"/>
          <w:szCs w:val="24"/>
          <w:highlight w:val="none"/>
          <w:lang w:val="en-US"/>
        </w:rPr>
      </w:pPr>
      <w:r>
        <w:rPr>
          <w:rFonts w:hint="default" w:cs="Times New Roman"/>
          <w:i/>
          <w:iCs/>
          <w:color w:val="auto"/>
          <w:sz w:val="24"/>
          <w:szCs w:val="24"/>
          <w:highlight w:val="none"/>
          <w:lang w:val="en-US" w:eastAsia="zh-CN"/>
        </w:rPr>
        <w:t>“...The most efficient use of AI is to make practice more deliberate. Many learners use AI only to generate random texts or check vocabulary. That is useful, but limited. A better approach is to use AI at each stage of the interpreting cycle: input, performance, feedback, and reflection (S1)</w:t>
      </w:r>
    </w:p>
    <w:p w14:paraId="6152DE5C">
      <w:pPr>
        <w:shd w:val="clear" w:color="auto" w:fill="FFFFFF"/>
        <w:spacing w:after="0" w:line="480" w:lineRule="auto"/>
        <w:ind w:left="720" w:firstLine="0"/>
        <w:jc w:val="both"/>
        <w:rPr>
          <w:rFonts w:hint="default" w:cs="Times New Roman"/>
          <w:i/>
          <w:iCs/>
          <w:color w:val="auto"/>
          <w:sz w:val="24"/>
          <w:szCs w:val="24"/>
          <w:highlight w:val="none"/>
          <w:lang w:val="en-US"/>
        </w:rPr>
      </w:pPr>
      <w:r>
        <w:rPr>
          <w:rFonts w:hint="default" w:cs="Times New Roman"/>
          <w:i/>
          <w:iCs/>
          <w:color w:val="auto"/>
          <w:sz w:val="24"/>
          <w:szCs w:val="24"/>
          <w:highlight w:val="none"/>
          <w:lang w:val="en-US" w:eastAsia="zh-CN"/>
        </w:rPr>
        <w:t>“I recommend use Grok because this AI platform can create some ideas”(S6)</w:t>
      </w:r>
    </w:p>
    <w:p w14:paraId="5A45475A">
      <w:pPr>
        <w:shd w:val="clear" w:color="auto" w:fill="FFFFFF"/>
        <w:spacing w:after="0" w:line="480" w:lineRule="auto"/>
        <w:ind w:left="720" w:firstLine="0"/>
        <w:jc w:val="both"/>
        <w:rPr>
          <w:rFonts w:hint="default" w:cs="Times New Roman"/>
          <w:i/>
          <w:iCs/>
          <w:color w:val="auto"/>
          <w:sz w:val="24"/>
          <w:szCs w:val="24"/>
          <w:highlight w:val="none"/>
          <w:lang w:val="en-US"/>
        </w:rPr>
      </w:pPr>
      <w:r>
        <w:rPr>
          <w:rFonts w:hint="default" w:cs="Times New Roman"/>
          <w:i/>
          <w:iCs/>
          <w:color w:val="auto"/>
          <w:sz w:val="24"/>
          <w:szCs w:val="24"/>
          <w:highlight w:val="none"/>
          <w:lang w:val="en-US" w:eastAsia="zh-CN"/>
        </w:rPr>
        <w:t>“... To improve, I should use different tools together, practice with increasing difficulty, and simulate real situations. I should also review my performance to find mistakes. AI is useful, but it should be used in a smart and active way.”(S8)</w:t>
      </w:r>
    </w:p>
    <w:p w14:paraId="4F0C1ECF">
      <w:pPr>
        <w:shd w:val="clear" w:color="auto" w:fill="FFFFFF"/>
        <w:spacing w:after="0" w:line="480" w:lineRule="auto"/>
        <w:ind w:left="720" w:firstLine="0"/>
        <w:jc w:val="both"/>
        <w:rPr>
          <w:rFonts w:hint="default" w:cs="Times New Roman"/>
          <w:i/>
          <w:iCs/>
          <w:color w:val="auto"/>
          <w:sz w:val="24"/>
          <w:szCs w:val="24"/>
          <w:highlight w:val="none"/>
          <w:lang w:val="en-US"/>
        </w:rPr>
      </w:pPr>
      <w:r>
        <w:rPr>
          <w:rFonts w:hint="default" w:cs="Times New Roman"/>
          <w:i/>
          <w:iCs/>
          <w:color w:val="auto"/>
          <w:sz w:val="24"/>
          <w:szCs w:val="24"/>
          <w:highlight w:val="none"/>
          <w:lang w:val="en-US" w:eastAsia="zh-CN"/>
        </w:rPr>
        <w:t>“Balance between using AI for interpreting and studying.”(S5)</w:t>
      </w:r>
    </w:p>
    <w:p w14:paraId="4F432AE2">
      <w:pPr>
        <w:shd w:val="clear" w:color="auto" w:fill="FFFFFF"/>
        <w:spacing w:after="0" w:line="480" w:lineRule="auto"/>
        <w:ind w:left="720" w:firstLine="0"/>
        <w:jc w:val="both"/>
        <w:rPr>
          <w:rFonts w:hint="default" w:cs="Times New Roman"/>
          <w:i/>
          <w:iCs/>
          <w:color w:val="auto"/>
          <w:sz w:val="24"/>
          <w:szCs w:val="24"/>
          <w:highlight w:val="none"/>
          <w:lang w:val="en-US"/>
        </w:rPr>
      </w:pPr>
      <w:r>
        <w:rPr>
          <w:rFonts w:hint="default" w:cs="Times New Roman"/>
          <w:i/>
          <w:iCs/>
          <w:color w:val="auto"/>
          <w:sz w:val="24"/>
          <w:szCs w:val="24"/>
          <w:highlight w:val="none"/>
          <w:lang w:val="en-US" w:eastAsia="zh-CN"/>
        </w:rPr>
        <w:t>“ To improve, I should simulate real situations, review my performance, and combine AI with real-life practice.”(S9)</w:t>
      </w:r>
    </w:p>
    <w:p w14:paraId="7EC4361C">
      <w:pPr>
        <w:pStyle w:val="26"/>
        <w:jc w:val="center"/>
        <w:rPr>
          <w:rFonts w:asciiTheme="majorBidi" w:hAnsiTheme="majorBidi" w:cstheme="majorBidi"/>
          <w:color w:val="auto"/>
          <w:sz w:val="24"/>
          <w:szCs w:val="24"/>
          <w:highlight w:val="none"/>
        </w:rPr>
      </w:pPr>
      <w:r>
        <w:rPr>
          <w:rFonts w:asciiTheme="majorBidi" w:hAnsiTheme="majorBidi" w:cstheme="majorBidi"/>
          <w:color w:val="auto"/>
          <w:sz w:val="24"/>
          <w:szCs w:val="24"/>
          <w:highlight w:val="none"/>
        </w:rPr>
        <w:t>5. Discussion</w:t>
      </w:r>
    </w:p>
    <w:p w14:paraId="6F4A7B85">
      <w:pPr>
        <w:shd w:val="clear" w:color="auto" w:fill="FFFFFF"/>
        <w:spacing w:before="0" w:after="0" w:line="480" w:lineRule="auto"/>
        <w:ind w:firstLine="0"/>
        <w:jc w:val="both"/>
        <w:outlineLvl w:val="2"/>
        <w:rPr>
          <w:rFonts w:cs="Times New Roman"/>
          <w:b/>
          <w:i/>
          <w:color w:val="auto"/>
          <w:sz w:val="24"/>
          <w:szCs w:val="24"/>
          <w:highlight w:val="none"/>
        </w:rPr>
      </w:pPr>
      <w:r>
        <w:rPr>
          <w:rFonts w:cs="Times New Roman"/>
          <w:b/>
          <w:i/>
          <w:color w:val="auto"/>
          <w:sz w:val="24"/>
          <w:szCs w:val="24"/>
          <w:highlight w:val="none"/>
        </w:rPr>
        <w:t>5.1 Discussion of Findings</w:t>
      </w:r>
    </w:p>
    <w:p w14:paraId="0F7589AD">
      <w:pPr>
        <w:shd w:val="clear" w:color="auto" w:fill="FFFFFF"/>
        <w:spacing w:before="0" w:after="0" w:line="480" w:lineRule="auto"/>
        <w:ind w:firstLine="720" w:firstLineChars="0"/>
        <w:jc w:val="both"/>
        <w:outlineLvl w:val="2"/>
        <w:rPr>
          <w:rFonts w:hint="default" w:cs="Times New Roman"/>
          <w:b w:val="0"/>
          <w:bCs/>
          <w:i w:val="0"/>
          <w:iCs/>
          <w:color w:val="auto"/>
          <w:sz w:val="24"/>
          <w:szCs w:val="24"/>
          <w:highlight w:val="none"/>
          <w:lang w:val="en-US"/>
        </w:rPr>
      </w:pPr>
      <w:r>
        <w:rPr>
          <w:rFonts w:cs="Times New Roman"/>
          <w:b w:val="0"/>
          <w:bCs/>
          <w:i w:val="0"/>
          <w:iCs/>
          <w:color w:val="auto"/>
          <w:sz w:val="24"/>
          <w:szCs w:val="24"/>
          <w:highlight w:val="none"/>
        </w:rPr>
        <w:t xml:space="preserve">The empirical </w:t>
      </w:r>
      <w:r>
        <w:rPr>
          <w:rFonts w:hint="default" w:cs="Times New Roman"/>
          <w:b w:val="0"/>
          <w:bCs/>
          <w:i w:val="0"/>
          <w:iCs/>
          <w:color w:val="auto"/>
          <w:sz w:val="24"/>
          <w:szCs w:val="24"/>
          <w:highlight w:val="none"/>
          <w:lang w:val="en-US"/>
        </w:rPr>
        <w:t xml:space="preserve">findings </w:t>
      </w:r>
      <w:r>
        <w:rPr>
          <w:rFonts w:cs="Times New Roman"/>
          <w:b w:val="0"/>
          <w:bCs/>
          <w:i w:val="0"/>
          <w:iCs/>
          <w:color w:val="auto"/>
          <w:sz w:val="24"/>
          <w:szCs w:val="24"/>
          <w:highlight w:val="none"/>
        </w:rPr>
        <w:t xml:space="preserve">provided valuable insights into one of the most significant contemporary issues in </w:t>
      </w:r>
      <w:r>
        <w:rPr>
          <w:rFonts w:hint="default" w:cs="Times New Roman"/>
          <w:b w:val="0"/>
          <w:bCs/>
          <w:i w:val="0"/>
          <w:iCs/>
          <w:color w:val="auto"/>
          <w:sz w:val="24"/>
          <w:szCs w:val="24"/>
          <w:highlight w:val="none"/>
          <w:lang w:val="en-US"/>
        </w:rPr>
        <w:t>ELT</w:t>
      </w:r>
      <w:r>
        <w:rPr>
          <w:rFonts w:cs="Times New Roman"/>
          <w:b w:val="0"/>
          <w:bCs/>
          <w:i w:val="0"/>
          <w:iCs/>
          <w:color w:val="auto"/>
          <w:sz w:val="24"/>
          <w:szCs w:val="24"/>
          <w:highlight w:val="none"/>
        </w:rPr>
        <w:t>: integrati</w:t>
      </w:r>
      <w:r>
        <w:rPr>
          <w:rFonts w:hint="default" w:cs="Times New Roman"/>
          <w:b w:val="0"/>
          <w:bCs/>
          <w:i w:val="0"/>
          <w:iCs/>
          <w:color w:val="auto"/>
          <w:sz w:val="24"/>
          <w:szCs w:val="24"/>
          <w:highlight w:val="none"/>
          <w:lang w:val="en-US"/>
        </w:rPr>
        <w:t>ng</w:t>
      </w:r>
      <w:r>
        <w:rPr>
          <w:rFonts w:cs="Times New Roman"/>
          <w:b w:val="0"/>
          <w:bCs/>
          <w:i w:val="0"/>
          <w:iCs/>
          <w:color w:val="auto"/>
          <w:sz w:val="24"/>
          <w:szCs w:val="24"/>
          <w:highlight w:val="none"/>
        </w:rPr>
        <w:t xml:space="preserve"> </w:t>
      </w:r>
      <w:r>
        <w:rPr>
          <w:rFonts w:hint="default" w:cs="Times New Roman"/>
          <w:b w:val="0"/>
          <w:bCs/>
          <w:i w:val="0"/>
          <w:iCs/>
          <w:color w:val="auto"/>
          <w:sz w:val="24"/>
          <w:szCs w:val="24"/>
          <w:highlight w:val="none"/>
          <w:lang w:val="en-US"/>
        </w:rPr>
        <w:t>A</w:t>
      </w:r>
      <w:r>
        <w:rPr>
          <w:rFonts w:cs="Times New Roman"/>
          <w:b w:val="0"/>
          <w:bCs/>
          <w:i w:val="0"/>
          <w:iCs/>
          <w:color w:val="auto"/>
          <w:sz w:val="24"/>
          <w:szCs w:val="24"/>
          <w:highlight w:val="none"/>
        </w:rPr>
        <w:t xml:space="preserve">rtificial </w:t>
      </w:r>
      <w:r>
        <w:rPr>
          <w:rFonts w:hint="default" w:cs="Times New Roman"/>
          <w:b w:val="0"/>
          <w:bCs/>
          <w:i w:val="0"/>
          <w:iCs/>
          <w:color w:val="auto"/>
          <w:sz w:val="24"/>
          <w:szCs w:val="24"/>
          <w:highlight w:val="none"/>
          <w:lang w:val="en-US"/>
        </w:rPr>
        <w:t>I</w:t>
      </w:r>
      <w:r>
        <w:rPr>
          <w:rFonts w:cs="Times New Roman"/>
          <w:b w:val="0"/>
          <w:bCs/>
          <w:i w:val="0"/>
          <w:iCs/>
          <w:color w:val="auto"/>
          <w:sz w:val="24"/>
          <w:szCs w:val="24"/>
          <w:highlight w:val="none"/>
        </w:rPr>
        <w:t xml:space="preserve">ntelligence (AI) into pedagogical </w:t>
      </w:r>
      <w:r>
        <w:rPr>
          <w:rFonts w:hint="default" w:cs="Times New Roman"/>
          <w:b w:val="0"/>
          <w:bCs/>
          <w:i w:val="0"/>
          <w:iCs/>
          <w:color w:val="auto"/>
          <w:sz w:val="24"/>
          <w:szCs w:val="24"/>
          <w:highlight w:val="none"/>
          <w:lang w:val="en-US"/>
        </w:rPr>
        <w:t>practice</w:t>
      </w:r>
      <w:r>
        <w:rPr>
          <w:rFonts w:cs="Times New Roman"/>
          <w:b w:val="0"/>
          <w:bCs/>
          <w:i w:val="0"/>
          <w:iCs/>
          <w:color w:val="auto"/>
          <w:sz w:val="24"/>
          <w:szCs w:val="24"/>
          <w:highlight w:val="none"/>
        </w:rPr>
        <w:t>. Despite the advantages and disadvantages associated with the use of AI</w:t>
      </w:r>
      <w:r>
        <w:rPr>
          <w:rFonts w:hint="default" w:cs="Times New Roman"/>
          <w:b w:val="0"/>
          <w:bCs/>
          <w:i w:val="0"/>
          <w:iCs/>
          <w:color w:val="auto"/>
          <w:sz w:val="24"/>
          <w:szCs w:val="24"/>
          <w:highlight w:val="none"/>
          <w:lang w:val="en-US"/>
        </w:rPr>
        <w:t>-powered</w:t>
      </w:r>
      <w:r>
        <w:rPr>
          <w:rFonts w:cs="Times New Roman"/>
          <w:b w:val="0"/>
          <w:bCs/>
          <w:i w:val="0"/>
          <w:iCs/>
          <w:color w:val="auto"/>
          <w:sz w:val="24"/>
          <w:szCs w:val="24"/>
          <w:highlight w:val="none"/>
        </w:rPr>
        <w:t xml:space="preserve"> </w:t>
      </w:r>
      <w:r>
        <w:rPr>
          <w:rFonts w:hint="default" w:cs="Times New Roman"/>
          <w:b w:val="0"/>
          <w:bCs/>
          <w:i w:val="0"/>
          <w:iCs/>
          <w:color w:val="auto"/>
          <w:sz w:val="24"/>
          <w:szCs w:val="24"/>
          <w:highlight w:val="none"/>
          <w:lang w:val="en-US"/>
        </w:rPr>
        <w:t xml:space="preserve">platforms </w:t>
      </w:r>
      <w:r>
        <w:rPr>
          <w:rFonts w:cs="Times New Roman"/>
          <w:b w:val="0"/>
          <w:bCs/>
          <w:i w:val="0"/>
          <w:iCs/>
          <w:color w:val="auto"/>
          <w:sz w:val="24"/>
          <w:szCs w:val="24"/>
          <w:highlight w:val="none"/>
        </w:rPr>
        <w:t xml:space="preserve">in </w:t>
      </w:r>
      <w:r>
        <w:rPr>
          <w:rFonts w:hint="default" w:cs="Times New Roman"/>
          <w:b w:val="0"/>
          <w:bCs/>
          <w:i w:val="0"/>
          <w:iCs/>
          <w:color w:val="auto"/>
          <w:sz w:val="24"/>
          <w:szCs w:val="24"/>
          <w:highlight w:val="none"/>
          <w:lang w:val="en-US"/>
        </w:rPr>
        <w:t>interpreting training</w:t>
      </w:r>
      <w:r>
        <w:rPr>
          <w:rFonts w:cs="Times New Roman"/>
          <w:b w:val="0"/>
          <w:bCs/>
          <w:i w:val="0"/>
          <w:iCs/>
          <w:color w:val="auto"/>
          <w:sz w:val="24"/>
          <w:szCs w:val="24"/>
          <w:highlight w:val="none"/>
        </w:rPr>
        <w:t xml:space="preserve">, AI </w:t>
      </w:r>
      <w:r>
        <w:rPr>
          <w:rFonts w:hint="default" w:cs="Times New Roman"/>
          <w:b w:val="0"/>
          <w:bCs/>
          <w:i w:val="0"/>
          <w:iCs/>
          <w:color w:val="auto"/>
          <w:sz w:val="24"/>
          <w:szCs w:val="24"/>
          <w:highlight w:val="none"/>
          <w:lang w:val="en-US"/>
        </w:rPr>
        <w:t xml:space="preserve">integration </w:t>
      </w:r>
      <w:r>
        <w:rPr>
          <w:rFonts w:cs="Times New Roman"/>
          <w:b w:val="0"/>
          <w:bCs/>
          <w:i w:val="0"/>
          <w:iCs/>
          <w:color w:val="auto"/>
          <w:sz w:val="24"/>
          <w:szCs w:val="24"/>
          <w:highlight w:val="none"/>
        </w:rPr>
        <w:t>ha</w:t>
      </w:r>
      <w:r>
        <w:rPr>
          <w:rFonts w:hint="default" w:cs="Times New Roman"/>
          <w:b w:val="0"/>
          <w:bCs/>
          <w:i w:val="0"/>
          <w:iCs/>
          <w:color w:val="auto"/>
          <w:sz w:val="24"/>
          <w:szCs w:val="24"/>
          <w:highlight w:val="none"/>
          <w:lang w:val="en-US"/>
        </w:rPr>
        <w:t>s</w:t>
      </w:r>
      <w:r>
        <w:rPr>
          <w:rFonts w:cs="Times New Roman"/>
          <w:b w:val="0"/>
          <w:bCs/>
          <w:i w:val="0"/>
          <w:iCs/>
          <w:color w:val="auto"/>
          <w:sz w:val="24"/>
          <w:szCs w:val="24"/>
          <w:highlight w:val="none"/>
        </w:rPr>
        <w:t xml:space="preserve"> been </w:t>
      </w:r>
      <w:r>
        <w:rPr>
          <w:rFonts w:hint="default" w:cs="Times New Roman"/>
          <w:b w:val="0"/>
          <w:bCs/>
          <w:i w:val="0"/>
          <w:iCs/>
          <w:color w:val="auto"/>
          <w:sz w:val="24"/>
          <w:szCs w:val="24"/>
          <w:highlight w:val="none"/>
          <w:lang w:val="en-US"/>
        </w:rPr>
        <w:t xml:space="preserve">apparently </w:t>
      </w:r>
      <w:r>
        <w:rPr>
          <w:rFonts w:cs="Times New Roman"/>
          <w:b w:val="0"/>
          <w:bCs/>
          <w:i w:val="0"/>
          <w:iCs/>
          <w:color w:val="auto"/>
          <w:sz w:val="24"/>
          <w:szCs w:val="24"/>
          <w:highlight w:val="none"/>
        </w:rPr>
        <w:t>welcomed by</w:t>
      </w:r>
      <w:r>
        <w:rPr>
          <w:rFonts w:hint="default" w:cs="Times New Roman"/>
          <w:b w:val="0"/>
          <w:bCs/>
          <w:i w:val="0"/>
          <w:iCs/>
          <w:color w:val="auto"/>
          <w:sz w:val="24"/>
          <w:szCs w:val="24"/>
          <w:highlight w:val="none"/>
          <w:lang w:val="en-US"/>
        </w:rPr>
        <w:t xml:space="preserve"> both teachers and </w:t>
      </w:r>
      <w:r>
        <w:rPr>
          <w:rFonts w:cs="Times New Roman"/>
          <w:b w:val="0"/>
          <w:bCs/>
          <w:i w:val="0"/>
          <w:iCs/>
          <w:color w:val="auto"/>
          <w:sz w:val="24"/>
          <w:szCs w:val="24"/>
          <w:highlight w:val="none"/>
        </w:rPr>
        <w:t xml:space="preserve">students as supplementary </w:t>
      </w:r>
      <w:r>
        <w:rPr>
          <w:rFonts w:hint="default" w:cs="Times New Roman"/>
          <w:b w:val="0"/>
          <w:bCs/>
          <w:i w:val="0"/>
          <w:iCs/>
          <w:color w:val="auto"/>
          <w:sz w:val="24"/>
          <w:szCs w:val="24"/>
          <w:highlight w:val="none"/>
          <w:lang w:val="en-US"/>
        </w:rPr>
        <w:t xml:space="preserve">facilitators </w:t>
      </w:r>
      <w:r>
        <w:rPr>
          <w:rFonts w:cs="Times New Roman"/>
          <w:b w:val="0"/>
          <w:bCs/>
          <w:i w:val="0"/>
          <w:iCs/>
          <w:color w:val="auto"/>
          <w:sz w:val="24"/>
          <w:szCs w:val="24"/>
          <w:highlight w:val="none"/>
        </w:rPr>
        <w:t>for teaching and learning</w:t>
      </w:r>
      <w:r>
        <w:rPr>
          <w:rFonts w:hint="default" w:cs="Times New Roman"/>
          <w:b w:val="0"/>
          <w:bCs/>
          <w:i w:val="0"/>
          <w:iCs/>
          <w:color w:val="auto"/>
          <w:sz w:val="24"/>
          <w:szCs w:val="24"/>
          <w:highlight w:val="none"/>
          <w:lang w:val="en-US"/>
        </w:rPr>
        <w:t xml:space="preserve"> interpretation. This approach aligns with the necessity of pedagogical adaption in the era of AI being highlighted by </w:t>
      </w:r>
      <w:r>
        <w:rPr>
          <w:rFonts w:hint="default" w:asciiTheme="majorBidi" w:hAnsiTheme="majorBidi" w:cstheme="majorBidi"/>
          <w:color w:val="auto"/>
          <w:sz w:val="24"/>
          <w:szCs w:val="24"/>
          <w:highlight w:val="none"/>
        </w:rPr>
        <w:t>Cui (2025) and Šveda (2025)</w:t>
      </w:r>
      <w:r>
        <w:rPr>
          <w:rFonts w:hint="default" w:asciiTheme="majorBidi" w:hAnsiTheme="majorBidi" w:cstheme="majorBidi"/>
          <w:color w:val="auto"/>
          <w:sz w:val="24"/>
          <w:szCs w:val="24"/>
          <w:highlight w:val="none"/>
          <w:lang w:val="en-US"/>
        </w:rPr>
        <w:t>.</w:t>
      </w:r>
    </w:p>
    <w:p w14:paraId="1162888B">
      <w:pPr>
        <w:shd w:val="clear" w:color="auto" w:fill="FFFFFF"/>
        <w:spacing w:before="0" w:after="0" w:line="480" w:lineRule="auto"/>
        <w:ind w:firstLine="720" w:firstLineChars="0"/>
        <w:jc w:val="both"/>
        <w:outlineLvl w:val="2"/>
        <w:rPr>
          <w:rFonts w:hint="default" w:cs="Times New Roman"/>
          <w:b w:val="0"/>
          <w:bCs/>
          <w:i w:val="0"/>
          <w:iCs/>
          <w:color w:val="auto"/>
          <w:sz w:val="24"/>
          <w:szCs w:val="24"/>
          <w:highlight w:val="none"/>
          <w:lang w:val="en-US"/>
        </w:rPr>
      </w:pPr>
      <w:r>
        <w:rPr>
          <w:rFonts w:hint="default" w:cs="Times New Roman"/>
          <w:b w:val="0"/>
          <w:bCs/>
          <w:i w:val="0"/>
          <w:iCs/>
          <w:color w:val="auto"/>
          <w:sz w:val="24"/>
          <w:szCs w:val="24"/>
          <w:highlight w:val="none"/>
          <w:lang w:val="en-US"/>
        </w:rPr>
        <w:t>Regarding</w:t>
      </w:r>
      <w:r>
        <w:rPr>
          <w:rFonts w:cs="Times New Roman"/>
          <w:b w:val="0"/>
          <w:bCs/>
          <w:i w:val="0"/>
          <w:iCs/>
          <w:color w:val="auto"/>
          <w:sz w:val="24"/>
          <w:szCs w:val="24"/>
          <w:highlight w:val="none"/>
        </w:rPr>
        <w:t xml:space="preserve"> the benefits for students</w:t>
      </w:r>
      <w:r>
        <w:rPr>
          <w:rFonts w:hint="default" w:cs="Times New Roman"/>
          <w:b w:val="0"/>
          <w:bCs/>
          <w:i w:val="0"/>
          <w:iCs/>
          <w:color w:val="auto"/>
          <w:sz w:val="24"/>
          <w:szCs w:val="24"/>
          <w:highlight w:val="none"/>
          <w:lang w:val="en-US"/>
        </w:rPr>
        <w:t xml:space="preserve"> in self-practice,</w:t>
      </w:r>
      <w:r>
        <w:rPr>
          <w:rFonts w:cs="Times New Roman"/>
          <w:b w:val="0"/>
          <w:bCs/>
          <w:i w:val="0"/>
          <w:iCs/>
          <w:color w:val="auto"/>
          <w:sz w:val="24"/>
          <w:szCs w:val="24"/>
          <w:highlight w:val="none"/>
        </w:rPr>
        <w:t xml:space="preserve"> AI</w:t>
      </w:r>
      <w:r>
        <w:rPr>
          <w:rFonts w:hint="default" w:cs="Times New Roman"/>
          <w:b w:val="0"/>
          <w:bCs/>
          <w:i w:val="0"/>
          <w:iCs/>
          <w:color w:val="auto"/>
          <w:sz w:val="24"/>
          <w:szCs w:val="24"/>
          <w:highlight w:val="none"/>
          <w:lang w:val="en-US"/>
        </w:rPr>
        <w:t>-powered</w:t>
      </w:r>
      <w:r>
        <w:rPr>
          <w:rFonts w:cs="Times New Roman"/>
          <w:b w:val="0"/>
          <w:bCs/>
          <w:i w:val="0"/>
          <w:iCs/>
          <w:color w:val="auto"/>
          <w:sz w:val="24"/>
          <w:szCs w:val="24"/>
          <w:highlight w:val="none"/>
        </w:rPr>
        <w:t xml:space="preserve"> </w:t>
      </w:r>
      <w:r>
        <w:rPr>
          <w:rFonts w:hint="default" w:cs="Times New Roman"/>
          <w:b w:val="0"/>
          <w:bCs/>
          <w:i w:val="0"/>
          <w:iCs/>
          <w:color w:val="auto"/>
          <w:sz w:val="24"/>
          <w:szCs w:val="24"/>
          <w:highlight w:val="none"/>
          <w:lang w:val="en-US"/>
        </w:rPr>
        <w:t>platforms seemingly</w:t>
      </w:r>
      <w:r>
        <w:rPr>
          <w:rFonts w:cs="Times New Roman"/>
          <w:b w:val="0"/>
          <w:bCs/>
          <w:i w:val="0"/>
          <w:iCs/>
          <w:color w:val="auto"/>
          <w:sz w:val="24"/>
          <w:szCs w:val="24"/>
          <w:highlight w:val="none"/>
        </w:rPr>
        <w:t xml:space="preserve"> outperform many existing technological applications in </w:t>
      </w:r>
      <w:r>
        <w:rPr>
          <w:rFonts w:hint="default" w:cs="Times New Roman"/>
          <w:b w:val="0"/>
          <w:bCs/>
          <w:i w:val="0"/>
          <w:iCs/>
          <w:color w:val="auto"/>
          <w:sz w:val="24"/>
          <w:szCs w:val="24"/>
          <w:highlight w:val="none"/>
          <w:lang w:val="en-US"/>
        </w:rPr>
        <w:t xml:space="preserve">several </w:t>
      </w:r>
      <w:r>
        <w:rPr>
          <w:rFonts w:cs="Times New Roman"/>
          <w:b w:val="0"/>
          <w:bCs/>
          <w:i w:val="0"/>
          <w:iCs/>
          <w:color w:val="auto"/>
          <w:sz w:val="24"/>
          <w:szCs w:val="24"/>
          <w:highlight w:val="none"/>
        </w:rPr>
        <w:t xml:space="preserve">aspects. According to students’ feedback, </w:t>
      </w:r>
      <w:r>
        <w:rPr>
          <w:rFonts w:hint="default" w:cs="Times New Roman"/>
          <w:b w:val="0"/>
          <w:bCs/>
          <w:i w:val="0"/>
          <w:iCs/>
          <w:color w:val="auto"/>
          <w:sz w:val="24"/>
          <w:szCs w:val="24"/>
          <w:highlight w:val="none"/>
          <w:lang w:val="en-US"/>
        </w:rPr>
        <w:t xml:space="preserve">AI has offered tremendous facilitation such as </w:t>
      </w:r>
      <w:r>
        <w:rPr>
          <w:rFonts w:hint="default" w:asciiTheme="majorBidi" w:hAnsiTheme="majorBidi" w:cstheme="majorBidi"/>
          <w:color w:val="auto"/>
          <w:sz w:val="24"/>
          <w:szCs w:val="24"/>
          <w:highlight w:val="none"/>
          <w:lang w:val="en-US"/>
        </w:rPr>
        <w:t xml:space="preserve">providing adaptive feedback and assistance 24/7, thereby </w:t>
      </w:r>
      <w:r>
        <w:rPr>
          <w:rFonts w:hint="default" w:cs="Times New Roman"/>
          <w:b w:val="0"/>
          <w:bCs/>
          <w:i w:val="0"/>
          <w:iCs/>
          <w:color w:val="auto"/>
          <w:sz w:val="24"/>
          <w:szCs w:val="24"/>
          <w:highlight w:val="none"/>
          <w:lang w:val="en-US"/>
        </w:rPr>
        <w:t>enhancing</w:t>
      </w:r>
      <w:r>
        <w:rPr>
          <w:rFonts w:hint="default" w:asciiTheme="majorBidi" w:hAnsiTheme="majorBidi" w:cstheme="majorBidi"/>
          <w:color w:val="auto"/>
          <w:sz w:val="24"/>
          <w:szCs w:val="24"/>
          <w:highlight w:val="none"/>
          <w:lang w:val="en-US"/>
        </w:rPr>
        <w:t xml:space="preserve"> </w:t>
      </w:r>
      <w:r>
        <w:rPr>
          <w:rFonts w:hint="default" w:asciiTheme="majorBidi" w:hAnsiTheme="majorBidi" w:cstheme="majorBidi"/>
          <w:color w:val="auto"/>
          <w:sz w:val="24"/>
          <w:szCs w:val="24"/>
          <w:highlight w:val="none"/>
        </w:rPr>
        <w:t>self-regulated learning</w:t>
      </w:r>
      <w:r>
        <w:rPr>
          <w:rFonts w:hint="default" w:asciiTheme="majorBidi" w:hAnsiTheme="majorBidi" w:cstheme="majorBidi"/>
          <w:color w:val="auto"/>
          <w:sz w:val="24"/>
          <w:szCs w:val="24"/>
          <w:highlight w:val="none"/>
          <w:lang w:val="en-US"/>
        </w:rPr>
        <w:t xml:space="preserve"> and autonomy</w:t>
      </w:r>
      <w:r>
        <w:rPr>
          <w:rFonts w:hint="default" w:asciiTheme="majorBidi" w:hAnsiTheme="majorBidi" w:cstheme="majorBidi"/>
          <w:color w:val="auto"/>
          <w:sz w:val="24"/>
          <w:szCs w:val="24"/>
          <w:highlight w:val="none"/>
        </w:rPr>
        <w:t>.</w:t>
      </w:r>
      <w:r>
        <w:rPr>
          <w:rFonts w:cs="Times New Roman"/>
          <w:b w:val="0"/>
          <w:bCs/>
          <w:i w:val="0"/>
          <w:iCs/>
          <w:color w:val="auto"/>
          <w:sz w:val="24"/>
          <w:szCs w:val="24"/>
          <w:highlight w:val="none"/>
        </w:rPr>
        <w:t xml:space="preserve"> These </w:t>
      </w:r>
      <w:r>
        <w:rPr>
          <w:rFonts w:hint="default" w:cs="Times New Roman"/>
          <w:b w:val="0"/>
          <w:bCs/>
          <w:i w:val="0"/>
          <w:iCs/>
          <w:color w:val="auto"/>
          <w:sz w:val="24"/>
          <w:szCs w:val="24"/>
          <w:highlight w:val="none"/>
          <w:lang w:val="en-US"/>
        </w:rPr>
        <w:t xml:space="preserve">findings </w:t>
      </w:r>
      <w:r>
        <w:rPr>
          <w:rFonts w:cs="Times New Roman"/>
          <w:b w:val="0"/>
          <w:bCs/>
          <w:i w:val="0"/>
          <w:iCs/>
          <w:color w:val="auto"/>
          <w:sz w:val="24"/>
          <w:szCs w:val="24"/>
          <w:highlight w:val="none"/>
        </w:rPr>
        <w:t xml:space="preserve">are consistent with </w:t>
      </w:r>
      <w:r>
        <w:rPr>
          <w:rFonts w:hint="default" w:asciiTheme="majorBidi" w:hAnsiTheme="majorBidi" w:cstheme="majorBidi"/>
          <w:color w:val="auto"/>
          <w:sz w:val="24"/>
          <w:szCs w:val="24"/>
          <w:highlight w:val="none"/>
        </w:rPr>
        <w:t xml:space="preserve">Consuelo Sáiz-Manzanares et al. (2023) </w:t>
      </w:r>
      <w:r>
        <w:rPr>
          <w:rFonts w:hint="default" w:asciiTheme="majorBidi" w:hAnsiTheme="majorBidi" w:cstheme="majorBidi"/>
          <w:color w:val="auto"/>
          <w:sz w:val="24"/>
          <w:szCs w:val="24"/>
          <w:highlight w:val="none"/>
          <w:lang w:val="en-US"/>
        </w:rPr>
        <w:t xml:space="preserve">and </w:t>
      </w:r>
      <w:r>
        <w:rPr>
          <w:rFonts w:hint="default" w:asciiTheme="majorBidi" w:hAnsiTheme="majorBidi" w:cstheme="majorBidi"/>
          <w:color w:val="auto"/>
          <w:sz w:val="24"/>
          <w:szCs w:val="24"/>
          <w:highlight w:val="none"/>
        </w:rPr>
        <w:t>Ng, Tan, and Leung (2024)</w:t>
      </w:r>
      <w:r>
        <w:rPr>
          <w:rFonts w:cs="Times New Roman"/>
          <w:b w:val="0"/>
          <w:bCs/>
          <w:i w:val="0"/>
          <w:iCs/>
          <w:color w:val="auto"/>
          <w:sz w:val="24"/>
          <w:szCs w:val="24"/>
          <w:highlight w:val="none"/>
        </w:rPr>
        <w:t xml:space="preserve"> </w:t>
      </w:r>
      <w:r>
        <w:rPr>
          <w:rFonts w:hint="default" w:cs="Times New Roman"/>
          <w:b w:val="0"/>
          <w:bCs/>
          <w:i w:val="0"/>
          <w:iCs/>
          <w:color w:val="auto"/>
          <w:sz w:val="24"/>
          <w:szCs w:val="24"/>
          <w:highlight w:val="none"/>
          <w:lang w:val="en-US"/>
        </w:rPr>
        <w:t xml:space="preserve">claiming </w:t>
      </w:r>
      <w:r>
        <w:rPr>
          <w:rFonts w:cs="Times New Roman"/>
          <w:b w:val="0"/>
          <w:bCs/>
          <w:i w:val="0"/>
          <w:iCs/>
          <w:color w:val="auto"/>
          <w:sz w:val="24"/>
          <w:szCs w:val="24"/>
          <w:highlight w:val="none"/>
        </w:rPr>
        <w:t>that AI-powered</w:t>
      </w:r>
      <w:r>
        <w:rPr>
          <w:rFonts w:hint="default" w:cs="Times New Roman"/>
          <w:b w:val="0"/>
          <w:bCs/>
          <w:i w:val="0"/>
          <w:iCs/>
          <w:color w:val="auto"/>
          <w:sz w:val="24"/>
          <w:szCs w:val="24"/>
          <w:highlight w:val="none"/>
          <w:lang w:val="en-US"/>
        </w:rPr>
        <w:t xml:space="preserve"> platforms can</w:t>
      </w:r>
      <w:r>
        <w:rPr>
          <w:rFonts w:cs="Times New Roman"/>
          <w:b w:val="0"/>
          <w:bCs/>
          <w:i w:val="0"/>
          <w:iCs/>
          <w:color w:val="auto"/>
          <w:sz w:val="24"/>
          <w:szCs w:val="24"/>
          <w:highlight w:val="none"/>
        </w:rPr>
        <w:t xml:space="preserve"> </w:t>
      </w:r>
      <w:r>
        <w:rPr>
          <w:rFonts w:hint="default" w:cs="Times New Roman"/>
          <w:b w:val="0"/>
          <w:bCs/>
          <w:i w:val="0"/>
          <w:iCs/>
          <w:color w:val="auto"/>
          <w:sz w:val="24"/>
          <w:szCs w:val="24"/>
          <w:highlight w:val="none"/>
          <w:lang w:val="en-US"/>
        </w:rPr>
        <w:t xml:space="preserve">help improve </w:t>
      </w:r>
      <w:r>
        <w:rPr>
          <w:rFonts w:cs="Times New Roman"/>
          <w:b w:val="0"/>
          <w:bCs/>
          <w:i w:val="0"/>
          <w:iCs/>
          <w:color w:val="auto"/>
          <w:sz w:val="24"/>
          <w:szCs w:val="24"/>
          <w:highlight w:val="none"/>
        </w:rPr>
        <w:t>learners</w:t>
      </w:r>
      <w:r>
        <w:rPr>
          <w:rFonts w:hint="default" w:cs="Times New Roman"/>
          <w:b w:val="0"/>
          <w:bCs/>
          <w:i w:val="0"/>
          <w:iCs/>
          <w:color w:val="auto"/>
          <w:sz w:val="24"/>
          <w:szCs w:val="24"/>
          <w:highlight w:val="none"/>
          <w:lang w:val="en-US"/>
        </w:rPr>
        <w:t>’ autonomy. D</w:t>
      </w:r>
      <w:r>
        <w:rPr>
          <w:rFonts w:cs="Times New Roman"/>
          <w:b w:val="0"/>
          <w:bCs/>
          <w:i w:val="0"/>
          <w:iCs/>
          <w:color w:val="auto"/>
          <w:sz w:val="24"/>
          <w:szCs w:val="24"/>
          <w:highlight w:val="none"/>
        </w:rPr>
        <w:t xml:space="preserve">ata collected from group interviews also revealed another advantage: </w:t>
      </w:r>
      <w:r>
        <w:rPr>
          <w:rFonts w:hint="default" w:cs="Times New Roman"/>
          <w:b w:val="0"/>
          <w:bCs/>
          <w:i w:val="0"/>
          <w:iCs/>
          <w:color w:val="auto"/>
          <w:sz w:val="24"/>
          <w:szCs w:val="24"/>
          <w:highlight w:val="none"/>
          <w:lang w:val="en-US"/>
        </w:rPr>
        <w:t xml:space="preserve">by interacting with </w:t>
      </w:r>
      <w:r>
        <w:rPr>
          <w:rFonts w:cs="Times New Roman"/>
          <w:b w:val="0"/>
          <w:bCs/>
          <w:i w:val="0"/>
          <w:iCs/>
          <w:color w:val="auto"/>
          <w:sz w:val="24"/>
          <w:szCs w:val="24"/>
          <w:highlight w:val="none"/>
        </w:rPr>
        <w:t>AI</w:t>
      </w:r>
      <w:r>
        <w:rPr>
          <w:rFonts w:hint="default" w:cs="Times New Roman"/>
          <w:b w:val="0"/>
          <w:bCs/>
          <w:i w:val="0"/>
          <w:iCs/>
          <w:color w:val="auto"/>
          <w:sz w:val="24"/>
          <w:szCs w:val="24"/>
          <w:highlight w:val="none"/>
          <w:lang w:val="en-US"/>
        </w:rPr>
        <w:t xml:space="preserve">-powered platforms and receiving instant feedback, students has immensely improved their cognitive process reflex, which was pointed out by </w:t>
      </w:r>
      <w:r>
        <w:rPr>
          <w:rFonts w:hint="default" w:asciiTheme="majorBidi" w:hAnsiTheme="majorBidi" w:cstheme="majorBidi"/>
          <w:color w:val="auto"/>
          <w:sz w:val="24"/>
          <w:szCs w:val="24"/>
          <w:highlight w:val="none"/>
        </w:rPr>
        <w:t xml:space="preserve">Chien et al. </w:t>
      </w:r>
      <w:r>
        <w:rPr>
          <w:rFonts w:hint="default" w:asciiTheme="majorBidi" w:hAnsiTheme="majorBidi" w:cstheme="majorBidi"/>
          <w:color w:val="auto"/>
          <w:sz w:val="24"/>
          <w:szCs w:val="24"/>
          <w:highlight w:val="none"/>
          <w:lang w:val="en-US"/>
        </w:rPr>
        <w:t>(</w:t>
      </w:r>
      <w:r>
        <w:rPr>
          <w:rFonts w:hint="default" w:asciiTheme="majorBidi" w:hAnsiTheme="majorBidi" w:cstheme="majorBidi"/>
          <w:color w:val="auto"/>
          <w:sz w:val="24"/>
          <w:szCs w:val="24"/>
          <w:highlight w:val="none"/>
        </w:rPr>
        <w:t>2024</w:t>
      </w:r>
      <w:r>
        <w:rPr>
          <w:rFonts w:hint="default" w:asciiTheme="majorBidi" w:hAnsiTheme="majorBidi" w:cstheme="majorBidi"/>
          <w:color w:val="auto"/>
          <w:sz w:val="24"/>
          <w:szCs w:val="24"/>
          <w:highlight w:val="none"/>
          <w:lang w:val="en-US"/>
        </w:rPr>
        <w:t>) and</w:t>
      </w:r>
      <w:r>
        <w:rPr>
          <w:rFonts w:hint="default" w:asciiTheme="majorBidi" w:hAnsiTheme="majorBidi" w:cstheme="majorBidi"/>
          <w:color w:val="auto"/>
          <w:sz w:val="24"/>
          <w:szCs w:val="24"/>
          <w:highlight w:val="none"/>
        </w:rPr>
        <w:t xml:space="preserve"> Yu </w:t>
      </w:r>
      <w:r>
        <w:rPr>
          <w:rFonts w:hint="default" w:asciiTheme="majorBidi" w:hAnsiTheme="majorBidi" w:cstheme="majorBidi"/>
          <w:color w:val="auto"/>
          <w:sz w:val="24"/>
          <w:szCs w:val="24"/>
          <w:highlight w:val="none"/>
          <w:lang w:val="en-US"/>
        </w:rPr>
        <w:t>(</w:t>
      </w:r>
      <w:r>
        <w:rPr>
          <w:rFonts w:hint="default" w:asciiTheme="majorBidi" w:hAnsiTheme="majorBidi" w:cstheme="majorBidi"/>
          <w:color w:val="auto"/>
          <w:sz w:val="24"/>
          <w:szCs w:val="24"/>
          <w:highlight w:val="none"/>
        </w:rPr>
        <w:t>2025)</w:t>
      </w:r>
      <w:r>
        <w:rPr>
          <w:rFonts w:cs="Times New Roman"/>
          <w:b w:val="0"/>
          <w:bCs/>
          <w:i w:val="0"/>
          <w:iCs/>
          <w:color w:val="auto"/>
          <w:sz w:val="24"/>
          <w:szCs w:val="24"/>
          <w:highlight w:val="none"/>
        </w:rPr>
        <w:t>.</w:t>
      </w:r>
      <w:r>
        <w:rPr>
          <w:rFonts w:hint="default" w:cs="Times New Roman"/>
          <w:b w:val="0"/>
          <w:bCs/>
          <w:i w:val="0"/>
          <w:iCs/>
          <w:color w:val="auto"/>
          <w:sz w:val="24"/>
          <w:szCs w:val="24"/>
          <w:highlight w:val="none"/>
          <w:lang w:val="en-US"/>
        </w:rPr>
        <w:t xml:space="preserve"> Last but not least, increased motivation was also reported by students due to the freedom of utilizing AI support and the comfort of learning in a more relaxing and low-stress practice environment. </w:t>
      </w:r>
      <w:r>
        <w:rPr>
          <w:rFonts w:hint="default" w:asciiTheme="majorBidi" w:hAnsiTheme="majorBidi" w:cstheme="majorBidi"/>
          <w:color w:val="auto"/>
          <w:sz w:val="24"/>
          <w:szCs w:val="24"/>
          <w:highlight w:val="none"/>
          <w:lang w:val="en-US"/>
        </w:rPr>
        <w:t>This prominent feature aligns with findings from</w:t>
      </w:r>
      <w:r>
        <w:rPr>
          <w:rFonts w:hint="default" w:asciiTheme="majorBidi" w:hAnsiTheme="majorBidi" w:cstheme="majorBidi"/>
          <w:color w:val="auto"/>
          <w:sz w:val="24"/>
          <w:szCs w:val="24"/>
          <w:highlight w:val="none"/>
        </w:rPr>
        <w:t xml:space="preserve"> Tran (2026) </w:t>
      </w:r>
      <w:r>
        <w:rPr>
          <w:rFonts w:hint="default" w:asciiTheme="majorBidi" w:hAnsiTheme="majorBidi" w:cstheme="majorBidi"/>
          <w:color w:val="auto"/>
          <w:sz w:val="24"/>
          <w:szCs w:val="24"/>
          <w:highlight w:val="none"/>
          <w:lang w:val="en-US"/>
        </w:rPr>
        <w:t xml:space="preserve">pointing out </w:t>
      </w:r>
      <w:r>
        <w:rPr>
          <w:rFonts w:hint="default" w:asciiTheme="majorBidi" w:hAnsiTheme="majorBidi" w:cstheme="majorBidi"/>
          <w:color w:val="auto"/>
          <w:sz w:val="24"/>
          <w:szCs w:val="24"/>
          <w:highlight w:val="none"/>
        </w:rPr>
        <w:t xml:space="preserve">that the </w:t>
      </w:r>
      <w:r>
        <w:rPr>
          <w:rFonts w:hint="default" w:asciiTheme="majorBidi" w:hAnsiTheme="majorBidi" w:cstheme="majorBidi"/>
          <w:color w:val="auto"/>
          <w:sz w:val="24"/>
          <w:szCs w:val="24"/>
          <w:highlight w:val="none"/>
          <w:lang w:val="en-US"/>
        </w:rPr>
        <w:t xml:space="preserve">AI </w:t>
      </w:r>
      <w:r>
        <w:rPr>
          <w:rFonts w:hint="default" w:asciiTheme="majorBidi" w:hAnsiTheme="majorBidi" w:cstheme="majorBidi"/>
          <w:color w:val="auto"/>
          <w:sz w:val="24"/>
          <w:szCs w:val="24"/>
          <w:highlight w:val="none"/>
        </w:rPr>
        <w:t xml:space="preserve">tools </w:t>
      </w:r>
      <w:r>
        <w:rPr>
          <w:rFonts w:hint="default" w:asciiTheme="majorBidi" w:hAnsiTheme="majorBidi" w:cstheme="majorBidi"/>
          <w:color w:val="auto"/>
          <w:sz w:val="24"/>
          <w:szCs w:val="24"/>
          <w:highlight w:val="none"/>
          <w:lang w:val="en-US"/>
        </w:rPr>
        <w:t xml:space="preserve">can be integrated to </w:t>
      </w:r>
      <w:r>
        <w:rPr>
          <w:rFonts w:hint="default" w:asciiTheme="majorBidi" w:hAnsiTheme="majorBidi" w:cstheme="majorBidi"/>
          <w:color w:val="auto"/>
          <w:sz w:val="24"/>
          <w:szCs w:val="24"/>
          <w:highlight w:val="none"/>
        </w:rPr>
        <w:t xml:space="preserve">positively </w:t>
      </w:r>
      <w:r>
        <w:rPr>
          <w:rFonts w:hint="default" w:asciiTheme="majorBidi" w:hAnsiTheme="majorBidi" w:cstheme="majorBidi"/>
          <w:color w:val="auto"/>
          <w:sz w:val="24"/>
          <w:szCs w:val="24"/>
          <w:highlight w:val="none"/>
          <w:lang w:val="en-US"/>
        </w:rPr>
        <w:t xml:space="preserve">affect </w:t>
      </w:r>
      <w:r>
        <w:rPr>
          <w:rFonts w:hint="default" w:asciiTheme="majorBidi" w:hAnsiTheme="majorBidi" w:cstheme="majorBidi"/>
          <w:color w:val="auto"/>
          <w:sz w:val="24"/>
          <w:szCs w:val="24"/>
          <w:highlight w:val="none"/>
        </w:rPr>
        <w:t>learners' motivation</w:t>
      </w:r>
      <w:r>
        <w:rPr>
          <w:rFonts w:hint="default" w:asciiTheme="majorBidi" w:hAnsiTheme="majorBidi" w:cstheme="majorBidi"/>
          <w:color w:val="auto"/>
          <w:sz w:val="24"/>
          <w:szCs w:val="24"/>
          <w:highlight w:val="none"/>
          <w:lang w:val="en-US"/>
        </w:rPr>
        <w:t xml:space="preserve">, together with reduced </w:t>
      </w:r>
      <w:r>
        <w:rPr>
          <w:rFonts w:hint="default" w:asciiTheme="majorBidi" w:hAnsiTheme="majorBidi" w:cstheme="majorBidi"/>
          <w:color w:val="auto"/>
          <w:sz w:val="24"/>
          <w:szCs w:val="24"/>
          <w:highlight w:val="none"/>
        </w:rPr>
        <w:t>anxiety</w:t>
      </w:r>
      <w:r>
        <w:rPr>
          <w:rFonts w:hint="default" w:asciiTheme="majorBidi" w:hAnsiTheme="majorBidi" w:cstheme="majorBidi"/>
          <w:color w:val="auto"/>
          <w:sz w:val="24"/>
          <w:szCs w:val="24"/>
          <w:highlight w:val="none"/>
          <w:lang w:val="en-US"/>
        </w:rPr>
        <w:t xml:space="preserve"> and increased </w:t>
      </w:r>
      <w:r>
        <w:rPr>
          <w:rFonts w:hint="default" w:asciiTheme="majorBidi" w:hAnsiTheme="majorBidi" w:cstheme="majorBidi"/>
          <w:color w:val="auto"/>
          <w:sz w:val="24"/>
          <w:szCs w:val="24"/>
          <w:highlight w:val="none"/>
        </w:rPr>
        <w:t>confidence</w:t>
      </w:r>
      <w:r>
        <w:rPr>
          <w:rFonts w:hint="default" w:asciiTheme="majorBidi" w:hAnsiTheme="majorBidi" w:cstheme="majorBidi"/>
          <w:color w:val="auto"/>
          <w:sz w:val="24"/>
          <w:szCs w:val="24"/>
          <w:highlight w:val="none"/>
          <w:lang w:val="en-US"/>
        </w:rPr>
        <w:t xml:space="preserve">. </w:t>
      </w:r>
    </w:p>
    <w:p w14:paraId="0F8397E2">
      <w:pPr>
        <w:shd w:val="clear" w:color="auto" w:fill="FFFFFF"/>
        <w:spacing w:before="0" w:after="0" w:line="480" w:lineRule="auto"/>
        <w:jc w:val="both"/>
        <w:outlineLvl w:val="2"/>
        <w:rPr>
          <w:rFonts w:hint="default" w:cs="Times New Roman"/>
          <w:b w:val="0"/>
          <w:bCs/>
          <w:i w:val="0"/>
          <w:iCs/>
          <w:color w:val="auto"/>
          <w:sz w:val="24"/>
          <w:szCs w:val="24"/>
          <w:highlight w:val="none"/>
          <w:lang w:val="en-US"/>
        </w:rPr>
      </w:pPr>
      <w:r>
        <w:rPr>
          <w:rFonts w:hint="default" w:cs="Times New Roman"/>
          <w:b w:val="0"/>
          <w:bCs/>
          <w:i w:val="0"/>
          <w:iCs/>
          <w:color w:val="auto"/>
          <w:sz w:val="24"/>
          <w:szCs w:val="24"/>
          <w:highlight w:val="none"/>
          <w:lang w:val="en-US"/>
        </w:rPr>
        <w:t xml:space="preserve">Regarding the obstacles encountered learners while using AI to facilitate their interpreting training, the research indicates several adverse implications. Students may find it difficult to generate prompts in utilizing AI platforms; to mitigate this disadvantage, it is advocated that explicit guidelines should be provided. Another drawback in practicing with AI-powered platforms is the feeling of missing human vivid interaction. Students reported the lack of </w:t>
      </w:r>
      <w:r>
        <w:rPr>
          <w:rFonts w:hint="default" w:asciiTheme="majorBidi" w:hAnsiTheme="majorBidi" w:cstheme="majorBidi"/>
          <w:color w:val="auto"/>
          <w:sz w:val="24"/>
          <w:szCs w:val="24"/>
          <w:highlight w:val="none"/>
        </w:rPr>
        <w:t xml:space="preserve">the nuanced human cognition in complex, dynamic communicative </w:t>
      </w:r>
      <w:r>
        <w:rPr>
          <w:rFonts w:hint="default" w:asciiTheme="majorBidi" w:hAnsiTheme="majorBidi" w:cstheme="majorBidi"/>
          <w:color w:val="auto"/>
          <w:sz w:val="24"/>
          <w:szCs w:val="24"/>
          <w:highlight w:val="none"/>
          <w:lang w:val="en-US"/>
        </w:rPr>
        <w:t>contexts</w:t>
      </w:r>
      <w:r>
        <w:rPr>
          <w:rFonts w:hint="default" w:asciiTheme="majorBidi" w:hAnsiTheme="majorBidi" w:cstheme="majorBidi"/>
          <w:color w:val="auto"/>
          <w:sz w:val="24"/>
          <w:szCs w:val="24"/>
          <w:highlight w:val="none"/>
        </w:rPr>
        <w:t xml:space="preserve">. </w:t>
      </w:r>
      <w:r>
        <w:rPr>
          <w:rFonts w:hint="default" w:asciiTheme="majorBidi" w:hAnsiTheme="majorBidi" w:cstheme="majorBidi"/>
          <w:color w:val="auto"/>
          <w:sz w:val="24"/>
          <w:szCs w:val="24"/>
          <w:highlight w:val="none"/>
          <w:lang w:val="en-US"/>
        </w:rPr>
        <w:t xml:space="preserve">This reflection aligns with the concerns from literature review by </w:t>
      </w:r>
      <w:r>
        <w:rPr>
          <w:rFonts w:hint="default" w:asciiTheme="majorBidi" w:hAnsiTheme="majorBidi" w:cstheme="majorBidi"/>
          <w:color w:val="auto"/>
          <w:sz w:val="24"/>
          <w:szCs w:val="24"/>
          <w:highlight w:val="none"/>
        </w:rPr>
        <w:t>Tang, L. (2025)</w:t>
      </w:r>
      <w:r>
        <w:rPr>
          <w:rFonts w:hint="default" w:asciiTheme="majorBidi" w:hAnsiTheme="majorBidi" w:cstheme="majorBidi"/>
          <w:color w:val="auto"/>
          <w:sz w:val="24"/>
          <w:szCs w:val="24"/>
          <w:highlight w:val="none"/>
          <w:lang w:val="en-US"/>
        </w:rPr>
        <w:t xml:space="preserve"> and </w:t>
      </w:r>
      <w:r>
        <w:rPr>
          <w:rFonts w:hint="default" w:asciiTheme="majorBidi" w:hAnsiTheme="majorBidi" w:cstheme="majorBidi"/>
          <w:color w:val="auto"/>
          <w:sz w:val="24"/>
          <w:szCs w:val="24"/>
          <w:highlight w:val="none"/>
        </w:rPr>
        <w:t>Gómez (2026)</w:t>
      </w:r>
      <w:r>
        <w:rPr>
          <w:rFonts w:hint="default" w:asciiTheme="majorBidi" w:hAnsiTheme="majorBidi" w:cstheme="majorBidi"/>
          <w:color w:val="auto"/>
          <w:sz w:val="24"/>
          <w:szCs w:val="24"/>
          <w:highlight w:val="none"/>
          <w:lang w:val="en-US"/>
        </w:rPr>
        <w:t xml:space="preserve"> arguing about AI’s </w:t>
      </w:r>
      <w:r>
        <w:rPr>
          <w:rFonts w:hint="default" w:asciiTheme="majorBidi" w:hAnsiTheme="majorBidi" w:cstheme="majorBidi"/>
          <w:color w:val="auto"/>
          <w:sz w:val="24"/>
          <w:szCs w:val="24"/>
          <w:highlight w:val="none"/>
        </w:rPr>
        <w:t>incapab</w:t>
      </w:r>
      <w:r>
        <w:rPr>
          <w:rFonts w:hint="default" w:asciiTheme="majorBidi" w:hAnsiTheme="majorBidi" w:cstheme="majorBidi"/>
          <w:color w:val="auto"/>
          <w:sz w:val="24"/>
          <w:szCs w:val="24"/>
          <w:highlight w:val="none"/>
          <w:lang w:val="en-US"/>
        </w:rPr>
        <w:t>ility</w:t>
      </w:r>
      <w:r>
        <w:rPr>
          <w:rFonts w:hint="default" w:asciiTheme="majorBidi" w:hAnsiTheme="majorBidi" w:cstheme="majorBidi"/>
          <w:color w:val="auto"/>
          <w:sz w:val="24"/>
          <w:szCs w:val="24"/>
          <w:highlight w:val="none"/>
        </w:rPr>
        <w:t xml:space="preserve"> </w:t>
      </w:r>
      <w:r>
        <w:rPr>
          <w:rFonts w:hint="default" w:asciiTheme="majorBidi" w:hAnsiTheme="majorBidi" w:cstheme="majorBidi"/>
          <w:color w:val="auto"/>
          <w:sz w:val="24"/>
          <w:szCs w:val="24"/>
          <w:highlight w:val="none"/>
          <w:lang w:val="en-US"/>
        </w:rPr>
        <w:t xml:space="preserve">in </w:t>
      </w:r>
      <w:r>
        <w:rPr>
          <w:rFonts w:hint="default" w:asciiTheme="majorBidi" w:hAnsiTheme="majorBidi" w:cstheme="majorBidi"/>
          <w:color w:val="auto"/>
          <w:sz w:val="24"/>
          <w:szCs w:val="24"/>
          <w:highlight w:val="none"/>
        </w:rPr>
        <w:t>replacing human</w:t>
      </w:r>
      <w:r>
        <w:rPr>
          <w:rFonts w:hint="default" w:asciiTheme="majorBidi" w:hAnsiTheme="majorBidi" w:cstheme="majorBidi"/>
          <w:color w:val="auto"/>
          <w:sz w:val="24"/>
          <w:szCs w:val="24"/>
          <w:highlight w:val="none"/>
          <w:lang w:val="en-US"/>
        </w:rPr>
        <w:t xml:space="preserve"> interaction</w:t>
      </w:r>
      <w:r>
        <w:rPr>
          <w:rFonts w:hint="default" w:asciiTheme="majorBidi" w:hAnsiTheme="majorBidi" w:cstheme="majorBidi"/>
          <w:color w:val="auto"/>
          <w:sz w:val="24"/>
          <w:szCs w:val="24"/>
          <w:highlight w:val="none"/>
        </w:rPr>
        <w:t>.</w:t>
      </w:r>
      <w:r>
        <w:rPr>
          <w:rFonts w:hint="default" w:asciiTheme="majorBidi" w:hAnsiTheme="majorBidi" w:cstheme="majorBidi"/>
          <w:color w:val="auto"/>
          <w:sz w:val="24"/>
          <w:szCs w:val="24"/>
          <w:highlight w:val="none"/>
          <w:lang w:val="en-US"/>
        </w:rPr>
        <w:t xml:space="preserve"> </w:t>
      </w:r>
      <w:r>
        <w:rPr>
          <w:rFonts w:hint="default" w:cs="Times New Roman"/>
          <w:b w:val="0"/>
          <w:bCs/>
          <w:i w:val="0"/>
          <w:iCs/>
          <w:color w:val="auto"/>
          <w:sz w:val="24"/>
          <w:szCs w:val="24"/>
          <w:highlight w:val="none"/>
          <w:lang w:val="en-US"/>
        </w:rPr>
        <w:t xml:space="preserve">In addition, a primary challenge involves embedding AI into self-practice without compromising learners' active cognitive involvement and skill acquisition. In other words, learners’ efficient autonomy can be questioned because their engagement in self-practice is predominantly self-regulated and lacks formal oversight. The matters of overwhelm or over-reliance with AI interaction is disputable with detrimental effect of degrading learners’ critical thinking and analytical reasoning. This challenge echoes the findings from </w:t>
      </w:r>
      <w:r>
        <w:rPr>
          <w:rFonts w:hint="default" w:asciiTheme="majorBidi" w:hAnsiTheme="majorBidi" w:cstheme="majorBidi"/>
          <w:color w:val="auto"/>
          <w:sz w:val="24"/>
          <w:szCs w:val="24"/>
          <w:highlight w:val="none"/>
        </w:rPr>
        <w:t>Darvishi et al. (2024)</w:t>
      </w:r>
      <w:r>
        <w:rPr>
          <w:rFonts w:hint="default" w:asciiTheme="majorBidi" w:hAnsiTheme="majorBidi" w:cstheme="majorBidi"/>
          <w:color w:val="auto"/>
          <w:sz w:val="24"/>
          <w:szCs w:val="24"/>
          <w:highlight w:val="none"/>
          <w:lang w:val="en-US"/>
        </w:rPr>
        <w:t xml:space="preserve"> who also warned that </w:t>
      </w:r>
      <w:r>
        <w:rPr>
          <w:rFonts w:hint="default" w:asciiTheme="majorBidi" w:hAnsiTheme="majorBidi" w:cstheme="majorBidi"/>
          <w:color w:val="auto"/>
          <w:sz w:val="24"/>
          <w:szCs w:val="24"/>
          <w:highlight w:val="none"/>
        </w:rPr>
        <w:t>student agency</w:t>
      </w:r>
      <w:r>
        <w:rPr>
          <w:rFonts w:hint="default" w:asciiTheme="majorBidi" w:hAnsiTheme="majorBidi" w:cstheme="majorBidi"/>
          <w:color w:val="auto"/>
          <w:sz w:val="24"/>
          <w:szCs w:val="24"/>
          <w:highlight w:val="none"/>
          <w:lang w:val="en-US"/>
        </w:rPr>
        <w:t xml:space="preserve"> </w:t>
      </w:r>
      <w:r>
        <w:rPr>
          <w:rFonts w:hint="default" w:asciiTheme="majorBidi" w:hAnsiTheme="majorBidi" w:cstheme="majorBidi"/>
          <w:color w:val="auto"/>
          <w:sz w:val="24"/>
          <w:szCs w:val="24"/>
          <w:highlight w:val="none"/>
        </w:rPr>
        <w:t xml:space="preserve">can </w:t>
      </w:r>
      <w:r>
        <w:rPr>
          <w:rFonts w:hint="default" w:asciiTheme="majorBidi" w:hAnsiTheme="majorBidi" w:cstheme="majorBidi"/>
          <w:color w:val="auto"/>
          <w:sz w:val="24"/>
          <w:szCs w:val="24"/>
          <w:highlight w:val="none"/>
          <w:lang w:val="en-US"/>
        </w:rPr>
        <w:t xml:space="preserve">be </w:t>
      </w:r>
      <w:r>
        <w:rPr>
          <w:rFonts w:hint="default" w:asciiTheme="majorBidi" w:hAnsiTheme="majorBidi" w:cstheme="majorBidi"/>
          <w:color w:val="auto"/>
          <w:sz w:val="24"/>
          <w:szCs w:val="24"/>
          <w:highlight w:val="none"/>
        </w:rPr>
        <w:t>negatively impact</w:t>
      </w:r>
      <w:r>
        <w:rPr>
          <w:rFonts w:hint="default" w:asciiTheme="majorBidi" w:hAnsiTheme="majorBidi" w:cstheme="majorBidi"/>
          <w:color w:val="auto"/>
          <w:sz w:val="24"/>
          <w:szCs w:val="24"/>
          <w:highlight w:val="none"/>
          <w:lang w:val="en-US"/>
        </w:rPr>
        <w:t xml:space="preserve">ed if </w:t>
      </w:r>
      <w:r>
        <w:rPr>
          <w:rFonts w:hint="default" w:asciiTheme="majorBidi" w:hAnsiTheme="majorBidi" w:cstheme="majorBidi"/>
          <w:color w:val="auto"/>
          <w:sz w:val="24"/>
          <w:szCs w:val="24"/>
          <w:highlight w:val="none"/>
        </w:rPr>
        <w:t xml:space="preserve">over-reliance </w:t>
      </w:r>
      <w:r>
        <w:rPr>
          <w:rFonts w:hint="default" w:asciiTheme="majorBidi" w:hAnsiTheme="majorBidi" w:cstheme="majorBidi"/>
          <w:color w:val="auto"/>
          <w:sz w:val="24"/>
          <w:szCs w:val="24"/>
          <w:highlight w:val="none"/>
          <w:lang w:val="en-US"/>
        </w:rPr>
        <w:t xml:space="preserve">occurs. </w:t>
      </w:r>
      <w:r>
        <w:rPr>
          <w:rFonts w:hint="default" w:cs="Times New Roman"/>
          <w:b w:val="0"/>
          <w:bCs/>
          <w:i w:val="0"/>
          <w:iCs/>
          <w:color w:val="auto"/>
          <w:sz w:val="24"/>
          <w:szCs w:val="24"/>
          <w:highlight w:val="none"/>
          <w:lang w:val="en-US"/>
        </w:rPr>
        <w:t>In interpreting training, over-reliance or misuse of AI tools may result in even more deteriorating consequence. In light of literature review, over-reliance on generative AI supposedly degrades the cognitive working memory reflexes required in real-time interpretation. Since interpreting skills require instant reflexes, it takes prompt and effective cognitive process that can be achieved only by consistent practice on one's own. With AI over-reliance, students tend to utilize AI not only as a facilitator but also as a substitute interpreter for them, which may deprive them of the chance to train their cognitive process reflexes, resulting in poor skills performance. Therefore, as mentioned previously, AI integration in interpreting training aims to facilitate learners with their self-practice as supportive tools only. Importantly, AI must not replace students in performing the major function - interpreting if students are to improve their skills.</w:t>
      </w:r>
    </w:p>
    <w:p w14:paraId="4844F10B">
      <w:pPr>
        <w:shd w:val="clear" w:color="auto" w:fill="FFFFFF"/>
        <w:spacing w:before="0" w:after="0" w:line="480" w:lineRule="auto"/>
        <w:jc w:val="both"/>
        <w:outlineLvl w:val="2"/>
        <w:rPr>
          <w:rFonts w:hint="default" w:cs="Times New Roman"/>
          <w:color w:val="auto"/>
          <w:sz w:val="24"/>
          <w:szCs w:val="24"/>
          <w:highlight w:val="none"/>
          <w:lang w:val="en-US"/>
        </w:rPr>
      </w:pPr>
      <w:r>
        <w:rPr>
          <w:rFonts w:hint="default" w:cs="Times New Roman"/>
          <w:color w:val="auto"/>
          <w:sz w:val="24"/>
          <w:szCs w:val="24"/>
          <w:highlight w:val="none"/>
          <w:lang w:val="en-US"/>
        </w:rPr>
        <w:t xml:space="preserve">It is assumed that </w:t>
      </w:r>
      <w:r>
        <w:rPr>
          <w:rFonts w:cs="Times New Roman"/>
          <w:color w:val="auto"/>
          <w:sz w:val="24"/>
          <w:szCs w:val="24"/>
          <w:highlight w:val="none"/>
        </w:rPr>
        <w:t xml:space="preserve">certain </w:t>
      </w:r>
      <w:r>
        <w:rPr>
          <w:rFonts w:hint="default" w:cs="Times New Roman"/>
          <w:color w:val="auto"/>
          <w:sz w:val="24"/>
          <w:szCs w:val="24"/>
          <w:highlight w:val="none"/>
          <w:lang w:val="en-US"/>
        </w:rPr>
        <w:t xml:space="preserve">challenges are inevitable in employing </w:t>
      </w:r>
      <w:r>
        <w:rPr>
          <w:rFonts w:cs="Times New Roman"/>
          <w:color w:val="auto"/>
          <w:sz w:val="24"/>
          <w:szCs w:val="24"/>
          <w:highlight w:val="none"/>
        </w:rPr>
        <w:t>advanced technolog</w:t>
      </w:r>
      <w:r>
        <w:rPr>
          <w:rFonts w:hint="default" w:cs="Times New Roman"/>
          <w:color w:val="auto"/>
          <w:sz w:val="24"/>
          <w:szCs w:val="24"/>
          <w:highlight w:val="none"/>
          <w:lang w:val="en-US"/>
        </w:rPr>
        <w:t>y</w:t>
      </w:r>
      <w:r>
        <w:rPr>
          <w:rFonts w:cs="Times New Roman"/>
          <w:color w:val="auto"/>
          <w:sz w:val="24"/>
          <w:szCs w:val="24"/>
          <w:highlight w:val="none"/>
        </w:rPr>
        <w:t xml:space="preserve">. In practice, considerable attention has been </w:t>
      </w:r>
      <w:r>
        <w:rPr>
          <w:rFonts w:hint="default" w:cs="Times New Roman"/>
          <w:color w:val="auto"/>
          <w:sz w:val="24"/>
          <w:szCs w:val="24"/>
          <w:highlight w:val="none"/>
          <w:lang w:val="en-US"/>
        </w:rPr>
        <w:t xml:space="preserve">given </w:t>
      </w:r>
      <w:r>
        <w:rPr>
          <w:rFonts w:cs="Times New Roman"/>
          <w:color w:val="auto"/>
          <w:sz w:val="24"/>
          <w:szCs w:val="24"/>
          <w:highlight w:val="none"/>
        </w:rPr>
        <w:t xml:space="preserve">to the </w:t>
      </w:r>
      <w:r>
        <w:rPr>
          <w:rFonts w:hint="default" w:cs="Times New Roman"/>
          <w:color w:val="auto"/>
          <w:sz w:val="24"/>
          <w:szCs w:val="24"/>
          <w:highlight w:val="none"/>
          <w:lang w:val="en-US"/>
        </w:rPr>
        <w:t xml:space="preserve">underlying challenges </w:t>
      </w:r>
      <w:r>
        <w:rPr>
          <w:rFonts w:cs="Times New Roman"/>
          <w:color w:val="auto"/>
          <w:sz w:val="24"/>
          <w:szCs w:val="24"/>
          <w:highlight w:val="none"/>
        </w:rPr>
        <w:t>associated with AI integration</w:t>
      </w:r>
      <w:r>
        <w:rPr>
          <w:rFonts w:hint="default" w:cs="Times New Roman"/>
          <w:color w:val="auto"/>
          <w:sz w:val="24"/>
          <w:szCs w:val="24"/>
          <w:highlight w:val="none"/>
          <w:lang w:val="en-US"/>
        </w:rPr>
        <w:t xml:space="preserve"> </w:t>
      </w:r>
      <w:r>
        <w:rPr>
          <w:rFonts w:cs="Times New Roman"/>
          <w:color w:val="auto"/>
          <w:sz w:val="24"/>
          <w:szCs w:val="24"/>
          <w:highlight w:val="none"/>
        </w:rPr>
        <w:t xml:space="preserve">into </w:t>
      </w:r>
      <w:r>
        <w:rPr>
          <w:rFonts w:hint="default" w:cs="Times New Roman"/>
          <w:color w:val="auto"/>
          <w:sz w:val="24"/>
          <w:szCs w:val="24"/>
          <w:highlight w:val="none"/>
          <w:lang w:val="en-US"/>
        </w:rPr>
        <w:t xml:space="preserve">interpreting </w:t>
      </w:r>
      <w:r>
        <w:rPr>
          <w:rFonts w:cs="Times New Roman"/>
          <w:color w:val="auto"/>
          <w:sz w:val="24"/>
          <w:szCs w:val="24"/>
          <w:highlight w:val="none"/>
        </w:rPr>
        <w:t xml:space="preserve">training. </w:t>
      </w:r>
      <w:r>
        <w:rPr>
          <w:rFonts w:hint="default" w:cs="Times New Roman"/>
          <w:color w:val="auto"/>
          <w:sz w:val="24"/>
          <w:szCs w:val="24"/>
          <w:highlight w:val="none"/>
          <w:lang w:val="en-US"/>
        </w:rPr>
        <w:t>Overall</w:t>
      </w:r>
      <w:r>
        <w:rPr>
          <w:rFonts w:cs="Times New Roman"/>
          <w:color w:val="auto"/>
          <w:sz w:val="24"/>
          <w:szCs w:val="24"/>
          <w:highlight w:val="none"/>
        </w:rPr>
        <w:t>, based on the literature review and empirical findings of this study, the</w:t>
      </w:r>
      <w:r>
        <w:rPr>
          <w:rFonts w:hint="default" w:cs="Times New Roman"/>
          <w:color w:val="auto"/>
          <w:sz w:val="24"/>
          <w:szCs w:val="24"/>
          <w:highlight w:val="none"/>
          <w:lang w:val="en-US"/>
        </w:rPr>
        <w:t xml:space="preserve"> benefits </w:t>
      </w:r>
      <w:r>
        <w:rPr>
          <w:rFonts w:cs="Times New Roman"/>
          <w:color w:val="auto"/>
          <w:sz w:val="24"/>
          <w:szCs w:val="24"/>
          <w:highlight w:val="none"/>
        </w:rPr>
        <w:t xml:space="preserve">of AI integration </w:t>
      </w:r>
      <w:r>
        <w:rPr>
          <w:rFonts w:hint="default" w:cs="Times New Roman"/>
          <w:color w:val="auto"/>
          <w:sz w:val="24"/>
          <w:szCs w:val="24"/>
          <w:highlight w:val="none"/>
          <w:lang w:val="en-US"/>
        </w:rPr>
        <w:t xml:space="preserve">in interpreting training, particularly for learners’ self-practice, supposedly </w:t>
      </w:r>
      <w:r>
        <w:rPr>
          <w:rFonts w:cs="Times New Roman"/>
          <w:color w:val="auto"/>
          <w:sz w:val="24"/>
          <w:szCs w:val="24"/>
          <w:highlight w:val="none"/>
        </w:rPr>
        <w:t xml:space="preserve">outweigh </w:t>
      </w:r>
      <w:r>
        <w:rPr>
          <w:rFonts w:hint="default" w:cs="Times New Roman"/>
          <w:color w:val="auto"/>
          <w:sz w:val="24"/>
          <w:szCs w:val="24"/>
          <w:highlight w:val="none"/>
          <w:lang w:val="en-US"/>
        </w:rPr>
        <w:t>the</w:t>
      </w:r>
      <w:r>
        <w:rPr>
          <w:rFonts w:cs="Times New Roman"/>
          <w:color w:val="auto"/>
          <w:sz w:val="24"/>
          <w:szCs w:val="24"/>
          <w:highlight w:val="none"/>
        </w:rPr>
        <w:t xml:space="preserve"> limitations in various respects.</w:t>
      </w:r>
      <w:r>
        <w:rPr>
          <w:rFonts w:hint="default" w:cs="Times New Roman"/>
          <w:color w:val="auto"/>
          <w:sz w:val="24"/>
          <w:szCs w:val="24"/>
          <w:highlight w:val="none"/>
          <w:lang w:val="en-US"/>
        </w:rPr>
        <w:t xml:space="preserve"> Benefits should be optimized while challenges can be mitigated with consideration to students’ reflections and recommendations. </w:t>
      </w:r>
    </w:p>
    <w:p w14:paraId="414421F9">
      <w:pPr>
        <w:shd w:val="clear" w:color="auto" w:fill="FFFFFF"/>
        <w:spacing w:before="0" w:after="0" w:line="480" w:lineRule="auto"/>
        <w:jc w:val="both"/>
        <w:outlineLvl w:val="2"/>
        <w:rPr>
          <w:rFonts w:hint="default" w:cs="Times New Roman"/>
          <w:color w:val="auto"/>
          <w:sz w:val="24"/>
          <w:szCs w:val="24"/>
          <w:highlight w:val="none"/>
          <w:lang w:val="en-US"/>
        </w:rPr>
      </w:pPr>
      <w:r>
        <w:rPr>
          <w:rFonts w:cs="Times New Roman"/>
          <w:color w:val="auto"/>
          <w:sz w:val="24"/>
          <w:szCs w:val="24"/>
          <w:highlight w:val="none"/>
        </w:rPr>
        <w:t xml:space="preserve">Regardless of whether this practice is fully supported or debated, the integration of AI remains an contemporary trend in English Language Teaching (ELT) in general and </w:t>
      </w:r>
      <w:r>
        <w:rPr>
          <w:rFonts w:hint="default" w:cs="Times New Roman"/>
          <w:color w:val="auto"/>
          <w:sz w:val="24"/>
          <w:szCs w:val="24"/>
          <w:highlight w:val="none"/>
          <w:lang w:val="en-US"/>
        </w:rPr>
        <w:t xml:space="preserve">interpreting training </w:t>
      </w:r>
      <w:r>
        <w:rPr>
          <w:rFonts w:cs="Times New Roman"/>
          <w:color w:val="auto"/>
          <w:sz w:val="24"/>
          <w:szCs w:val="24"/>
          <w:highlight w:val="none"/>
        </w:rPr>
        <w:t>in particular. Moreover, this pedagogical approach is consistent with the learner-centered philosophy of education which emphasizes the promotion of learner autonomy and the maximization of learners’ benefits.</w:t>
      </w:r>
    </w:p>
    <w:p w14:paraId="16CC0B73">
      <w:pPr>
        <w:shd w:val="clear" w:color="auto" w:fill="FFFFFF"/>
        <w:spacing w:before="0" w:after="0" w:line="480" w:lineRule="auto"/>
        <w:ind w:firstLine="0"/>
        <w:jc w:val="both"/>
        <w:outlineLvl w:val="2"/>
        <w:rPr>
          <w:rFonts w:cs="Times New Roman"/>
          <w:b/>
          <w:i/>
          <w:iCs w:val="0"/>
          <w:color w:val="auto"/>
          <w:sz w:val="24"/>
          <w:szCs w:val="24"/>
          <w:highlight w:val="none"/>
        </w:rPr>
      </w:pPr>
      <w:r>
        <w:rPr>
          <w:rFonts w:cs="Times New Roman"/>
          <w:b/>
          <w:i/>
          <w:iCs w:val="0"/>
          <w:color w:val="auto"/>
          <w:sz w:val="24"/>
          <w:szCs w:val="24"/>
          <w:highlight w:val="none"/>
        </w:rPr>
        <w:t>5.2</w:t>
      </w:r>
      <w:r>
        <w:rPr>
          <w:rFonts w:hint="default" w:cs="Times New Roman"/>
          <w:b/>
          <w:i/>
          <w:iCs w:val="0"/>
          <w:color w:val="auto"/>
          <w:sz w:val="24"/>
          <w:szCs w:val="24"/>
          <w:highlight w:val="none"/>
          <w:lang w:val="en-US"/>
        </w:rPr>
        <w:t>.</w:t>
      </w:r>
      <w:r>
        <w:rPr>
          <w:rFonts w:cs="Times New Roman"/>
          <w:b/>
          <w:i/>
          <w:iCs w:val="0"/>
          <w:color w:val="auto"/>
          <w:sz w:val="24"/>
          <w:szCs w:val="24"/>
          <w:highlight w:val="none"/>
        </w:rPr>
        <w:t xml:space="preserve"> Limitation of </w:t>
      </w:r>
      <w:r>
        <w:rPr>
          <w:rFonts w:hint="default" w:cs="Times New Roman"/>
          <w:b/>
          <w:i/>
          <w:iCs w:val="0"/>
          <w:color w:val="auto"/>
          <w:sz w:val="24"/>
          <w:szCs w:val="24"/>
          <w:highlight w:val="none"/>
          <w:lang w:val="en-US"/>
        </w:rPr>
        <w:t>T</w:t>
      </w:r>
      <w:r>
        <w:rPr>
          <w:rFonts w:cs="Times New Roman"/>
          <w:b/>
          <w:i/>
          <w:iCs w:val="0"/>
          <w:color w:val="auto"/>
          <w:sz w:val="24"/>
          <w:szCs w:val="24"/>
          <w:highlight w:val="none"/>
        </w:rPr>
        <w:t>he Study</w:t>
      </w:r>
    </w:p>
    <w:p w14:paraId="615A91B2">
      <w:pPr>
        <w:shd w:val="clear" w:color="auto" w:fill="FFFFFF"/>
        <w:spacing w:before="0" w:after="0" w:line="480" w:lineRule="auto"/>
        <w:ind w:firstLine="720" w:firstLineChars="0"/>
        <w:jc w:val="both"/>
        <w:outlineLvl w:val="2"/>
        <w:rPr>
          <w:rFonts w:hint="default" w:cs="Times New Roman"/>
          <w:color w:val="auto"/>
          <w:sz w:val="24"/>
          <w:szCs w:val="24"/>
          <w:highlight w:val="none"/>
          <w:lang w:val="en-US"/>
        </w:rPr>
      </w:pPr>
      <w:r>
        <w:rPr>
          <w:rFonts w:hint="default" w:cs="Times New Roman"/>
          <w:b w:val="0"/>
          <w:bCs/>
          <w:i w:val="0"/>
          <w:iCs/>
          <w:color w:val="auto"/>
          <w:sz w:val="24"/>
          <w:szCs w:val="24"/>
          <w:highlight w:val="none"/>
          <w:lang w:val="en-US"/>
        </w:rPr>
        <w:t xml:space="preserve">As common sense, certain limitations of this study are inevitable. Firstly, the research was conducted on a relatively small number of students at the Faculty of Foreign Languages of HUFLIT. For more empirical insights and profound pedagogical implications for AI integration in this particular context, more interpretation classes should be observed with more instructors and students involved in different academic settings. Secondly, further research should also cater to keeping track of students’ progress over a given period of implementation for proven efficiency of the pedagogical approach. Lastly, these advanced digital applications have recently been integrated into pedagogical practices for several years only, it takes more time for proven efficacy, including scrutinizing and evaluating the integrity of AI feedback to students' interpreting outputs, and </w:t>
      </w:r>
      <w:r>
        <w:rPr>
          <w:rFonts w:cs="Times New Roman"/>
          <w:color w:val="auto"/>
          <w:sz w:val="24"/>
          <w:szCs w:val="24"/>
          <w:highlight w:val="none"/>
        </w:rPr>
        <w:t xml:space="preserve">investigating negative aspects of </w:t>
      </w:r>
      <w:r>
        <w:rPr>
          <w:rFonts w:hint="default" w:cs="Times New Roman"/>
          <w:color w:val="auto"/>
          <w:sz w:val="24"/>
          <w:szCs w:val="24"/>
          <w:highlight w:val="none"/>
          <w:lang w:val="en-US"/>
        </w:rPr>
        <w:t>the approach</w:t>
      </w:r>
      <w:r>
        <w:rPr>
          <w:rFonts w:cs="Times New Roman"/>
          <w:color w:val="auto"/>
          <w:sz w:val="24"/>
          <w:szCs w:val="24"/>
          <w:highlight w:val="none"/>
        </w:rPr>
        <w:t xml:space="preserve"> such as </w:t>
      </w:r>
      <w:r>
        <w:rPr>
          <w:rFonts w:hint="default" w:cs="Times New Roman"/>
          <w:color w:val="auto"/>
          <w:sz w:val="24"/>
          <w:szCs w:val="24"/>
          <w:highlight w:val="none"/>
          <w:lang w:val="en-US"/>
        </w:rPr>
        <w:t xml:space="preserve">misuse </w:t>
      </w:r>
      <w:r>
        <w:rPr>
          <w:rFonts w:cs="Times New Roman"/>
          <w:color w:val="auto"/>
          <w:sz w:val="24"/>
          <w:szCs w:val="24"/>
          <w:highlight w:val="none"/>
        </w:rPr>
        <w:t>and over-reliance</w:t>
      </w:r>
      <w:r>
        <w:rPr>
          <w:rFonts w:hint="default" w:cs="Times New Roman"/>
          <w:color w:val="auto"/>
          <w:sz w:val="24"/>
          <w:szCs w:val="24"/>
          <w:highlight w:val="none"/>
          <w:lang w:val="en-US"/>
        </w:rPr>
        <w:t xml:space="preserve">. </w:t>
      </w:r>
    </w:p>
    <w:p w14:paraId="46895AD7">
      <w:pPr>
        <w:shd w:val="clear" w:color="auto" w:fill="FFFFFF"/>
        <w:spacing w:before="0" w:after="0" w:line="480" w:lineRule="auto"/>
        <w:ind w:left="0" w:leftChars="0" w:firstLine="0" w:firstLineChars="0"/>
        <w:jc w:val="both"/>
        <w:outlineLvl w:val="2"/>
        <w:rPr>
          <w:rFonts w:hint="default" w:cs="Times New Roman"/>
          <w:b/>
          <w:bCs w:val="0"/>
          <w:i/>
          <w:iCs w:val="0"/>
          <w:color w:val="auto"/>
          <w:sz w:val="24"/>
          <w:szCs w:val="24"/>
          <w:highlight w:val="none"/>
          <w:lang w:val="en-US"/>
        </w:rPr>
      </w:pPr>
      <w:r>
        <w:rPr>
          <w:rFonts w:hint="default" w:cs="Times New Roman"/>
          <w:b/>
          <w:bCs w:val="0"/>
          <w:i/>
          <w:iCs w:val="0"/>
          <w:color w:val="auto"/>
          <w:sz w:val="24"/>
          <w:szCs w:val="24"/>
          <w:highlight w:val="none"/>
          <w:lang w:val="en-US"/>
        </w:rPr>
        <w:t>5.3. Recommendations</w:t>
      </w:r>
    </w:p>
    <w:p w14:paraId="3E6EF675">
      <w:pPr>
        <w:shd w:val="clear" w:color="auto" w:fill="FFFFFF"/>
        <w:spacing w:before="0" w:after="0" w:line="480" w:lineRule="auto"/>
        <w:ind w:left="0" w:leftChars="0" w:firstLine="720" w:firstLineChars="0"/>
        <w:jc w:val="both"/>
        <w:outlineLvl w:val="2"/>
        <w:rPr>
          <w:rFonts w:hint="default" w:cs="Times New Roman"/>
          <w:b w:val="0"/>
          <w:bCs/>
          <w:i w:val="0"/>
          <w:iCs/>
          <w:color w:val="auto"/>
          <w:sz w:val="24"/>
          <w:szCs w:val="24"/>
          <w:highlight w:val="none"/>
          <w:lang w:val="en-US"/>
        </w:rPr>
      </w:pPr>
      <w:r>
        <w:rPr>
          <w:rFonts w:hint="default" w:cs="Times New Roman"/>
          <w:b w:val="0"/>
          <w:bCs/>
          <w:i w:val="0"/>
          <w:iCs/>
          <w:color w:val="auto"/>
          <w:sz w:val="24"/>
          <w:szCs w:val="24"/>
          <w:highlight w:val="none"/>
          <w:lang w:val="en-US"/>
        </w:rPr>
        <w:t>With a view to enhancing the benefits and alleviating the drawbacks of AI integration into interpreting training, following strategies are recommended. First, students should be made fully aware of the intent of utilizing AI in their self-practice where interpreting skills acquisition fundamentally necessitates rigorous, independent practice. The actual cognitive task of interpretation remains strictly students’ responsibility - a boundary that must be maintained for genuine skills improvement. Accordingly, the extent and restrictions of using AI in self-practice should be clarified to students at the outset: AI integration must comply with the provided guidelines; AI serves as a mediator/ facilitator only and will never replace students in producing interpreting outputs at any cost if students are to hone their skills. Second, students should be warned against</w:t>
      </w:r>
      <w:r>
        <w:rPr>
          <w:rFonts w:hint="default" w:cs="Times New Roman"/>
          <w:color w:val="auto"/>
          <w:sz w:val="24"/>
          <w:szCs w:val="24"/>
          <w:highlight w:val="none"/>
          <w:lang w:val="en-US"/>
        </w:rPr>
        <w:t xml:space="preserve"> the adverse effects of</w:t>
      </w:r>
      <w:r>
        <w:rPr>
          <w:rFonts w:hint="default" w:cs="Times New Roman"/>
          <w:color w:val="auto"/>
          <w:sz w:val="24"/>
          <w:szCs w:val="24"/>
          <w:highlight w:val="none"/>
        </w:rPr>
        <w:t xml:space="preserve"> </w:t>
      </w:r>
      <w:r>
        <w:rPr>
          <w:rFonts w:hint="default" w:cs="Times New Roman"/>
          <w:color w:val="auto"/>
          <w:sz w:val="24"/>
          <w:szCs w:val="24"/>
          <w:highlight w:val="none"/>
          <w:lang w:val="en-US"/>
        </w:rPr>
        <w:t xml:space="preserve">AI </w:t>
      </w:r>
      <w:r>
        <w:rPr>
          <w:rFonts w:hint="default" w:cs="Times New Roman"/>
          <w:color w:val="auto"/>
          <w:sz w:val="24"/>
          <w:szCs w:val="24"/>
          <w:highlight w:val="none"/>
        </w:rPr>
        <w:t xml:space="preserve">over-reliance </w:t>
      </w:r>
      <w:r>
        <w:rPr>
          <w:rFonts w:hint="default" w:cs="Times New Roman"/>
          <w:color w:val="auto"/>
          <w:sz w:val="24"/>
          <w:szCs w:val="24"/>
          <w:highlight w:val="none"/>
          <w:lang w:val="en-US"/>
        </w:rPr>
        <w:t>on their cognitive competence. Thus</w:t>
      </w:r>
      <w:r>
        <w:rPr>
          <w:rFonts w:hint="default" w:cs="Times New Roman"/>
          <w:b w:val="0"/>
          <w:bCs/>
          <w:i w:val="0"/>
          <w:iCs/>
          <w:color w:val="auto"/>
          <w:sz w:val="24"/>
          <w:szCs w:val="24"/>
          <w:highlight w:val="none"/>
          <w:lang w:val="en-US"/>
        </w:rPr>
        <w:t xml:space="preserve">, they should stay alert, using critical thinking and logical reasoning to determine the effectiveness of AI feedback, not be overly optimistic or complacent with AI comments that can be flattering occasionally. To avoid inflated expectations, continuous effort is essential. On the part of instructors, this approach advocates for transparent, explicit guidelines for proper utilization over prohibition that may lead to misuse. No ban is imposed on student use of AI-powered platforms, but ethical use should be taught. Furthermore, oral tests should be given in class on a regular basis to monitor and evaluate students’ genuine performance of interpreting skills, keeping track of their continued progress. Last but not least, students’ performance from self-study with AI assistance should be considered for on-going assessment, not for formal testing, which should be well informed to students in advance in order to prevent intentional cheating or misuse. </w:t>
      </w:r>
    </w:p>
    <w:p w14:paraId="6B63212B">
      <w:pPr>
        <w:pStyle w:val="26"/>
        <w:numPr>
          <w:ilvl w:val="0"/>
          <w:numId w:val="3"/>
        </w:numPr>
        <w:jc w:val="center"/>
        <w:rPr>
          <w:rFonts w:asciiTheme="majorBidi" w:hAnsiTheme="majorBidi" w:cstheme="majorBidi"/>
          <w:color w:val="auto"/>
          <w:sz w:val="24"/>
          <w:szCs w:val="24"/>
          <w:highlight w:val="none"/>
        </w:rPr>
      </w:pPr>
      <w:r>
        <w:rPr>
          <w:rFonts w:asciiTheme="majorBidi" w:hAnsiTheme="majorBidi" w:cstheme="majorBidi"/>
          <w:color w:val="auto"/>
          <w:sz w:val="24"/>
          <w:szCs w:val="24"/>
          <w:highlight w:val="none"/>
        </w:rPr>
        <w:t>Conclusion</w:t>
      </w:r>
    </w:p>
    <w:p w14:paraId="19B2A566">
      <w:pPr>
        <w:shd w:val="clear" w:color="auto" w:fill="FFFFFF"/>
        <w:spacing w:before="0" w:after="0" w:line="480" w:lineRule="auto"/>
        <w:ind w:firstLine="720" w:firstLineChars="0"/>
        <w:jc w:val="both"/>
        <w:outlineLvl w:val="2"/>
        <w:rPr>
          <w:rFonts w:hint="default" w:cs="Times New Roman"/>
          <w:b w:val="0"/>
          <w:bCs/>
          <w:i w:val="0"/>
          <w:iCs/>
          <w:color w:val="auto"/>
          <w:sz w:val="24"/>
          <w:szCs w:val="24"/>
          <w:highlight w:val="none"/>
          <w:lang w:val="en-US"/>
        </w:rPr>
      </w:pPr>
      <w:r>
        <w:rPr>
          <w:rFonts w:hint="default" w:cs="Times New Roman"/>
          <w:b w:val="0"/>
          <w:bCs/>
          <w:i w:val="0"/>
          <w:iCs/>
          <w:color w:val="auto"/>
          <w:sz w:val="24"/>
          <w:szCs w:val="24"/>
          <w:highlight w:val="none"/>
          <w:lang w:val="en-US"/>
        </w:rPr>
        <w:t>To conclude, in tertiary education, AI integration has recently transcended a mere trend to become an essential pedagogical requirement. In interpreting training where AI applications were initially restricted, AI-powered platforms have become gradually recognized as beneficial and supportive. However, the extent and methodology of AI integration in interpreting training require careful consideration by educational stakeholders. In alignment with the literature review, this study has yielded empirical findings with insightful implications regarding enhancing student engagement through AI-assisted self-practice in interpretation courses. Despite certain inevitable drawbacks, the benefits of utilizing AI as a facilitator for self-practice in interpreting training have prevailed in many respects. AI integration makes self-regulated learning process more personalized and engaging for students. Particularly, AI integration for self-practice in interpreting training may help enhance students’ engagement and promote their autonomy, aligning with the learner-centered pedagogical philosophy that should be embraced.</w:t>
      </w:r>
    </w:p>
    <w:p w14:paraId="7FDEE7C4">
      <w:pPr>
        <w:shd w:val="clear" w:color="auto" w:fill="FFFFFF"/>
        <w:spacing w:before="0" w:after="0" w:line="480" w:lineRule="auto"/>
        <w:ind w:firstLine="720" w:firstLineChars="0"/>
        <w:jc w:val="both"/>
        <w:outlineLvl w:val="2"/>
        <w:rPr>
          <w:rFonts w:hint="default" w:cs="Times New Roman"/>
          <w:b w:val="0"/>
          <w:bCs/>
          <w:i w:val="0"/>
          <w:iCs/>
          <w:color w:val="auto"/>
          <w:sz w:val="24"/>
          <w:szCs w:val="24"/>
          <w:highlight w:val="none"/>
          <w:lang w:val="en-US"/>
        </w:rPr>
      </w:pPr>
    </w:p>
    <w:p w14:paraId="1419D4D9">
      <w:pPr>
        <w:spacing w:before="0" w:after="120" w:line="480" w:lineRule="auto"/>
        <w:ind w:left="0" w:leftChars="0" w:firstLine="0" w:firstLineChars="0"/>
        <w:jc w:val="both"/>
        <w:rPr>
          <w:rFonts w:cs="Times New Roman"/>
          <w:color w:val="auto"/>
          <w:sz w:val="24"/>
          <w:szCs w:val="24"/>
          <w:highlight w:val="none"/>
        </w:rPr>
      </w:pPr>
    </w:p>
    <w:p w14:paraId="201FA482">
      <w:pPr>
        <w:spacing w:before="0" w:after="160" w:line="259" w:lineRule="auto"/>
        <w:ind w:firstLine="0"/>
        <w:jc w:val="both"/>
        <w:rPr>
          <w:rFonts w:cs="Times New Roman"/>
          <w:color w:val="auto"/>
          <w:sz w:val="24"/>
          <w:szCs w:val="24"/>
          <w:highlight w:val="none"/>
        </w:rPr>
      </w:pPr>
      <w:r>
        <w:rPr>
          <w:rFonts w:cs="Times New Roman"/>
          <w:color w:val="auto"/>
          <w:sz w:val="24"/>
          <w:szCs w:val="24"/>
          <w:highlight w:val="none"/>
        </w:rPr>
        <w:br w:type="page"/>
      </w:r>
    </w:p>
    <w:p w14:paraId="58E87B48">
      <w:pPr>
        <w:pStyle w:val="26"/>
        <w:jc w:val="both"/>
        <w:rPr>
          <w:rFonts w:asciiTheme="majorBidi" w:hAnsiTheme="majorBidi" w:cstheme="majorBidi"/>
          <w:color w:val="auto"/>
          <w:sz w:val="24"/>
          <w:szCs w:val="24"/>
          <w:highlight w:val="none"/>
        </w:rPr>
      </w:pPr>
      <w:r>
        <w:rPr>
          <w:rFonts w:asciiTheme="majorBidi" w:hAnsiTheme="majorBidi" w:cstheme="majorBidi"/>
          <w:color w:val="auto"/>
          <w:sz w:val="24"/>
          <w:szCs w:val="24"/>
          <w:highlight w:val="none"/>
        </w:rPr>
        <w:t>References</w:t>
      </w:r>
    </w:p>
    <w:p w14:paraId="762BA415">
      <w:pPr>
        <w:pStyle w:val="14"/>
        <w:tabs>
          <w:tab w:val="left" w:pos="400"/>
        </w:tabs>
        <w:ind w:left="398" w:leftChars="0" w:hanging="398" w:hangingChars="166"/>
        <w:jc w:val="both"/>
        <w:rPr>
          <w:rFonts w:hint="default"/>
          <w:color w:val="auto"/>
          <w:highlight w:val="none"/>
        </w:rPr>
      </w:pPr>
      <w:r>
        <w:rPr>
          <w:rFonts w:hint="default"/>
          <w:color w:val="auto"/>
          <w:highlight w:val="none"/>
          <w:lang w:val="en-US" w:eastAsia="zh-CN"/>
        </w:rPr>
        <w:t xml:space="preserve">Braun, V., &amp; Clarke, V. (2006). Using Thematic Analysis in Psychology. </w:t>
      </w:r>
      <w:r>
        <w:rPr>
          <w:i/>
          <w:iCs/>
          <w:color w:val="auto"/>
          <w:highlight w:val="none"/>
          <w:u w:val="none"/>
          <w:lang w:val="en-US" w:eastAsia="zh-CN"/>
        </w:rPr>
        <w:t xml:space="preserve">Qualitative Research in </w:t>
      </w:r>
      <w:r>
        <w:rPr>
          <w:rFonts w:hint="default"/>
          <w:i/>
          <w:iCs/>
          <w:color w:val="auto"/>
          <w:highlight w:val="none"/>
          <w:u w:val="none"/>
          <w:lang w:val="en-US" w:eastAsia="zh-CN"/>
        </w:rPr>
        <w:t>Psychology, 3</w:t>
      </w:r>
      <w:r>
        <w:rPr>
          <w:rFonts w:hint="default"/>
          <w:color w:val="auto"/>
          <w:highlight w:val="none"/>
          <w:lang w:val="en-US" w:eastAsia="zh-CN"/>
        </w:rPr>
        <w:t xml:space="preserve">(2), 77-101. </w:t>
      </w:r>
    </w:p>
    <w:p w14:paraId="2DD7DC33">
      <w:pPr>
        <w:pStyle w:val="14"/>
        <w:tabs>
          <w:tab w:val="left" w:pos="400"/>
        </w:tabs>
        <w:ind w:left="398" w:leftChars="0" w:hanging="398" w:hangingChars="166"/>
        <w:jc w:val="both"/>
        <w:rPr>
          <w:color w:val="auto"/>
          <w:highlight w:val="none"/>
        </w:rPr>
      </w:pPr>
      <w:r>
        <w:rPr>
          <w:color w:val="auto"/>
          <w:highlight w:val="none"/>
        </w:rPr>
        <w:t>Chien, C., H. Chan, and H. Hou. 2024. “Learning by Playing with Generative AI: Design and Evaluation of a Role-Playing Educational Game with Generative AI as Scaffolding for Instant Feedback Interaction.” </w:t>
      </w:r>
      <w:r>
        <w:rPr>
          <w:i/>
          <w:iCs/>
          <w:color w:val="auto"/>
          <w:highlight w:val="none"/>
        </w:rPr>
        <w:t>Journal of Research on Technology in Education</w:t>
      </w:r>
      <w:r>
        <w:rPr>
          <w:color w:val="auto"/>
          <w:highlight w:val="none"/>
        </w:rPr>
        <w:t xml:space="preserve"> 57 (4): 894–913. 1–20. </w:t>
      </w:r>
      <w:r>
        <w:rPr>
          <w:color w:val="auto"/>
          <w:highlight w:val="none"/>
        </w:rPr>
        <w:fldChar w:fldCharType="begin"/>
      </w:r>
      <w:r>
        <w:rPr>
          <w:color w:val="auto"/>
          <w:highlight w:val="none"/>
        </w:rPr>
        <w:instrText xml:space="preserve"> HYPERLINK "https://doi.org/10.1080/15391523.2024.2338085" </w:instrText>
      </w:r>
      <w:r>
        <w:rPr>
          <w:color w:val="auto"/>
          <w:highlight w:val="none"/>
        </w:rPr>
        <w:fldChar w:fldCharType="separate"/>
      </w:r>
      <w:r>
        <w:rPr>
          <w:rStyle w:val="7"/>
          <w:color w:val="auto"/>
          <w:highlight w:val="none"/>
        </w:rPr>
        <w:t>https://doi.org/10.1080/15391523.2024.2338085</w:t>
      </w:r>
      <w:r>
        <w:rPr>
          <w:rStyle w:val="13"/>
          <w:color w:val="auto"/>
          <w:highlight w:val="none"/>
        </w:rPr>
        <w:fldChar w:fldCharType="end"/>
      </w:r>
      <w:r>
        <w:rPr>
          <w:color w:val="auto"/>
          <w:highlight w:val="none"/>
        </w:rPr>
        <w:t>.</w:t>
      </w:r>
    </w:p>
    <w:p w14:paraId="54527B2B">
      <w:pPr>
        <w:pStyle w:val="14"/>
        <w:tabs>
          <w:tab w:val="left" w:pos="400"/>
        </w:tabs>
        <w:ind w:left="398" w:leftChars="0" w:hanging="398" w:hangingChars="166"/>
        <w:jc w:val="both"/>
        <w:rPr>
          <w:color w:val="auto"/>
          <w:highlight w:val="none"/>
        </w:rPr>
      </w:pPr>
      <w:r>
        <w:rPr>
          <w:color w:val="auto"/>
          <w:highlight w:val="none"/>
        </w:rPr>
        <w:t>Consuelo Sáiz-Manzanares, M., R. Marticorena-Sánchez, L. J. Martín-Antón, I. González Díez, and L. Almeida. 2023. “</w:t>
      </w:r>
      <w:r>
        <w:rPr>
          <w:rFonts w:hint="default"/>
          <w:color w:val="auto"/>
          <w:highlight w:val="none"/>
          <w:lang w:val="en-US"/>
        </w:rPr>
        <w:t xml:space="preserve">Perceived </w:t>
      </w:r>
      <w:r>
        <w:rPr>
          <w:color w:val="auto"/>
          <w:highlight w:val="none"/>
        </w:rPr>
        <w:t>Satisfaction of University Students with the Use of Chatbots as a Tool for Self-Regulated Learning.” </w:t>
      </w:r>
      <w:r>
        <w:rPr>
          <w:i/>
          <w:iCs/>
          <w:color w:val="auto"/>
          <w:highlight w:val="none"/>
        </w:rPr>
        <w:t>Heliyon</w:t>
      </w:r>
      <w:r>
        <w:rPr>
          <w:color w:val="auto"/>
          <w:highlight w:val="none"/>
        </w:rPr>
        <w:t> 9 (1): e12843. 10.1016/j.heliyon.2023.e12843.</w:t>
      </w:r>
    </w:p>
    <w:p w14:paraId="28AC8D6F">
      <w:pPr>
        <w:pStyle w:val="14"/>
        <w:tabs>
          <w:tab w:val="left" w:pos="400"/>
        </w:tabs>
        <w:ind w:left="398" w:leftChars="0" w:hanging="398" w:hangingChars="166"/>
        <w:jc w:val="both"/>
        <w:rPr>
          <w:color w:val="auto"/>
          <w:highlight w:val="none"/>
        </w:rPr>
      </w:pPr>
      <w:r>
        <w:rPr>
          <w:color w:val="auto"/>
          <w:highlight w:val="none"/>
        </w:rPr>
        <w:t xml:space="preserve">Cui, F. (2025). Introduction: Transforming translation education through artificial intelligence. </w:t>
      </w:r>
      <w:r>
        <w:rPr>
          <w:i/>
          <w:iCs/>
          <w:color w:val="auto"/>
          <w:highlight w:val="none"/>
        </w:rPr>
        <w:t>The Interpreter and Translator Trainer</w:t>
      </w:r>
      <w:r>
        <w:rPr>
          <w:color w:val="auto"/>
          <w:highlight w:val="none"/>
        </w:rPr>
        <w:t xml:space="preserve">, </w:t>
      </w:r>
      <w:r>
        <w:rPr>
          <w:i/>
          <w:iCs/>
          <w:color w:val="auto"/>
          <w:highlight w:val="none"/>
        </w:rPr>
        <w:t>19</w:t>
      </w:r>
      <w:r>
        <w:rPr>
          <w:color w:val="auto"/>
          <w:highlight w:val="none"/>
        </w:rPr>
        <w:t>(2), 115–124.</w:t>
      </w:r>
      <w:r>
        <w:rPr>
          <w:color w:val="auto"/>
          <w:highlight w:val="none"/>
        </w:rPr>
        <w:fldChar w:fldCharType="begin"/>
      </w:r>
      <w:r>
        <w:rPr>
          <w:color w:val="auto"/>
          <w:highlight w:val="none"/>
        </w:rPr>
        <w:instrText xml:space="preserve"> HYPERLINK "https://www.google.com/search?q=https://doi.org/10.1080/1750399X.2025.2561258" \t "_blank" </w:instrText>
      </w:r>
      <w:r>
        <w:rPr>
          <w:color w:val="auto"/>
          <w:highlight w:val="none"/>
        </w:rPr>
        <w:fldChar w:fldCharType="separate"/>
      </w:r>
      <w:r>
        <w:rPr>
          <w:rStyle w:val="13"/>
          <w:color w:val="auto"/>
          <w:highlight w:val="none"/>
        </w:rPr>
        <w:t>https://doi.org/10.1080/1750399X.2025.2561258</w:t>
      </w:r>
      <w:r>
        <w:rPr>
          <w:rStyle w:val="13"/>
          <w:color w:val="auto"/>
          <w:highlight w:val="none"/>
        </w:rPr>
        <w:fldChar w:fldCharType="end"/>
      </w:r>
      <w:r>
        <w:rPr>
          <w:color w:val="auto"/>
          <w:highlight w:val="none"/>
        </w:rPr>
        <w:t xml:space="preserve"> </w:t>
      </w:r>
    </w:p>
    <w:p w14:paraId="195293C0">
      <w:pPr>
        <w:pStyle w:val="14"/>
        <w:tabs>
          <w:tab w:val="left" w:pos="400"/>
        </w:tabs>
        <w:ind w:left="398" w:leftChars="0" w:hanging="398" w:hangingChars="166"/>
        <w:jc w:val="both"/>
        <w:rPr>
          <w:color w:val="auto"/>
          <w:highlight w:val="none"/>
        </w:rPr>
      </w:pPr>
      <w:r>
        <w:rPr>
          <w:color w:val="auto"/>
          <w:highlight w:val="none"/>
        </w:rPr>
        <w:t>Darvishi, A., H. Khosravi, S. Sadiq, D. Gašević, and G. Siemens. 2024. “Impact of AI Assistance on Student Agency.” </w:t>
      </w:r>
      <w:r>
        <w:rPr>
          <w:i/>
          <w:iCs/>
          <w:color w:val="auto"/>
          <w:highlight w:val="none"/>
        </w:rPr>
        <w:t>Computers and Education</w:t>
      </w:r>
      <w:r>
        <w:rPr>
          <w:color w:val="auto"/>
          <w:highlight w:val="none"/>
        </w:rPr>
        <w:t xml:space="preserve"> 210:104967. </w:t>
      </w:r>
      <w:r>
        <w:rPr>
          <w:color w:val="auto"/>
          <w:highlight w:val="none"/>
        </w:rPr>
        <w:fldChar w:fldCharType="begin"/>
      </w:r>
      <w:r>
        <w:rPr>
          <w:color w:val="auto"/>
          <w:highlight w:val="none"/>
        </w:rPr>
        <w:instrText xml:space="preserve"> HYPERLINK "https://doi.org/10.1016/j.compedu.2023.104967" </w:instrText>
      </w:r>
      <w:r>
        <w:rPr>
          <w:color w:val="auto"/>
          <w:highlight w:val="none"/>
        </w:rPr>
        <w:fldChar w:fldCharType="separate"/>
      </w:r>
      <w:r>
        <w:rPr>
          <w:rStyle w:val="13"/>
          <w:color w:val="auto"/>
          <w:highlight w:val="none"/>
        </w:rPr>
        <w:t>https://doi.org/10.1016/j.compedu.2023.104967</w:t>
      </w:r>
      <w:r>
        <w:rPr>
          <w:rStyle w:val="13"/>
          <w:color w:val="auto"/>
          <w:highlight w:val="none"/>
        </w:rPr>
        <w:fldChar w:fldCharType="end"/>
      </w:r>
      <w:r>
        <w:rPr>
          <w:color w:val="auto"/>
          <w:highlight w:val="none"/>
        </w:rPr>
        <w:t>.</w:t>
      </w:r>
    </w:p>
    <w:p w14:paraId="749533D7">
      <w:pPr>
        <w:pStyle w:val="14"/>
        <w:keepNext w:val="0"/>
        <w:keepLines w:val="0"/>
        <w:widowControl/>
        <w:suppressLineNumbers w:val="0"/>
        <w:tabs>
          <w:tab w:val="left" w:pos="400"/>
        </w:tabs>
        <w:ind w:left="398" w:leftChars="0" w:hanging="398" w:hangingChars="166"/>
        <w:jc w:val="both"/>
        <w:rPr>
          <w:color w:val="auto"/>
          <w:highlight w:val="none"/>
        </w:rPr>
      </w:pPr>
      <w:r>
        <w:rPr>
          <w:color w:val="auto"/>
          <w:highlight w:val="none"/>
        </w:rPr>
        <w:t xml:space="preserve">Giustini, D., &amp; Dastyar, V. (2024). Critical AI literacy for interpreting in the age of AI. Interpreting and Society: </w:t>
      </w:r>
      <w:r>
        <w:rPr>
          <w:i/>
          <w:iCs/>
          <w:color w:val="auto"/>
          <w:highlight w:val="none"/>
        </w:rPr>
        <w:t>An Interdisciplinary Journal,</w:t>
      </w:r>
      <w:r>
        <w:rPr>
          <w:color w:val="auto"/>
          <w:highlight w:val="none"/>
        </w:rPr>
        <w:t xml:space="preserve"> 4(2), 196–213. </w:t>
      </w:r>
      <w:r>
        <w:rPr>
          <w:color w:val="auto"/>
          <w:highlight w:val="none"/>
        </w:rPr>
        <w:fldChar w:fldCharType="begin"/>
      </w:r>
      <w:r>
        <w:rPr>
          <w:color w:val="auto"/>
          <w:highlight w:val="none"/>
        </w:rPr>
        <w:instrText xml:space="preserve"> HYPERLINK "https://doi.org/10.1177/27523810241247259" </w:instrText>
      </w:r>
      <w:r>
        <w:rPr>
          <w:color w:val="auto"/>
          <w:highlight w:val="none"/>
        </w:rPr>
        <w:fldChar w:fldCharType="separate"/>
      </w:r>
      <w:r>
        <w:rPr>
          <w:color w:val="auto"/>
          <w:highlight w:val="none"/>
        </w:rPr>
        <w:t>https://doi.org/10.1177/27523810241247259</w:t>
      </w:r>
      <w:r>
        <w:rPr>
          <w:color w:val="auto"/>
          <w:highlight w:val="none"/>
        </w:rPr>
        <w:fldChar w:fldCharType="end"/>
      </w:r>
    </w:p>
    <w:p w14:paraId="26DE5D41">
      <w:pPr>
        <w:pStyle w:val="14"/>
        <w:tabs>
          <w:tab w:val="left" w:pos="400"/>
        </w:tabs>
        <w:ind w:left="398" w:leftChars="0" w:hanging="398" w:hangingChars="166"/>
        <w:jc w:val="both"/>
        <w:rPr>
          <w:color w:val="auto"/>
          <w:highlight w:val="none"/>
        </w:rPr>
      </w:pPr>
      <w:r>
        <w:rPr>
          <w:color w:val="auto"/>
          <w:highlight w:val="none"/>
        </w:rPr>
        <w:t xml:space="preserve">Gómez, L. P. (2026). Beyond the hype: Why AI still cannot replace human translators and interpreters in high-stakes contexts. </w:t>
      </w:r>
      <w:r>
        <w:rPr>
          <w:i/>
          <w:iCs/>
          <w:color w:val="auto"/>
          <w:highlight w:val="none"/>
        </w:rPr>
        <w:t>FITISPos International Journal</w:t>
      </w:r>
      <w:r>
        <w:rPr>
          <w:color w:val="auto"/>
          <w:highlight w:val="none"/>
        </w:rPr>
        <w:t xml:space="preserve">, </w:t>
      </w:r>
      <w:r>
        <w:rPr>
          <w:i/>
          <w:iCs/>
          <w:color w:val="auto"/>
          <w:highlight w:val="none"/>
        </w:rPr>
        <w:t>13</w:t>
      </w:r>
      <w:r>
        <w:rPr>
          <w:color w:val="auto"/>
          <w:highlight w:val="none"/>
        </w:rPr>
        <w:t xml:space="preserve">(1). </w:t>
      </w:r>
      <w:r>
        <w:rPr>
          <w:color w:val="auto"/>
          <w:highlight w:val="none"/>
        </w:rPr>
        <w:fldChar w:fldCharType="begin"/>
      </w:r>
      <w:r>
        <w:rPr>
          <w:color w:val="auto"/>
          <w:highlight w:val="none"/>
        </w:rPr>
        <w:instrText xml:space="preserve"> HYPERLINK \t "_blank" </w:instrText>
      </w:r>
      <w:r>
        <w:rPr>
          <w:color w:val="auto"/>
          <w:highlight w:val="none"/>
        </w:rPr>
        <w:fldChar w:fldCharType="separate"/>
      </w:r>
      <w:r>
        <w:rPr>
          <w:rStyle w:val="7"/>
          <w:color w:val="auto"/>
          <w:highlight w:val="none"/>
        </w:rPr>
        <w:t>http://fitisposij.web.uah.es/OJS/index.php/fitispos/article/view/450</w:t>
      </w:r>
      <w:r>
        <w:rPr>
          <w:rStyle w:val="13"/>
          <w:color w:val="auto"/>
          <w:highlight w:val="none"/>
        </w:rPr>
        <w:fldChar w:fldCharType="end"/>
      </w:r>
      <w:r>
        <w:rPr>
          <w:color w:val="auto"/>
          <w:highlight w:val="none"/>
        </w:rPr>
        <w:t xml:space="preserve"> </w:t>
      </w:r>
    </w:p>
    <w:p w14:paraId="2A78443C">
      <w:pPr>
        <w:pStyle w:val="14"/>
        <w:keepNext w:val="0"/>
        <w:keepLines w:val="0"/>
        <w:widowControl/>
        <w:suppressLineNumbers w:val="0"/>
        <w:tabs>
          <w:tab w:val="left" w:pos="400"/>
        </w:tabs>
        <w:ind w:left="398" w:leftChars="0" w:hanging="398" w:hangingChars="166"/>
        <w:jc w:val="both"/>
        <w:rPr>
          <w:color w:val="auto"/>
          <w:highlight w:val="none"/>
        </w:rPr>
      </w:pPr>
      <w:r>
        <w:rPr>
          <w:color w:val="auto"/>
          <w:highlight w:val="none"/>
        </w:rPr>
        <w:t xml:space="preserve">Gutiérrez, C. C. (2025). AI-assisted interpreting: Valuable tool for professional interpreters or job displacement? </w:t>
      </w:r>
      <w:r>
        <w:rPr>
          <w:i/>
          <w:iCs/>
          <w:color w:val="auto"/>
          <w:highlight w:val="none"/>
        </w:rPr>
        <w:t xml:space="preserve">Traduction et Langues, </w:t>
      </w:r>
      <w:r>
        <w:rPr>
          <w:color w:val="auto"/>
          <w:highlight w:val="none"/>
        </w:rPr>
        <w:t>24(1), 263–281.</w:t>
      </w:r>
    </w:p>
    <w:p w14:paraId="483442DF">
      <w:pPr>
        <w:pStyle w:val="14"/>
        <w:tabs>
          <w:tab w:val="left" w:pos="400"/>
        </w:tabs>
        <w:ind w:left="398" w:leftChars="0" w:hanging="398" w:hangingChars="166"/>
        <w:jc w:val="both"/>
        <w:rPr>
          <w:color w:val="auto"/>
          <w:highlight w:val="none"/>
        </w:rPr>
      </w:pPr>
      <w:r>
        <w:rPr>
          <w:color w:val="auto"/>
          <w:highlight w:val="none"/>
        </w:rPr>
        <w:t xml:space="preserve">Hatiarová, P. (2025). AI in interpreting training. </w:t>
      </w:r>
      <w:r>
        <w:rPr>
          <w:i/>
          <w:iCs/>
          <w:color w:val="auto"/>
          <w:highlight w:val="none"/>
        </w:rPr>
        <w:t>L10N Journal</w:t>
      </w:r>
      <w:r>
        <w:rPr>
          <w:color w:val="auto"/>
          <w:highlight w:val="none"/>
        </w:rPr>
        <w:t xml:space="preserve">, 4, 1-15. </w:t>
      </w:r>
      <w:r>
        <w:rPr>
          <w:color w:val="auto"/>
          <w:highlight w:val="none"/>
        </w:rPr>
        <w:fldChar w:fldCharType="begin"/>
      </w:r>
      <w:r>
        <w:rPr>
          <w:color w:val="auto"/>
          <w:highlight w:val="none"/>
        </w:rPr>
        <w:instrText xml:space="preserve"> HYPERLINK "https://l10njournal.net/index.php/home/article/download/48/48" \t "_blank" </w:instrText>
      </w:r>
      <w:r>
        <w:rPr>
          <w:color w:val="auto"/>
          <w:highlight w:val="none"/>
        </w:rPr>
        <w:fldChar w:fldCharType="separate"/>
      </w:r>
      <w:r>
        <w:rPr>
          <w:rStyle w:val="13"/>
          <w:color w:val="auto"/>
          <w:highlight w:val="none"/>
        </w:rPr>
        <w:t>https://l10njournal.net/index.php/home/article/download/48/48</w:t>
      </w:r>
      <w:r>
        <w:rPr>
          <w:rStyle w:val="13"/>
          <w:color w:val="auto"/>
          <w:highlight w:val="none"/>
        </w:rPr>
        <w:fldChar w:fldCharType="end"/>
      </w:r>
      <w:r>
        <w:rPr>
          <w:color w:val="auto"/>
          <w:highlight w:val="none"/>
        </w:rPr>
        <w:t xml:space="preserve"> </w:t>
      </w:r>
    </w:p>
    <w:p w14:paraId="4E3AC537">
      <w:pPr>
        <w:pStyle w:val="22"/>
        <w:tabs>
          <w:tab w:val="left" w:pos="400"/>
        </w:tabs>
        <w:ind w:left="398" w:leftChars="0" w:hanging="398" w:hangingChars="166"/>
        <w:jc w:val="both"/>
        <w:rPr>
          <w:rFonts w:asciiTheme="majorBidi" w:hAnsiTheme="majorBidi" w:cstheme="majorBidi"/>
          <w:color w:val="auto"/>
          <w:sz w:val="24"/>
          <w:szCs w:val="24"/>
          <w:highlight w:val="none"/>
        </w:rPr>
      </w:pPr>
      <w:r>
        <w:rPr>
          <w:rFonts w:asciiTheme="majorBidi" w:hAnsiTheme="majorBidi" w:cstheme="majorBidi"/>
          <w:color w:val="auto"/>
          <w:sz w:val="24"/>
          <w:szCs w:val="24"/>
          <w:highlight w:val="none"/>
        </w:rPr>
        <w:t xml:space="preserve">Hidayat, D. N., Ramadhan, S., Mahlil, M., Mason, J., Hartono, R., &amp; Muslimin, A. I. (2023). Research trends in artificial intelligence in English language teaching (ELT): A bibliometric analysis. </w:t>
      </w:r>
      <w:r>
        <w:rPr>
          <w:rFonts w:asciiTheme="majorBidi" w:hAnsiTheme="majorBidi" w:cstheme="majorBidi"/>
          <w:i/>
          <w:iCs/>
          <w:color w:val="auto"/>
          <w:sz w:val="24"/>
          <w:szCs w:val="24"/>
          <w:highlight w:val="none"/>
        </w:rPr>
        <w:t>Studies in English Language and Education</w:t>
      </w:r>
      <w:r>
        <w:rPr>
          <w:rFonts w:asciiTheme="majorBidi" w:hAnsiTheme="majorBidi" w:cstheme="majorBidi"/>
          <w:color w:val="auto"/>
          <w:sz w:val="24"/>
          <w:szCs w:val="24"/>
          <w:highlight w:val="none"/>
        </w:rPr>
        <w:t xml:space="preserve">, </w:t>
      </w:r>
      <w:r>
        <w:rPr>
          <w:rFonts w:asciiTheme="majorBidi" w:hAnsiTheme="majorBidi" w:cstheme="majorBidi"/>
          <w:i/>
          <w:iCs/>
          <w:color w:val="auto"/>
          <w:sz w:val="24"/>
          <w:szCs w:val="24"/>
          <w:highlight w:val="none"/>
        </w:rPr>
        <w:t>10</w:t>
      </w:r>
      <w:r>
        <w:rPr>
          <w:rFonts w:asciiTheme="majorBidi" w:hAnsiTheme="majorBidi" w:cstheme="majorBidi"/>
          <w:color w:val="auto"/>
          <w:sz w:val="24"/>
          <w:szCs w:val="24"/>
          <w:highlight w:val="none"/>
        </w:rPr>
        <w:t>(2), 421</w:t>
      </w:r>
      <w:r>
        <w:rPr>
          <w:rFonts w:asciiTheme="majorBidi" w:hAnsiTheme="majorBidi" w:cstheme="majorBidi"/>
          <w:color w:val="auto"/>
          <w:sz w:val="24"/>
          <w:szCs w:val="24"/>
          <w:highlight w:val="none"/>
        </w:rPr>
        <w:noBreakHyphen/>
      </w:r>
      <w:r>
        <w:rPr>
          <w:rFonts w:asciiTheme="majorBidi" w:hAnsiTheme="majorBidi" w:cstheme="majorBidi"/>
          <w:color w:val="auto"/>
          <w:sz w:val="24"/>
          <w:szCs w:val="24"/>
          <w:highlight w:val="none"/>
        </w:rPr>
        <w:t xml:space="preserve">445. </w:t>
      </w:r>
    </w:p>
    <w:p w14:paraId="2B67B2EA">
      <w:pPr>
        <w:pStyle w:val="14"/>
        <w:tabs>
          <w:tab w:val="left" w:pos="400"/>
        </w:tabs>
        <w:ind w:left="398" w:leftChars="0" w:hanging="398" w:hangingChars="166"/>
        <w:jc w:val="both"/>
        <w:rPr>
          <w:color w:val="auto"/>
          <w:highlight w:val="none"/>
        </w:rPr>
      </w:pPr>
      <w:r>
        <w:rPr>
          <w:color w:val="auto"/>
          <w:highlight w:val="none"/>
        </w:rPr>
        <w:t>Ng, D. T. K., C. W. Tan, and J. K. L. Leung. 2024. “Empowering Student Self‐Regulated Learning and Science Education Through chatgpt: A Pioneering Pilot Study.” </w:t>
      </w:r>
      <w:r>
        <w:rPr>
          <w:i/>
          <w:iCs/>
          <w:color w:val="auto"/>
          <w:highlight w:val="none"/>
        </w:rPr>
        <w:t>British Journal of Educational Technology</w:t>
      </w:r>
      <w:r>
        <w:rPr>
          <w:color w:val="auto"/>
          <w:highlight w:val="none"/>
        </w:rPr>
        <w:t xml:space="preserve"> 55 (4):1–26. </w:t>
      </w:r>
      <w:r>
        <w:rPr>
          <w:color w:val="auto"/>
          <w:highlight w:val="none"/>
        </w:rPr>
        <w:fldChar w:fldCharType="begin"/>
      </w:r>
      <w:r>
        <w:rPr>
          <w:color w:val="auto"/>
          <w:highlight w:val="none"/>
        </w:rPr>
        <w:instrText xml:space="preserve"> HYPERLINK "https://doi.org/10.1111/bjet.13454" </w:instrText>
      </w:r>
      <w:r>
        <w:rPr>
          <w:color w:val="auto"/>
          <w:highlight w:val="none"/>
        </w:rPr>
        <w:fldChar w:fldCharType="separate"/>
      </w:r>
      <w:r>
        <w:rPr>
          <w:rStyle w:val="13"/>
          <w:color w:val="auto"/>
          <w:highlight w:val="none"/>
        </w:rPr>
        <w:t>https://doi.org/10.1111/bjet.13454</w:t>
      </w:r>
      <w:r>
        <w:rPr>
          <w:rStyle w:val="13"/>
          <w:color w:val="auto"/>
          <w:highlight w:val="none"/>
        </w:rPr>
        <w:fldChar w:fldCharType="end"/>
      </w:r>
      <w:r>
        <w:rPr>
          <w:color w:val="auto"/>
          <w:highlight w:val="none"/>
        </w:rPr>
        <w:t>.</w:t>
      </w:r>
    </w:p>
    <w:p w14:paraId="619FC505">
      <w:pPr>
        <w:pStyle w:val="14"/>
        <w:tabs>
          <w:tab w:val="left" w:pos="400"/>
        </w:tabs>
        <w:ind w:left="398" w:leftChars="0" w:hanging="398" w:hangingChars="166"/>
        <w:jc w:val="both"/>
        <w:rPr>
          <w:color w:val="auto"/>
          <w:highlight w:val="none"/>
        </w:rPr>
      </w:pPr>
      <w:r>
        <w:rPr>
          <w:rFonts w:hint="default"/>
          <w:color w:val="auto"/>
          <w:highlight w:val="none"/>
        </w:rPr>
        <w:t xml:space="preserve">Pöchhacker, F., &amp; Liu, M. (2024). Interpreting technologized: Distance and assistance. </w:t>
      </w:r>
      <w:r>
        <w:rPr>
          <w:rFonts w:hint="default"/>
          <w:i/>
          <w:iCs/>
          <w:color w:val="auto"/>
          <w:highlight w:val="none"/>
        </w:rPr>
        <w:t>Interpreting</w:t>
      </w:r>
      <w:r>
        <w:rPr>
          <w:rFonts w:hint="default"/>
          <w:color w:val="auto"/>
          <w:highlight w:val="none"/>
        </w:rPr>
        <w:t>, 26(2), 157-177. https://doi.org/10.1075/intp.00112.poc</w:t>
      </w:r>
    </w:p>
    <w:p w14:paraId="458B37B1">
      <w:pPr>
        <w:pStyle w:val="14"/>
        <w:tabs>
          <w:tab w:val="left" w:pos="400"/>
        </w:tabs>
        <w:ind w:left="398" w:leftChars="0" w:hanging="398" w:hangingChars="166"/>
        <w:jc w:val="both"/>
        <w:rPr>
          <w:color w:val="auto"/>
          <w:highlight w:val="none"/>
        </w:rPr>
      </w:pPr>
      <w:r>
        <w:rPr>
          <w:color w:val="auto"/>
          <w:highlight w:val="none"/>
        </w:rPr>
        <w:t xml:space="preserve">Šveda, P. (2025). Interpreter Training in the Age of AI. </w:t>
      </w:r>
      <w:r>
        <w:rPr>
          <w:i/>
          <w:iCs/>
          <w:color w:val="auto"/>
          <w:highlight w:val="none"/>
        </w:rPr>
        <w:t>L10N Journal</w:t>
      </w:r>
      <w:r>
        <w:rPr>
          <w:color w:val="auto"/>
          <w:highlight w:val="none"/>
        </w:rPr>
        <w:t xml:space="preserve">. </w:t>
      </w:r>
      <w:r>
        <w:rPr>
          <w:color w:val="auto"/>
          <w:highlight w:val="none"/>
        </w:rPr>
        <w:fldChar w:fldCharType="begin"/>
      </w:r>
      <w:r>
        <w:rPr>
          <w:color w:val="auto"/>
          <w:highlight w:val="none"/>
        </w:rPr>
        <w:instrText xml:space="preserve"> HYPERLINK "https://l10njournal.net/index.php/home/article/download/51/49" \t "_blank" </w:instrText>
      </w:r>
      <w:r>
        <w:rPr>
          <w:color w:val="auto"/>
          <w:highlight w:val="none"/>
        </w:rPr>
        <w:fldChar w:fldCharType="separate"/>
      </w:r>
      <w:r>
        <w:rPr>
          <w:rStyle w:val="13"/>
          <w:color w:val="auto"/>
          <w:highlight w:val="none"/>
        </w:rPr>
        <w:t>https://l10njournal.net/index.php/home/article/download/51/49</w:t>
      </w:r>
      <w:r>
        <w:rPr>
          <w:rStyle w:val="13"/>
          <w:color w:val="auto"/>
          <w:highlight w:val="none"/>
        </w:rPr>
        <w:fldChar w:fldCharType="end"/>
      </w:r>
      <w:r>
        <w:rPr>
          <w:color w:val="auto"/>
          <w:highlight w:val="none"/>
        </w:rPr>
        <w:t xml:space="preserve"> </w:t>
      </w:r>
    </w:p>
    <w:p w14:paraId="23B702BE">
      <w:pPr>
        <w:pStyle w:val="14"/>
        <w:keepNext w:val="0"/>
        <w:keepLines w:val="0"/>
        <w:widowControl/>
        <w:suppressLineNumbers w:val="0"/>
        <w:tabs>
          <w:tab w:val="left" w:pos="400"/>
        </w:tabs>
        <w:ind w:left="398" w:leftChars="0" w:hanging="398" w:hangingChars="166"/>
        <w:jc w:val="both"/>
        <w:rPr>
          <w:color w:val="auto"/>
          <w:highlight w:val="none"/>
        </w:rPr>
      </w:pPr>
      <w:r>
        <w:rPr>
          <w:color w:val="auto"/>
          <w:highlight w:val="none"/>
        </w:rPr>
        <w:t xml:space="preserve">Tang, L. (2025). The lack of other minds as the lack of coherence in human–AI interactions. </w:t>
      </w:r>
      <w:r>
        <w:rPr>
          <w:i/>
          <w:iCs/>
          <w:color w:val="auto"/>
          <w:highlight w:val="none"/>
        </w:rPr>
        <w:t>Philosophies</w:t>
      </w:r>
      <w:r>
        <w:rPr>
          <w:color w:val="auto"/>
          <w:highlight w:val="none"/>
        </w:rPr>
        <w:t>, 10(4), 77. </w:t>
      </w:r>
      <w:r>
        <w:rPr>
          <w:color w:val="auto"/>
          <w:highlight w:val="none"/>
        </w:rPr>
        <w:fldChar w:fldCharType="begin"/>
      </w:r>
      <w:r>
        <w:rPr>
          <w:color w:val="auto"/>
          <w:highlight w:val="none"/>
        </w:rPr>
        <w:instrText xml:space="preserve"> HYPERLINK "https://doi.org/10.3390/philosophies10040077" </w:instrText>
      </w:r>
      <w:r>
        <w:rPr>
          <w:color w:val="auto"/>
          <w:highlight w:val="none"/>
        </w:rPr>
        <w:fldChar w:fldCharType="separate"/>
      </w:r>
      <w:r>
        <w:rPr>
          <w:color w:val="auto"/>
          <w:highlight w:val="none"/>
        </w:rPr>
        <w:t>https://doi.org/10.3390/philosophies10040077</w:t>
      </w:r>
      <w:r>
        <w:rPr>
          <w:color w:val="auto"/>
          <w:highlight w:val="none"/>
        </w:rPr>
        <w:fldChar w:fldCharType="end"/>
      </w:r>
    </w:p>
    <w:p w14:paraId="7C4712C4">
      <w:pPr>
        <w:pStyle w:val="14"/>
        <w:keepNext w:val="0"/>
        <w:keepLines w:val="0"/>
        <w:widowControl/>
        <w:suppressLineNumbers w:val="0"/>
        <w:tabs>
          <w:tab w:val="left" w:pos="400"/>
        </w:tabs>
        <w:ind w:left="398" w:leftChars="0" w:hanging="398" w:hangingChars="166"/>
        <w:jc w:val="both"/>
        <w:rPr>
          <w:color w:val="auto"/>
          <w:highlight w:val="none"/>
        </w:rPr>
      </w:pPr>
      <w:r>
        <w:rPr>
          <w:color w:val="auto"/>
          <w:highlight w:val="none"/>
        </w:rPr>
        <w:t xml:space="preserve">Tang, J. (2023). Artificial intelligence-based needs analysis for English specific purposes in digital environment. </w:t>
      </w:r>
      <w:r>
        <w:rPr>
          <w:i/>
          <w:iCs/>
          <w:color w:val="auto"/>
          <w:highlight w:val="none"/>
        </w:rPr>
        <w:t>Learning and Motivation</w:t>
      </w:r>
      <w:r>
        <w:rPr>
          <w:color w:val="auto"/>
          <w:highlight w:val="none"/>
        </w:rPr>
        <w:t xml:space="preserve">, </w:t>
      </w:r>
      <w:r>
        <w:rPr>
          <w:i/>
          <w:iCs/>
          <w:color w:val="auto"/>
          <w:highlight w:val="none"/>
        </w:rPr>
        <w:t>83</w:t>
      </w:r>
      <w:r>
        <w:rPr>
          <w:color w:val="auto"/>
          <w:highlight w:val="none"/>
        </w:rPr>
        <w:t xml:space="preserve">, 101914. </w:t>
      </w:r>
      <w:r>
        <w:rPr>
          <w:color w:val="auto"/>
          <w:highlight w:val="none"/>
        </w:rPr>
        <w:fldChar w:fldCharType="begin"/>
      </w:r>
      <w:r>
        <w:rPr>
          <w:color w:val="auto"/>
          <w:highlight w:val="none"/>
        </w:rPr>
        <w:instrText xml:space="preserve"> HYPERLINK "" \t "_blank" </w:instrText>
      </w:r>
      <w:r>
        <w:rPr>
          <w:color w:val="auto"/>
          <w:highlight w:val="none"/>
        </w:rPr>
        <w:fldChar w:fldCharType="separate"/>
      </w:r>
      <w:r>
        <w:rPr>
          <w:rStyle w:val="13"/>
          <w:color w:val="auto"/>
          <w:highlight w:val="none"/>
        </w:rPr>
        <w:t>https://doi.org/10.1016/j.lmot.2023.101914</w:t>
      </w:r>
      <w:r>
        <w:rPr>
          <w:color w:val="auto"/>
          <w:highlight w:val="none"/>
        </w:rPr>
        <w:fldChar w:fldCharType="end"/>
      </w:r>
    </w:p>
    <w:p w14:paraId="2AA4091E">
      <w:pPr>
        <w:pStyle w:val="14"/>
        <w:tabs>
          <w:tab w:val="left" w:pos="400"/>
        </w:tabs>
        <w:ind w:left="398" w:leftChars="0" w:hanging="398" w:hangingChars="166"/>
        <w:jc w:val="both"/>
        <w:rPr>
          <w:color w:val="auto"/>
          <w:highlight w:val="none"/>
        </w:rPr>
      </w:pPr>
      <w:r>
        <w:rPr>
          <w:color w:val="auto"/>
          <w:highlight w:val="none"/>
        </w:rPr>
        <w:t xml:space="preserve">Tran, T. M. P. (2026). Current use of AI translation and interpreting tools among Vietnamese students: A preliminary survey of their impact on motivation to learn Japanese. </w:t>
      </w:r>
      <w:r>
        <w:rPr>
          <w:i/>
          <w:iCs/>
          <w:color w:val="auto"/>
          <w:highlight w:val="none"/>
        </w:rPr>
        <w:t>VNU Journal of Foreign Studies</w:t>
      </w:r>
      <w:r>
        <w:rPr>
          <w:color w:val="auto"/>
          <w:highlight w:val="none"/>
        </w:rPr>
        <w:t xml:space="preserve">, 42(2), 127-143. </w:t>
      </w:r>
      <w:r>
        <w:rPr>
          <w:color w:val="auto"/>
          <w:highlight w:val="none"/>
        </w:rPr>
        <w:fldChar w:fldCharType="begin"/>
      </w:r>
      <w:r>
        <w:rPr>
          <w:color w:val="auto"/>
          <w:highlight w:val="none"/>
        </w:rPr>
        <w:instrText xml:space="preserve"> HYPERLINK \t "_blank" </w:instrText>
      </w:r>
      <w:r>
        <w:rPr>
          <w:color w:val="auto"/>
          <w:highlight w:val="none"/>
        </w:rPr>
        <w:fldChar w:fldCharType="separate"/>
      </w:r>
      <w:r>
        <w:rPr>
          <w:rStyle w:val="13"/>
          <w:color w:val="auto"/>
          <w:highlight w:val="none"/>
        </w:rPr>
        <w:t>https://doi.org/10.63023/2525-2445/jfs.ulis.5634</w:t>
      </w:r>
      <w:r>
        <w:rPr>
          <w:rStyle w:val="13"/>
          <w:color w:val="auto"/>
          <w:highlight w:val="none"/>
        </w:rPr>
        <w:fldChar w:fldCharType="end"/>
      </w:r>
    </w:p>
    <w:p w14:paraId="6CD0C6CE">
      <w:pPr>
        <w:pStyle w:val="14"/>
        <w:tabs>
          <w:tab w:val="left" w:pos="400"/>
        </w:tabs>
        <w:ind w:left="398" w:leftChars="0" w:hanging="398" w:hangingChars="166"/>
        <w:jc w:val="both"/>
        <w:rPr>
          <w:color w:val="auto"/>
          <w:highlight w:val="none"/>
        </w:rPr>
      </w:pPr>
      <w:r>
        <w:rPr>
          <w:color w:val="auto"/>
          <w:highlight w:val="none"/>
        </w:rPr>
        <w:t xml:space="preserve">Yu, Y. (2025). Comparing learners' engagement strategies with feedback from a Generative AI chatbot and peers in an interpreter training programme: A quasi-experimental study. </w:t>
      </w:r>
      <w:r>
        <w:rPr>
          <w:i/>
          <w:iCs/>
          <w:color w:val="auto"/>
          <w:highlight w:val="none"/>
        </w:rPr>
        <w:t>The Interpreter and Translator Trainer</w:t>
      </w:r>
      <w:r>
        <w:rPr>
          <w:color w:val="auto"/>
          <w:highlight w:val="none"/>
        </w:rPr>
        <w:t xml:space="preserve">. </w:t>
      </w:r>
      <w:r>
        <w:rPr>
          <w:color w:val="auto"/>
          <w:highlight w:val="none"/>
        </w:rPr>
        <w:fldChar w:fldCharType="begin"/>
      </w:r>
      <w:r>
        <w:rPr>
          <w:color w:val="auto"/>
          <w:highlight w:val="none"/>
        </w:rPr>
        <w:instrText xml:space="preserve"> HYPERLINK \t "_blank" </w:instrText>
      </w:r>
      <w:r>
        <w:rPr>
          <w:color w:val="auto"/>
          <w:highlight w:val="none"/>
        </w:rPr>
        <w:fldChar w:fldCharType="separate"/>
      </w:r>
      <w:r>
        <w:rPr>
          <w:rStyle w:val="13"/>
          <w:color w:val="auto"/>
          <w:highlight w:val="none"/>
        </w:rPr>
        <w:t>https://doi.org/10.1080/1750399X.2025.2533069</w:t>
      </w:r>
      <w:r>
        <w:rPr>
          <w:rStyle w:val="13"/>
          <w:color w:val="auto"/>
          <w:highlight w:val="none"/>
        </w:rPr>
        <w:fldChar w:fldCharType="end"/>
      </w:r>
      <w:r>
        <w:rPr>
          <w:color w:val="auto"/>
          <w:highlight w:val="none"/>
        </w:rPr>
        <w:t xml:space="preserve"> </w:t>
      </w:r>
    </w:p>
    <w:p w14:paraId="0F06423D">
      <w:pPr>
        <w:pStyle w:val="22"/>
        <w:jc w:val="both"/>
        <w:rPr>
          <w:rFonts w:hint="default" w:asciiTheme="majorBidi" w:hAnsiTheme="majorBidi" w:eastAsiaTheme="minorHAnsi" w:cstheme="majorBidi"/>
          <w:b/>
          <w:bCs/>
          <w:color w:val="auto"/>
          <w:sz w:val="24"/>
          <w:szCs w:val="24"/>
          <w:highlight w:val="none"/>
          <w:lang w:val="en-US"/>
        </w:rPr>
      </w:pPr>
    </w:p>
    <w:p w14:paraId="5D5E1EEA">
      <w:pPr>
        <w:pStyle w:val="22"/>
        <w:jc w:val="both"/>
        <w:rPr>
          <w:rFonts w:hint="default" w:asciiTheme="majorBidi" w:hAnsiTheme="majorBidi" w:eastAsiaTheme="minorHAnsi" w:cstheme="majorBidi"/>
          <w:b/>
          <w:bCs/>
          <w:color w:val="auto"/>
          <w:sz w:val="24"/>
          <w:szCs w:val="24"/>
          <w:highlight w:val="none"/>
          <w:lang w:val="en-US"/>
        </w:rPr>
      </w:pPr>
      <w:r>
        <w:rPr>
          <w:rFonts w:hint="default" w:asciiTheme="majorBidi" w:hAnsiTheme="majorBidi" w:eastAsiaTheme="minorHAnsi" w:cstheme="majorBidi"/>
          <w:b/>
          <w:bCs/>
          <w:color w:val="auto"/>
          <w:sz w:val="24"/>
          <w:szCs w:val="24"/>
          <w:highlight w:val="none"/>
          <w:lang w:val="en-US"/>
        </w:rPr>
        <w:t>Ethics Statement</w:t>
      </w:r>
    </w:p>
    <w:p w14:paraId="63205594">
      <w:pPr>
        <w:pStyle w:val="22"/>
        <w:ind w:left="0" w:leftChars="0" w:hanging="26" w:firstLineChars="0"/>
        <w:jc w:val="both"/>
        <w:rPr>
          <w:rFonts w:asciiTheme="majorBidi" w:hAnsiTheme="majorBidi" w:eastAsiaTheme="minorHAnsi" w:cstheme="majorBidi"/>
          <w:b/>
          <w:bCs/>
          <w:color w:val="auto"/>
          <w:sz w:val="24"/>
          <w:szCs w:val="24"/>
          <w:highlight w:val="none"/>
        </w:rPr>
      </w:pPr>
      <w:r>
        <w:rPr>
          <w:rFonts w:asciiTheme="majorBidi" w:hAnsiTheme="majorBidi" w:eastAsiaTheme="minorHAnsi" w:cstheme="majorBidi"/>
          <w:b w:val="0"/>
          <w:bCs w:val="0"/>
          <w:color w:val="auto"/>
          <w:sz w:val="24"/>
          <w:szCs w:val="24"/>
          <w:highlight w:val="none"/>
        </w:rPr>
        <w:t>The research was conducted in accordance with accepted ethical standards for academic research, including voluntary participation, informed consent, and protection of participant confidentiality.</w:t>
      </w:r>
    </w:p>
    <w:p w14:paraId="6FBC1EBA">
      <w:pPr>
        <w:pStyle w:val="22"/>
        <w:jc w:val="both"/>
        <w:rPr>
          <w:rFonts w:asciiTheme="majorBidi" w:hAnsiTheme="majorBidi" w:eastAsiaTheme="minorHAnsi" w:cstheme="majorBidi"/>
          <w:b/>
          <w:bCs/>
          <w:color w:val="auto"/>
          <w:sz w:val="24"/>
          <w:szCs w:val="24"/>
          <w:highlight w:val="none"/>
        </w:rPr>
      </w:pPr>
    </w:p>
    <w:p w14:paraId="0BA02AB5">
      <w:pPr>
        <w:pStyle w:val="22"/>
        <w:jc w:val="both"/>
        <w:rPr>
          <w:rFonts w:asciiTheme="majorBidi" w:hAnsiTheme="majorBidi" w:eastAsiaTheme="minorHAnsi" w:cstheme="majorBidi"/>
          <w:b/>
          <w:bCs/>
          <w:color w:val="auto"/>
          <w:sz w:val="24"/>
          <w:szCs w:val="24"/>
          <w:highlight w:val="none"/>
        </w:rPr>
      </w:pPr>
      <w:r>
        <w:rPr>
          <w:rFonts w:asciiTheme="majorBidi" w:hAnsiTheme="majorBidi" w:eastAsiaTheme="minorHAnsi" w:cstheme="majorBidi"/>
          <w:b/>
          <w:bCs/>
          <w:color w:val="auto"/>
          <w:sz w:val="24"/>
          <w:szCs w:val="24"/>
          <w:highlight w:val="none"/>
        </w:rPr>
        <w:t>Bionote</w:t>
      </w:r>
    </w:p>
    <w:p w14:paraId="52CC22A8">
      <w:pPr>
        <w:pStyle w:val="22"/>
        <w:ind w:left="0" w:firstLine="0"/>
        <w:jc w:val="both"/>
        <w:rPr>
          <w:rFonts w:asciiTheme="majorBidi" w:hAnsiTheme="majorBidi" w:cstheme="majorBidi"/>
          <w:color w:val="auto"/>
          <w:sz w:val="24"/>
          <w:szCs w:val="24"/>
          <w:highlight w:val="none"/>
        </w:rPr>
      </w:pPr>
      <w:r>
        <w:rPr>
          <w:rFonts w:asciiTheme="majorBidi" w:hAnsiTheme="majorBidi" w:cstheme="majorBidi"/>
          <w:color w:val="auto"/>
          <w:sz w:val="24"/>
          <w:szCs w:val="24"/>
          <w:highlight w:val="none"/>
        </w:rPr>
        <w:t xml:space="preserve">Dang Thi Anh Tuyet is a Master of TESOL and a Bachelor of Economics with almost 20 years of teaching English in both academic and business settings. Tuyet is currently a lecturer at </w:t>
      </w:r>
      <w:r>
        <w:rPr>
          <w:rFonts w:asciiTheme="majorBidi" w:hAnsiTheme="majorBidi" w:cstheme="majorBidi"/>
          <w:color w:val="auto"/>
          <w:sz w:val="24"/>
          <w:szCs w:val="24"/>
          <w:highlight w:val="none"/>
          <w:lang w:val="en-US"/>
        </w:rPr>
        <w:t>Faculty</w:t>
      </w:r>
      <w:r>
        <w:rPr>
          <w:rFonts w:asciiTheme="majorBidi" w:hAnsiTheme="majorBidi" w:cstheme="majorBidi"/>
          <w:color w:val="auto"/>
          <w:sz w:val="24"/>
          <w:szCs w:val="24"/>
          <w:highlight w:val="none"/>
        </w:rPr>
        <w:t xml:space="preserve"> of Foreign Languages, HUFLIT, a dynamic working environment. She is a devoted lecturer, passionate about bringing values to learners, connecting theory with the reality.</w:t>
      </w:r>
    </w:p>
    <w:p w14:paraId="5D60A860">
      <w:pPr>
        <w:jc w:val="both"/>
        <w:rPr>
          <w:rFonts w:asciiTheme="majorBidi" w:hAnsiTheme="majorBidi" w:cstheme="majorBidi"/>
          <w:b/>
          <w:color w:val="auto"/>
          <w:sz w:val="24"/>
          <w:szCs w:val="24"/>
          <w:highlight w:val="none"/>
        </w:rPr>
      </w:pPr>
      <w:r>
        <w:rPr>
          <w:rFonts w:asciiTheme="majorBidi" w:hAnsiTheme="majorBidi" w:cstheme="majorBidi"/>
          <w:b/>
          <w:color w:val="auto"/>
          <w:sz w:val="24"/>
          <w:szCs w:val="24"/>
          <w:highlight w:val="none"/>
        </w:rPr>
        <w:br w:type="page"/>
      </w:r>
    </w:p>
    <w:p w14:paraId="140A6A30">
      <w:pPr>
        <w:pStyle w:val="22"/>
        <w:ind w:left="0" w:firstLine="0"/>
        <w:jc w:val="both"/>
        <w:rPr>
          <w:rFonts w:asciiTheme="majorBidi" w:hAnsiTheme="majorBidi" w:cstheme="majorBidi"/>
          <w:color w:val="auto"/>
          <w:sz w:val="24"/>
          <w:szCs w:val="24"/>
          <w:highlight w:val="none"/>
        </w:rPr>
      </w:pPr>
      <w:r>
        <w:rPr>
          <w:rFonts w:asciiTheme="majorBidi" w:hAnsiTheme="majorBidi" w:cstheme="majorBidi"/>
          <w:b/>
          <w:color w:val="auto"/>
          <w:sz w:val="24"/>
          <w:szCs w:val="24"/>
          <w:highlight w:val="none"/>
        </w:rPr>
        <w:t>Appendices</w:t>
      </w:r>
    </w:p>
    <w:p w14:paraId="56EDAA4D">
      <w:pPr>
        <w:spacing w:before="0" w:after="160" w:line="259" w:lineRule="auto"/>
        <w:ind w:firstLine="0"/>
        <w:jc w:val="both"/>
        <w:rPr>
          <w:rFonts w:asciiTheme="majorBidi" w:hAnsiTheme="majorBidi" w:cstheme="majorBidi"/>
          <w:b/>
          <w:color w:val="auto"/>
          <w:sz w:val="24"/>
          <w:szCs w:val="24"/>
          <w:highlight w:val="none"/>
        </w:rPr>
      </w:pPr>
      <w:r>
        <w:rPr>
          <w:rFonts w:asciiTheme="majorBidi" w:hAnsiTheme="majorBidi" w:cstheme="majorBidi"/>
          <w:b/>
          <w:color w:val="auto"/>
          <w:sz w:val="24"/>
          <w:szCs w:val="24"/>
          <w:highlight w:val="none"/>
        </w:rPr>
        <w:t xml:space="preserve">Appendix A. </w:t>
      </w:r>
      <w:r>
        <w:rPr>
          <w:b/>
          <w:color w:val="auto"/>
          <w:sz w:val="24"/>
          <w:szCs w:val="24"/>
          <w:highlight w:val="none"/>
        </w:rPr>
        <w:t>Classroom Observation Checklist</w:t>
      </w:r>
    </w:p>
    <w:p w14:paraId="683B1F03">
      <w:pPr>
        <w:ind w:firstLine="0"/>
        <w:jc w:val="both"/>
        <w:rPr>
          <w:color w:val="auto"/>
          <w:sz w:val="22"/>
          <w:highlight w:val="none"/>
        </w:rPr>
      </w:pPr>
      <w:r>
        <w:rPr>
          <w:color w:val="auto"/>
          <w:sz w:val="22"/>
          <w:highlight w:val="none"/>
        </w:rPr>
        <w:t>Observation Criteria</w:t>
      </w:r>
      <w:r>
        <w:rPr>
          <w:color w:val="auto"/>
          <w:sz w:val="22"/>
          <w:highlight w:val="none"/>
        </w:rPr>
        <w:tab/>
      </w:r>
      <w:r>
        <w:rPr>
          <w:color w:val="auto"/>
          <w:sz w:val="22"/>
          <w:highlight w:val="none"/>
        </w:rPr>
        <w:tab/>
      </w:r>
      <w:r>
        <w:rPr>
          <w:color w:val="auto"/>
          <w:sz w:val="22"/>
          <w:highlight w:val="none"/>
        </w:rPr>
        <w:tab/>
      </w:r>
      <w:r>
        <w:rPr>
          <w:color w:val="auto"/>
          <w:sz w:val="22"/>
          <w:highlight w:val="none"/>
        </w:rPr>
        <w:tab/>
      </w:r>
      <w:r>
        <w:rPr>
          <w:color w:val="auto"/>
          <w:sz w:val="22"/>
          <w:highlight w:val="none"/>
        </w:rPr>
        <w:tab/>
      </w:r>
      <w:r>
        <w:rPr>
          <w:color w:val="auto"/>
          <w:sz w:val="22"/>
          <w:highlight w:val="none"/>
        </w:rPr>
        <w:tab/>
      </w:r>
      <w:r>
        <w:rPr>
          <w:color w:val="auto"/>
          <w:sz w:val="22"/>
          <w:highlight w:val="none"/>
        </w:rPr>
        <w:t xml:space="preserve">          </w:t>
      </w:r>
      <w:r>
        <w:rPr>
          <w:rFonts w:hint="default"/>
          <w:color w:val="auto"/>
          <w:sz w:val="22"/>
          <w:highlight w:val="none"/>
          <w:lang w:val="en-US"/>
        </w:rPr>
        <w:tab/>
      </w:r>
      <w:r>
        <w:rPr>
          <w:rFonts w:hint="default"/>
          <w:color w:val="auto"/>
          <w:sz w:val="22"/>
          <w:highlight w:val="none"/>
          <w:lang w:val="en-US"/>
        </w:rPr>
        <w:tab/>
      </w:r>
      <w:r>
        <w:rPr>
          <w:color w:val="auto"/>
          <w:sz w:val="22"/>
          <w:highlight w:val="none"/>
        </w:rPr>
        <w:t>High/Moderate/Low     Notes</w:t>
      </w:r>
    </w:p>
    <w:p w14:paraId="1BF0321B">
      <w:pPr>
        <w:ind w:firstLine="0"/>
        <w:jc w:val="both"/>
        <w:rPr>
          <w:color w:val="auto"/>
          <w:sz w:val="22"/>
          <w:highlight w:val="none"/>
        </w:rPr>
      </w:pPr>
      <w:r>
        <w:rPr>
          <w:rFonts w:hint="default"/>
          <w:color w:val="auto"/>
          <w:sz w:val="22"/>
          <w:highlight w:val="none"/>
          <w:lang w:val="en-US"/>
        </w:rPr>
        <w:t>1</w:t>
      </w:r>
      <w:r>
        <w:rPr>
          <w:color w:val="auto"/>
          <w:sz w:val="22"/>
          <w:highlight w:val="none"/>
        </w:rPr>
        <w:t xml:space="preserve">. Students </w:t>
      </w:r>
      <w:r>
        <w:rPr>
          <w:rFonts w:hint="default"/>
          <w:color w:val="auto"/>
          <w:sz w:val="22"/>
          <w:highlight w:val="none"/>
          <w:lang w:val="en-US"/>
        </w:rPr>
        <w:t xml:space="preserve">show interest in </w:t>
      </w:r>
      <w:r>
        <w:rPr>
          <w:color w:val="auto"/>
          <w:sz w:val="22"/>
          <w:highlight w:val="none"/>
        </w:rPr>
        <w:t xml:space="preserve">employing AI tools such as ChatGPT, Gemini, etc. </w:t>
      </w:r>
      <w:r>
        <w:rPr>
          <w:color w:val="auto"/>
          <w:sz w:val="22"/>
          <w:highlight w:val="none"/>
        </w:rPr>
        <w:tab/>
      </w:r>
      <w:r>
        <w:rPr>
          <w:rFonts w:ascii="Segoe UI Symbol" w:hAnsi="Segoe UI Symbol" w:cs="Segoe UI Symbol"/>
          <w:color w:val="auto"/>
          <w:sz w:val="22"/>
          <w:highlight w:val="none"/>
        </w:rPr>
        <w:t>☐</w:t>
      </w:r>
      <w:r>
        <w:rPr>
          <w:color w:val="auto"/>
          <w:sz w:val="22"/>
          <w:highlight w:val="none"/>
        </w:rPr>
        <w:tab/>
      </w:r>
      <w:r>
        <w:rPr>
          <w:rFonts w:ascii="Segoe UI Symbol" w:hAnsi="Segoe UI Symbol" w:cs="Segoe UI Symbol"/>
          <w:color w:val="auto"/>
          <w:sz w:val="22"/>
          <w:highlight w:val="none"/>
        </w:rPr>
        <w:t>☐</w:t>
      </w:r>
      <w:r>
        <w:rPr>
          <w:color w:val="auto"/>
          <w:sz w:val="22"/>
          <w:highlight w:val="none"/>
        </w:rPr>
        <w:tab/>
      </w:r>
      <w:r>
        <w:rPr>
          <w:rFonts w:ascii="Segoe UI Symbol" w:hAnsi="Segoe UI Symbol" w:cs="Segoe UI Symbol"/>
          <w:color w:val="auto"/>
          <w:sz w:val="22"/>
          <w:highlight w:val="none"/>
        </w:rPr>
        <w:t>☐</w:t>
      </w:r>
    </w:p>
    <w:p w14:paraId="2F126D51">
      <w:pPr>
        <w:ind w:firstLine="0"/>
        <w:jc w:val="both"/>
        <w:rPr>
          <w:color w:val="auto"/>
          <w:sz w:val="22"/>
          <w:highlight w:val="none"/>
        </w:rPr>
      </w:pPr>
      <w:r>
        <w:rPr>
          <w:color w:val="auto"/>
          <w:sz w:val="22"/>
          <w:highlight w:val="none"/>
        </w:rPr>
        <w:t xml:space="preserve">in </w:t>
      </w:r>
      <w:r>
        <w:rPr>
          <w:rFonts w:hint="default"/>
          <w:color w:val="auto"/>
          <w:sz w:val="22"/>
          <w:highlight w:val="none"/>
          <w:lang w:val="en-US"/>
        </w:rPr>
        <w:t>interpreting self-practice</w:t>
      </w:r>
      <w:r>
        <w:rPr>
          <w:color w:val="auto"/>
          <w:sz w:val="22"/>
          <w:highlight w:val="none"/>
        </w:rPr>
        <w:t>.</w:t>
      </w:r>
      <w:r>
        <w:rPr>
          <w:color w:val="auto"/>
          <w:sz w:val="22"/>
          <w:highlight w:val="none"/>
        </w:rPr>
        <w:tab/>
      </w:r>
      <w:r>
        <w:rPr>
          <w:color w:val="auto"/>
          <w:sz w:val="22"/>
          <w:highlight w:val="none"/>
        </w:rPr>
        <w:tab/>
      </w:r>
    </w:p>
    <w:p w14:paraId="46676A5A">
      <w:pPr>
        <w:ind w:firstLine="0"/>
        <w:jc w:val="both"/>
        <w:rPr>
          <w:rFonts w:hint="default" w:cs="Times New Roman"/>
          <w:color w:val="auto"/>
          <w:sz w:val="22"/>
          <w:highlight w:val="none"/>
          <w:lang w:val="en-US"/>
        </w:rPr>
      </w:pPr>
      <w:r>
        <w:rPr>
          <w:rFonts w:hint="default"/>
          <w:color w:val="auto"/>
          <w:sz w:val="22"/>
          <w:highlight w:val="none"/>
          <w:lang w:val="en-US"/>
        </w:rPr>
        <w:t>2</w:t>
      </w:r>
      <w:r>
        <w:rPr>
          <w:color w:val="auto"/>
          <w:sz w:val="22"/>
          <w:highlight w:val="none"/>
        </w:rPr>
        <w:t xml:space="preserve">. Students exhibit engagement, actively </w:t>
      </w:r>
      <w:r>
        <w:rPr>
          <w:rFonts w:hint="default"/>
          <w:color w:val="auto"/>
          <w:sz w:val="22"/>
          <w:highlight w:val="none"/>
          <w:lang w:val="en-US"/>
        </w:rPr>
        <w:t>interacting</w:t>
      </w:r>
      <w:r>
        <w:rPr>
          <w:rFonts w:ascii="Segoe UI Symbol" w:hAnsi="Segoe UI Symbol" w:cs="Segoe UI Symbol"/>
          <w:color w:val="auto"/>
          <w:sz w:val="22"/>
          <w:highlight w:val="none"/>
        </w:rPr>
        <w:t xml:space="preserve"> </w:t>
      </w:r>
      <w:r>
        <w:rPr>
          <w:rFonts w:cs="Times New Roman"/>
          <w:color w:val="auto"/>
          <w:sz w:val="22"/>
          <w:highlight w:val="none"/>
        </w:rPr>
        <w:t>with AI</w:t>
      </w:r>
      <w:r>
        <w:rPr>
          <w:rFonts w:hint="default" w:cs="Times New Roman"/>
          <w:color w:val="auto"/>
          <w:sz w:val="22"/>
          <w:highlight w:val="none"/>
          <w:lang w:val="en-US"/>
        </w:rPr>
        <w:t xml:space="preserve"> as a facilitator</w:t>
      </w:r>
      <w:r>
        <w:rPr>
          <w:rFonts w:hint="default" w:cs="Times New Roman"/>
          <w:color w:val="auto"/>
          <w:sz w:val="22"/>
          <w:highlight w:val="none"/>
          <w:lang w:val="en-US"/>
        </w:rPr>
        <w:tab/>
      </w:r>
      <w:r>
        <w:rPr>
          <w:rFonts w:ascii="Segoe UI Symbol" w:hAnsi="Segoe UI Symbol" w:cs="Segoe UI Symbol"/>
          <w:color w:val="auto"/>
          <w:sz w:val="22"/>
          <w:highlight w:val="none"/>
        </w:rPr>
        <w:t>☐</w:t>
      </w:r>
      <w:r>
        <w:rPr>
          <w:color w:val="auto"/>
          <w:sz w:val="22"/>
          <w:highlight w:val="none"/>
        </w:rPr>
        <w:tab/>
      </w:r>
      <w:r>
        <w:rPr>
          <w:rFonts w:ascii="Segoe UI Symbol" w:hAnsi="Segoe UI Symbol" w:cs="Segoe UI Symbol"/>
          <w:color w:val="auto"/>
          <w:sz w:val="22"/>
          <w:highlight w:val="none"/>
        </w:rPr>
        <w:t>☐</w:t>
      </w:r>
      <w:r>
        <w:rPr>
          <w:color w:val="auto"/>
          <w:sz w:val="22"/>
          <w:highlight w:val="none"/>
        </w:rPr>
        <w:tab/>
      </w:r>
      <w:r>
        <w:rPr>
          <w:rFonts w:ascii="Segoe UI Symbol" w:hAnsi="Segoe UI Symbol" w:cs="Segoe UI Symbol"/>
          <w:color w:val="auto"/>
          <w:sz w:val="22"/>
          <w:highlight w:val="none"/>
        </w:rPr>
        <w:t>☐</w:t>
      </w:r>
    </w:p>
    <w:p w14:paraId="2B6C6996">
      <w:pPr>
        <w:ind w:firstLine="0"/>
        <w:jc w:val="both"/>
        <w:rPr>
          <w:color w:val="auto"/>
          <w:sz w:val="22"/>
          <w:highlight w:val="none"/>
        </w:rPr>
      </w:pPr>
      <w:r>
        <w:rPr>
          <w:rFonts w:hint="default" w:cs="Times New Roman"/>
          <w:color w:val="auto"/>
          <w:sz w:val="22"/>
          <w:highlight w:val="none"/>
          <w:lang w:val="en-US"/>
        </w:rPr>
        <w:t>in interpreting self-practice</w:t>
      </w:r>
      <w:r>
        <w:rPr>
          <w:rFonts w:cs="Times New Roman"/>
          <w:color w:val="auto"/>
          <w:sz w:val="22"/>
          <w:highlight w:val="none"/>
        </w:rPr>
        <w:t>.</w:t>
      </w:r>
      <w:r>
        <w:rPr>
          <w:color w:val="auto"/>
          <w:sz w:val="22"/>
          <w:highlight w:val="none"/>
        </w:rPr>
        <w:tab/>
      </w:r>
    </w:p>
    <w:p w14:paraId="717D137A">
      <w:pPr>
        <w:ind w:firstLine="0"/>
        <w:jc w:val="both"/>
        <w:rPr>
          <w:rFonts w:ascii="Segoe UI Symbol" w:hAnsi="Segoe UI Symbol" w:cs="Segoe UI Symbol"/>
          <w:color w:val="auto"/>
          <w:sz w:val="22"/>
          <w:highlight w:val="none"/>
        </w:rPr>
      </w:pPr>
      <w:r>
        <w:rPr>
          <w:rFonts w:hint="default"/>
          <w:color w:val="auto"/>
          <w:sz w:val="22"/>
          <w:highlight w:val="none"/>
          <w:lang w:val="en-US"/>
        </w:rPr>
        <w:t>3</w:t>
      </w:r>
      <w:r>
        <w:rPr>
          <w:color w:val="auto"/>
          <w:sz w:val="22"/>
          <w:highlight w:val="none"/>
        </w:rPr>
        <w:t xml:space="preserve">. </w:t>
      </w:r>
      <w:r>
        <w:rPr>
          <w:rFonts w:hint="default"/>
          <w:color w:val="auto"/>
          <w:sz w:val="22"/>
          <w:highlight w:val="none"/>
          <w:lang w:val="en-US"/>
        </w:rPr>
        <w:t>During implementing</w:t>
      </w:r>
      <w:r>
        <w:rPr>
          <w:color w:val="auto"/>
          <w:sz w:val="22"/>
          <w:highlight w:val="none"/>
        </w:rPr>
        <w:t>, students</w:t>
      </w:r>
      <w:r>
        <w:rPr>
          <w:rFonts w:hint="default"/>
          <w:color w:val="auto"/>
          <w:sz w:val="22"/>
          <w:highlight w:val="none"/>
          <w:lang w:val="en-US"/>
        </w:rPr>
        <w:t xml:space="preserve"> mostly</w:t>
      </w:r>
      <w:r>
        <w:rPr>
          <w:color w:val="auto"/>
          <w:sz w:val="22"/>
          <w:highlight w:val="none"/>
        </w:rPr>
        <w:t xml:space="preserve"> </w:t>
      </w:r>
      <w:r>
        <w:rPr>
          <w:rFonts w:hint="default"/>
          <w:color w:val="auto"/>
          <w:sz w:val="22"/>
          <w:highlight w:val="none"/>
          <w:lang w:val="en-US"/>
        </w:rPr>
        <w:t>follow the guidelines, only using AI as</w:t>
      </w:r>
      <w:r>
        <w:rPr>
          <w:color w:val="auto"/>
          <w:sz w:val="22"/>
          <w:highlight w:val="none"/>
        </w:rPr>
        <w:tab/>
      </w:r>
      <w:r>
        <w:rPr>
          <w:rFonts w:ascii="Segoe UI Symbol" w:hAnsi="Segoe UI Symbol" w:cs="Segoe UI Symbol"/>
          <w:color w:val="auto"/>
          <w:sz w:val="22"/>
          <w:highlight w:val="none"/>
        </w:rPr>
        <w:t>☐</w:t>
      </w:r>
      <w:r>
        <w:rPr>
          <w:color w:val="auto"/>
          <w:sz w:val="22"/>
          <w:highlight w:val="none"/>
        </w:rPr>
        <w:tab/>
      </w:r>
      <w:r>
        <w:rPr>
          <w:rFonts w:ascii="Segoe UI Symbol" w:hAnsi="Segoe UI Symbol" w:cs="Segoe UI Symbol"/>
          <w:color w:val="auto"/>
          <w:sz w:val="22"/>
          <w:highlight w:val="none"/>
        </w:rPr>
        <w:t>☐</w:t>
      </w:r>
      <w:r>
        <w:rPr>
          <w:color w:val="auto"/>
          <w:sz w:val="22"/>
          <w:highlight w:val="none"/>
        </w:rPr>
        <w:tab/>
      </w:r>
      <w:r>
        <w:rPr>
          <w:rFonts w:ascii="Segoe UI Symbol" w:hAnsi="Segoe UI Symbol" w:cs="Segoe UI Symbol"/>
          <w:color w:val="auto"/>
          <w:sz w:val="22"/>
          <w:highlight w:val="none"/>
        </w:rPr>
        <w:t>☐</w:t>
      </w:r>
    </w:p>
    <w:p w14:paraId="0766CB2C">
      <w:pPr>
        <w:ind w:firstLine="0"/>
        <w:jc w:val="both"/>
        <w:rPr>
          <w:rFonts w:hint="default" w:cs="Times New Roman"/>
          <w:color w:val="auto"/>
          <w:sz w:val="22"/>
          <w:highlight w:val="none"/>
          <w:lang w:val="en-US"/>
        </w:rPr>
      </w:pPr>
      <w:r>
        <w:rPr>
          <w:rFonts w:hint="default" w:cs="Times New Roman"/>
          <w:color w:val="auto"/>
          <w:sz w:val="22"/>
          <w:highlight w:val="none"/>
          <w:lang w:val="en-US"/>
        </w:rPr>
        <w:t>a facilitator for self-practice.</w:t>
      </w:r>
    </w:p>
    <w:p w14:paraId="2D3DA41D">
      <w:pPr>
        <w:ind w:firstLine="0"/>
        <w:jc w:val="both"/>
        <w:rPr>
          <w:color w:val="auto"/>
          <w:sz w:val="22"/>
          <w:highlight w:val="none"/>
        </w:rPr>
      </w:pPr>
      <w:r>
        <w:rPr>
          <w:rFonts w:hint="default"/>
          <w:color w:val="auto"/>
          <w:sz w:val="22"/>
          <w:highlight w:val="none"/>
          <w:lang w:val="en-US"/>
        </w:rPr>
        <w:t>4</w:t>
      </w:r>
      <w:r>
        <w:rPr>
          <w:color w:val="auto"/>
          <w:sz w:val="22"/>
          <w:highlight w:val="none"/>
        </w:rPr>
        <w:t xml:space="preserve">. Students have difficulty in making appropriate prompts for </w:t>
      </w:r>
      <w:r>
        <w:rPr>
          <w:rFonts w:hint="default"/>
          <w:color w:val="auto"/>
          <w:sz w:val="22"/>
          <w:highlight w:val="none"/>
          <w:lang w:val="en-US"/>
        </w:rPr>
        <w:t>AI chatbots</w:t>
      </w:r>
      <w:r>
        <w:rPr>
          <w:color w:val="auto"/>
          <w:sz w:val="22"/>
          <w:highlight w:val="none"/>
        </w:rPr>
        <w:t>.</w:t>
      </w:r>
      <w:r>
        <w:rPr>
          <w:color w:val="auto"/>
          <w:sz w:val="22"/>
          <w:highlight w:val="none"/>
        </w:rPr>
        <w:tab/>
      </w:r>
      <w:r>
        <w:rPr>
          <w:rFonts w:ascii="Segoe UI Symbol" w:hAnsi="Segoe UI Symbol" w:cs="Segoe UI Symbol"/>
          <w:color w:val="auto"/>
          <w:sz w:val="22"/>
          <w:highlight w:val="none"/>
        </w:rPr>
        <w:t>☐</w:t>
      </w:r>
      <w:r>
        <w:rPr>
          <w:color w:val="auto"/>
          <w:sz w:val="22"/>
          <w:highlight w:val="none"/>
        </w:rPr>
        <w:tab/>
      </w:r>
      <w:r>
        <w:rPr>
          <w:rFonts w:ascii="Segoe UI Symbol" w:hAnsi="Segoe UI Symbol" w:cs="Segoe UI Symbol"/>
          <w:color w:val="auto"/>
          <w:sz w:val="22"/>
          <w:highlight w:val="none"/>
        </w:rPr>
        <w:t>☐</w:t>
      </w:r>
      <w:r>
        <w:rPr>
          <w:color w:val="auto"/>
          <w:sz w:val="22"/>
          <w:highlight w:val="none"/>
        </w:rPr>
        <w:tab/>
      </w:r>
      <w:r>
        <w:rPr>
          <w:rFonts w:ascii="Segoe UI Symbol" w:hAnsi="Segoe UI Symbol" w:cs="Segoe UI Symbol"/>
          <w:color w:val="auto"/>
          <w:sz w:val="22"/>
          <w:highlight w:val="none"/>
        </w:rPr>
        <w:t>☐</w:t>
      </w:r>
    </w:p>
    <w:p w14:paraId="3A5B1996">
      <w:pPr>
        <w:ind w:firstLine="0"/>
        <w:jc w:val="both"/>
        <w:rPr>
          <w:rFonts w:hint="default"/>
          <w:color w:val="auto"/>
          <w:sz w:val="22"/>
          <w:highlight w:val="none"/>
          <w:lang w:val="en-US"/>
        </w:rPr>
      </w:pPr>
      <w:r>
        <w:rPr>
          <w:rFonts w:hint="default"/>
          <w:color w:val="auto"/>
          <w:sz w:val="22"/>
          <w:highlight w:val="none"/>
          <w:lang w:val="en-US"/>
        </w:rPr>
        <w:t>5</w:t>
      </w:r>
      <w:r>
        <w:rPr>
          <w:color w:val="auto"/>
          <w:sz w:val="22"/>
          <w:highlight w:val="none"/>
        </w:rPr>
        <w:t xml:space="preserve">. Students </w:t>
      </w:r>
      <w:r>
        <w:rPr>
          <w:rFonts w:hint="default"/>
          <w:color w:val="auto"/>
          <w:sz w:val="22"/>
          <w:highlight w:val="none"/>
          <w:lang w:val="en-US"/>
        </w:rPr>
        <w:t xml:space="preserve">exhibit overwhelm with </w:t>
      </w:r>
      <w:r>
        <w:rPr>
          <w:color w:val="auto"/>
          <w:sz w:val="22"/>
          <w:highlight w:val="none"/>
        </w:rPr>
        <w:t>AI</w:t>
      </w:r>
      <w:r>
        <w:rPr>
          <w:rFonts w:hint="default"/>
          <w:color w:val="auto"/>
          <w:sz w:val="22"/>
          <w:highlight w:val="none"/>
          <w:lang w:val="en-US"/>
        </w:rPr>
        <w:t xml:space="preserve"> interaction, not focusing on </w:t>
      </w:r>
      <w:r>
        <w:rPr>
          <w:rFonts w:hint="default"/>
          <w:color w:val="auto"/>
          <w:sz w:val="22"/>
          <w:highlight w:val="none"/>
          <w:lang w:val="en-US"/>
        </w:rPr>
        <w:tab/>
      </w:r>
      <w:r>
        <w:rPr>
          <w:rFonts w:hint="default"/>
          <w:color w:val="auto"/>
          <w:sz w:val="22"/>
          <w:highlight w:val="none"/>
          <w:lang w:val="en-US"/>
        </w:rPr>
        <w:tab/>
      </w:r>
      <w:r>
        <w:rPr>
          <w:rFonts w:ascii="Segoe UI Symbol" w:hAnsi="Segoe UI Symbol" w:cs="Segoe UI Symbol"/>
          <w:color w:val="auto"/>
          <w:sz w:val="22"/>
          <w:highlight w:val="none"/>
        </w:rPr>
        <w:t>☐</w:t>
      </w:r>
      <w:r>
        <w:rPr>
          <w:color w:val="auto"/>
          <w:sz w:val="22"/>
          <w:highlight w:val="none"/>
        </w:rPr>
        <w:tab/>
      </w:r>
      <w:r>
        <w:rPr>
          <w:rFonts w:ascii="Segoe UI Symbol" w:hAnsi="Segoe UI Symbol" w:cs="Segoe UI Symbol"/>
          <w:color w:val="auto"/>
          <w:sz w:val="22"/>
          <w:highlight w:val="none"/>
        </w:rPr>
        <w:t>☐</w:t>
      </w:r>
      <w:r>
        <w:rPr>
          <w:color w:val="auto"/>
          <w:sz w:val="22"/>
          <w:highlight w:val="none"/>
        </w:rPr>
        <w:tab/>
      </w:r>
      <w:r>
        <w:rPr>
          <w:rFonts w:ascii="Segoe UI Symbol" w:hAnsi="Segoe UI Symbol" w:cs="Segoe UI Symbol"/>
          <w:color w:val="auto"/>
          <w:sz w:val="22"/>
          <w:highlight w:val="none"/>
        </w:rPr>
        <w:t>☐</w:t>
      </w:r>
    </w:p>
    <w:p w14:paraId="0CA5E4DA">
      <w:pPr>
        <w:ind w:firstLine="0"/>
        <w:jc w:val="both"/>
        <w:rPr>
          <w:color w:val="auto"/>
          <w:sz w:val="22"/>
          <w:highlight w:val="none"/>
        </w:rPr>
      </w:pPr>
      <w:r>
        <w:rPr>
          <w:rFonts w:hint="default"/>
          <w:color w:val="auto"/>
          <w:sz w:val="22"/>
          <w:highlight w:val="none"/>
          <w:lang w:val="en-US"/>
        </w:rPr>
        <w:t>training interpreting skills.</w:t>
      </w:r>
      <w:r>
        <w:rPr>
          <w:rFonts w:hint="default"/>
          <w:color w:val="auto"/>
          <w:sz w:val="22"/>
          <w:highlight w:val="none"/>
          <w:lang w:val="en-US"/>
        </w:rPr>
        <w:tab/>
      </w:r>
      <w:r>
        <w:rPr>
          <w:rFonts w:hint="default"/>
          <w:color w:val="auto"/>
          <w:sz w:val="22"/>
          <w:highlight w:val="none"/>
          <w:lang w:val="en-US"/>
        </w:rPr>
        <w:tab/>
      </w:r>
      <w:r>
        <w:rPr>
          <w:rFonts w:hint="default"/>
          <w:color w:val="auto"/>
          <w:sz w:val="22"/>
          <w:highlight w:val="none"/>
          <w:lang w:val="en-US"/>
        </w:rPr>
        <w:tab/>
      </w:r>
      <w:r>
        <w:rPr>
          <w:rFonts w:hint="default"/>
          <w:color w:val="auto"/>
          <w:sz w:val="22"/>
          <w:highlight w:val="none"/>
          <w:lang w:val="en-US"/>
        </w:rPr>
        <w:tab/>
      </w:r>
      <w:r>
        <w:rPr>
          <w:rFonts w:hint="default"/>
          <w:color w:val="auto"/>
          <w:sz w:val="22"/>
          <w:highlight w:val="none"/>
          <w:lang w:val="en-US"/>
        </w:rPr>
        <w:tab/>
      </w:r>
      <w:r>
        <w:rPr>
          <w:rFonts w:hint="default"/>
          <w:color w:val="auto"/>
          <w:sz w:val="22"/>
          <w:highlight w:val="none"/>
          <w:lang w:val="en-US"/>
        </w:rPr>
        <w:tab/>
      </w:r>
      <w:r>
        <w:rPr>
          <w:rFonts w:hint="default"/>
          <w:color w:val="auto"/>
          <w:sz w:val="22"/>
          <w:highlight w:val="none"/>
          <w:lang w:val="en-US"/>
        </w:rPr>
        <w:tab/>
      </w:r>
      <w:r>
        <w:rPr>
          <w:color w:val="auto"/>
          <w:sz w:val="22"/>
          <w:highlight w:val="none"/>
        </w:rPr>
        <w:tab/>
      </w:r>
    </w:p>
    <w:p w14:paraId="5ECB14AE">
      <w:pPr>
        <w:spacing w:before="0" w:after="160" w:line="259" w:lineRule="auto"/>
        <w:ind w:firstLine="0"/>
        <w:jc w:val="both"/>
        <w:rPr>
          <w:rFonts w:asciiTheme="majorBidi" w:hAnsiTheme="majorBidi" w:cstheme="majorBidi"/>
          <w:b/>
          <w:color w:val="auto"/>
          <w:sz w:val="24"/>
          <w:szCs w:val="24"/>
          <w:highlight w:val="none"/>
        </w:rPr>
      </w:pPr>
    </w:p>
    <w:p w14:paraId="30EFC51D">
      <w:pPr>
        <w:spacing w:before="0" w:after="160" w:line="259" w:lineRule="auto"/>
        <w:ind w:firstLine="0"/>
        <w:jc w:val="both"/>
        <w:rPr>
          <w:rFonts w:asciiTheme="majorBidi" w:hAnsiTheme="majorBidi" w:cstheme="majorBidi"/>
          <w:b/>
          <w:color w:val="auto"/>
          <w:sz w:val="24"/>
          <w:szCs w:val="24"/>
          <w:highlight w:val="none"/>
        </w:rPr>
      </w:pPr>
      <w:r>
        <w:rPr>
          <w:rFonts w:asciiTheme="majorBidi" w:hAnsiTheme="majorBidi" w:cstheme="majorBidi"/>
          <w:b/>
          <w:color w:val="auto"/>
          <w:sz w:val="24"/>
          <w:szCs w:val="24"/>
          <w:highlight w:val="none"/>
        </w:rPr>
        <w:t>Appendix B. Survey Questionnaire</w:t>
      </w:r>
    </w:p>
    <w:p w14:paraId="7314B638">
      <w:pPr>
        <w:spacing w:before="0" w:after="160" w:line="259" w:lineRule="auto"/>
        <w:ind w:firstLine="0"/>
        <w:jc w:val="both"/>
        <w:rPr>
          <w:rFonts w:hint="default" w:asciiTheme="majorBidi" w:hAnsiTheme="majorBidi" w:cstheme="majorBidi"/>
          <w:b/>
          <w:color w:val="auto"/>
          <w:sz w:val="24"/>
          <w:szCs w:val="24"/>
          <w:highlight w:val="none"/>
          <w:lang w:val="en-US"/>
        </w:rPr>
      </w:pPr>
      <w:r>
        <w:rPr>
          <w:rFonts w:asciiTheme="majorBidi" w:hAnsiTheme="majorBidi" w:cstheme="majorBidi"/>
          <w:b/>
          <w:color w:val="auto"/>
          <w:sz w:val="24"/>
          <w:szCs w:val="24"/>
          <w:highlight w:val="none"/>
        </w:rPr>
        <w:t xml:space="preserve">Survey on </w:t>
      </w:r>
      <w:r>
        <w:rPr>
          <w:rFonts w:hint="default" w:asciiTheme="majorBidi" w:hAnsiTheme="majorBidi" w:cstheme="majorBidi"/>
          <w:b/>
          <w:color w:val="auto"/>
          <w:sz w:val="24"/>
          <w:szCs w:val="24"/>
          <w:highlight w:val="none"/>
          <w:lang w:val="en-US"/>
        </w:rPr>
        <w:t xml:space="preserve">Utilizing </w:t>
      </w:r>
      <w:r>
        <w:rPr>
          <w:rFonts w:asciiTheme="majorBidi" w:hAnsiTheme="majorBidi" w:cstheme="majorBidi"/>
          <w:b/>
          <w:color w:val="auto"/>
          <w:sz w:val="24"/>
          <w:szCs w:val="24"/>
          <w:highlight w:val="none"/>
        </w:rPr>
        <w:t xml:space="preserve">AI </w:t>
      </w:r>
      <w:r>
        <w:rPr>
          <w:rFonts w:hint="default" w:asciiTheme="majorBidi" w:hAnsiTheme="majorBidi" w:cstheme="majorBidi"/>
          <w:b/>
          <w:color w:val="auto"/>
          <w:sz w:val="24"/>
          <w:szCs w:val="24"/>
          <w:highlight w:val="none"/>
          <w:lang w:val="en-US"/>
        </w:rPr>
        <w:t>support for Interpreting Practice</w:t>
      </w:r>
    </w:p>
    <w:p w14:paraId="7FEE2D0B">
      <w:pPr>
        <w:spacing w:before="0" w:after="160" w:line="259" w:lineRule="auto"/>
        <w:ind w:firstLine="0"/>
        <w:jc w:val="both"/>
        <w:rPr>
          <w:color w:val="auto"/>
          <w:highlight w:val="none"/>
        </w:rPr>
      </w:pPr>
      <w:r>
        <w:rPr>
          <w:color w:val="auto"/>
          <w:highlight w:val="none"/>
        </w:rPr>
        <w:drawing>
          <wp:inline distT="0" distB="0" distL="114300" distR="114300">
            <wp:extent cx="5454015" cy="2366645"/>
            <wp:effectExtent l="0" t="0" r="6985" b="825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a:srcRect l="27460" t="42750" r="29122" b="23759"/>
                    <a:stretch>
                      <a:fillRect/>
                    </a:stretch>
                  </pic:blipFill>
                  <pic:spPr>
                    <a:xfrm>
                      <a:off x="0" y="0"/>
                      <a:ext cx="5454015" cy="2366645"/>
                    </a:xfrm>
                    <a:prstGeom prst="rect">
                      <a:avLst/>
                    </a:prstGeom>
                    <a:noFill/>
                    <a:ln>
                      <a:noFill/>
                    </a:ln>
                  </pic:spPr>
                </pic:pic>
              </a:graphicData>
            </a:graphic>
          </wp:inline>
        </w:drawing>
      </w:r>
    </w:p>
    <w:p w14:paraId="0DD5D0C6">
      <w:pPr>
        <w:spacing w:before="0" w:after="160" w:line="259" w:lineRule="auto"/>
        <w:ind w:firstLine="0"/>
        <w:jc w:val="both"/>
        <w:rPr>
          <w:color w:val="auto"/>
          <w:highlight w:val="none"/>
        </w:rPr>
      </w:pPr>
      <w:r>
        <w:rPr>
          <w:color w:val="auto"/>
          <w:highlight w:val="none"/>
        </w:rPr>
        <w:drawing>
          <wp:inline distT="0" distB="0" distL="114300" distR="114300">
            <wp:extent cx="5628005" cy="2465070"/>
            <wp:effectExtent l="0" t="0" r="10795" b="1143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a:srcRect l="27349" t="40623" r="29344" b="25650"/>
                    <a:stretch>
                      <a:fillRect/>
                    </a:stretch>
                  </pic:blipFill>
                  <pic:spPr>
                    <a:xfrm>
                      <a:off x="0" y="0"/>
                      <a:ext cx="5628005" cy="2465070"/>
                    </a:xfrm>
                    <a:prstGeom prst="rect">
                      <a:avLst/>
                    </a:prstGeom>
                    <a:noFill/>
                    <a:ln>
                      <a:noFill/>
                    </a:ln>
                  </pic:spPr>
                </pic:pic>
              </a:graphicData>
            </a:graphic>
          </wp:inline>
        </w:drawing>
      </w:r>
    </w:p>
    <w:p w14:paraId="5D25B383">
      <w:pPr>
        <w:spacing w:before="0" w:after="160" w:line="259" w:lineRule="auto"/>
        <w:ind w:firstLine="0"/>
        <w:jc w:val="both"/>
        <w:rPr>
          <w:color w:val="auto"/>
          <w:highlight w:val="none"/>
        </w:rPr>
      </w:pPr>
      <w:r>
        <w:rPr>
          <w:color w:val="auto"/>
          <w:highlight w:val="none"/>
        </w:rPr>
        <w:drawing>
          <wp:inline distT="0" distB="0" distL="114300" distR="114300">
            <wp:extent cx="5643245" cy="2462530"/>
            <wp:effectExtent l="0" t="0" r="8255" b="127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a:srcRect l="27017" t="39480" r="29455" b="26753"/>
                    <a:stretch>
                      <a:fillRect/>
                    </a:stretch>
                  </pic:blipFill>
                  <pic:spPr>
                    <a:xfrm>
                      <a:off x="0" y="0"/>
                      <a:ext cx="5643245" cy="2462530"/>
                    </a:xfrm>
                    <a:prstGeom prst="rect">
                      <a:avLst/>
                    </a:prstGeom>
                    <a:noFill/>
                    <a:ln>
                      <a:noFill/>
                    </a:ln>
                  </pic:spPr>
                </pic:pic>
              </a:graphicData>
            </a:graphic>
          </wp:inline>
        </w:drawing>
      </w:r>
      <w:r>
        <w:rPr>
          <w:rFonts w:hint="default" w:ascii="docs-Roboto" w:hAnsi="docs-Roboto" w:eastAsia="docs-Roboto" w:cs="docs-Roboto"/>
          <w:i w:val="0"/>
          <w:iCs w:val="0"/>
          <w:caps w:val="0"/>
          <w:color w:val="auto"/>
          <w:spacing w:val="0"/>
          <w:kern w:val="0"/>
          <w:sz w:val="24"/>
          <w:szCs w:val="24"/>
          <w:highlight w:val="none"/>
          <w:shd w:val="clear" w:fill="FFFFFF"/>
          <w:lang w:val="en-US" w:eastAsia="zh-CN" w:bidi="ar"/>
        </w:rPr>
        <w:br w:type="textWrapping"/>
      </w:r>
      <w:r>
        <w:rPr>
          <w:color w:val="auto"/>
          <w:highlight w:val="none"/>
        </w:rPr>
        <w:drawing>
          <wp:inline distT="0" distB="0" distL="114300" distR="114300">
            <wp:extent cx="5556250" cy="2286000"/>
            <wp:effectExtent l="0" t="0" r="635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
                    <a:srcRect l="27017" t="36860" r="29233" b="31147"/>
                    <a:stretch>
                      <a:fillRect/>
                    </a:stretch>
                  </pic:blipFill>
                  <pic:spPr>
                    <a:xfrm>
                      <a:off x="0" y="0"/>
                      <a:ext cx="5556250" cy="2286000"/>
                    </a:xfrm>
                    <a:prstGeom prst="rect">
                      <a:avLst/>
                    </a:prstGeom>
                    <a:noFill/>
                    <a:ln>
                      <a:noFill/>
                    </a:ln>
                  </pic:spPr>
                </pic:pic>
              </a:graphicData>
            </a:graphic>
          </wp:inline>
        </w:drawing>
      </w:r>
    </w:p>
    <w:p w14:paraId="5771B855">
      <w:pPr>
        <w:spacing w:before="0" w:after="160" w:line="259" w:lineRule="auto"/>
        <w:ind w:firstLine="0"/>
        <w:jc w:val="both"/>
        <w:rPr>
          <w:color w:val="auto"/>
          <w:highlight w:val="none"/>
        </w:rPr>
      </w:pPr>
      <w:r>
        <w:rPr>
          <w:color w:val="auto"/>
          <w:highlight w:val="none"/>
        </w:rPr>
        <w:drawing>
          <wp:inline distT="0" distB="0" distL="114300" distR="114300">
            <wp:extent cx="5593080" cy="509905"/>
            <wp:effectExtent l="0" t="0" r="7620" b="10795"/>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pic:cNvPicPr>
                  </pic:nvPicPr>
                  <pic:blipFill>
                    <a:blip r:embed="rId14"/>
                    <a:srcRect l="26684" t="76143" r="29543" b="16765"/>
                    <a:stretch>
                      <a:fillRect/>
                    </a:stretch>
                  </pic:blipFill>
                  <pic:spPr>
                    <a:xfrm>
                      <a:off x="0" y="0"/>
                      <a:ext cx="5593080" cy="509905"/>
                    </a:xfrm>
                    <a:prstGeom prst="rect">
                      <a:avLst/>
                    </a:prstGeom>
                    <a:noFill/>
                    <a:ln>
                      <a:noFill/>
                    </a:ln>
                  </pic:spPr>
                </pic:pic>
              </a:graphicData>
            </a:graphic>
          </wp:inline>
        </w:drawing>
      </w:r>
    </w:p>
    <w:p w14:paraId="07D8C8BC">
      <w:pPr>
        <w:spacing w:before="0" w:after="160" w:line="259" w:lineRule="auto"/>
        <w:ind w:firstLine="0"/>
        <w:jc w:val="both"/>
        <w:rPr>
          <w:rFonts w:asciiTheme="majorBidi" w:hAnsiTheme="majorBidi" w:cstheme="majorBidi"/>
          <w:b/>
          <w:color w:val="auto"/>
          <w:sz w:val="24"/>
          <w:szCs w:val="24"/>
          <w:highlight w:val="none"/>
        </w:rPr>
      </w:pPr>
      <w:r>
        <w:rPr>
          <w:rFonts w:asciiTheme="majorBidi" w:hAnsiTheme="majorBidi" w:cstheme="majorBidi"/>
          <w:b/>
          <w:color w:val="auto"/>
          <w:sz w:val="24"/>
          <w:szCs w:val="24"/>
          <w:highlight w:val="none"/>
        </w:rPr>
        <w:t>Appendix C. Interview Questions</w:t>
      </w:r>
    </w:p>
    <w:p w14:paraId="7752784A">
      <w:pPr>
        <w:spacing w:before="0" w:after="160" w:line="259" w:lineRule="auto"/>
        <w:ind w:firstLine="0"/>
        <w:jc w:val="both"/>
        <w:rPr>
          <w:rFonts w:asciiTheme="majorBidi" w:hAnsiTheme="majorBidi" w:cstheme="majorBidi"/>
          <w:color w:val="auto"/>
          <w:sz w:val="24"/>
          <w:szCs w:val="24"/>
          <w:highlight w:val="none"/>
        </w:rPr>
      </w:pPr>
      <w:r>
        <w:rPr>
          <w:rFonts w:asciiTheme="majorBidi" w:hAnsiTheme="majorBidi" w:cstheme="majorBidi"/>
          <w:color w:val="auto"/>
          <w:sz w:val="24"/>
          <w:szCs w:val="24"/>
          <w:highlight w:val="none"/>
        </w:rPr>
        <w:t xml:space="preserve">1. In your opinion, what are </w:t>
      </w:r>
      <w:r>
        <w:rPr>
          <w:rFonts w:hint="default" w:asciiTheme="majorBidi" w:hAnsiTheme="majorBidi" w:cstheme="majorBidi"/>
          <w:color w:val="auto"/>
          <w:sz w:val="24"/>
          <w:szCs w:val="24"/>
          <w:highlight w:val="none"/>
          <w:lang w:val="en-US"/>
        </w:rPr>
        <w:t xml:space="preserve">some </w:t>
      </w:r>
      <w:r>
        <w:rPr>
          <w:rFonts w:asciiTheme="majorBidi" w:hAnsiTheme="majorBidi" w:cstheme="majorBidi"/>
          <w:color w:val="auto"/>
          <w:sz w:val="24"/>
          <w:szCs w:val="24"/>
          <w:highlight w:val="none"/>
        </w:rPr>
        <w:t xml:space="preserve">common benefits of using AI </w:t>
      </w:r>
      <w:r>
        <w:rPr>
          <w:rFonts w:hint="default" w:asciiTheme="majorBidi" w:hAnsiTheme="majorBidi" w:cstheme="majorBidi"/>
          <w:color w:val="auto"/>
          <w:sz w:val="24"/>
          <w:szCs w:val="24"/>
          <w:highlight w:val="none"/>
          <w:lang w:val="en-US"/>
        </w:rPr>
        <w:t>tools to facilitate your self-practice of interpreting skills</w:t>
      </w:r>
      <w:r>
        <w:rPr>
          <w:rFonts w:asciiTheme="majorBidi" w:hAnsiTheme="majorBidi" w:cstheme="majorBidi"/>
          <w:color w:val="auto"/>
          <w:sz w:val="24"/>
          <w:szCs w:val="24"/>
          <w:highlight w:val="none"/>
        </w:rPr>
        <w:t xml:space="preserve">? </w:t>
      </w:r>
    </w:p>
    <w:p w14:paraId="29ADD286">
      <w:pPr>
        <w:spacing w:before="0" w:after="160" w:line="259" w:lineRule="auto"/>
        <w:ind w:firstLine="0"/>
        <w:jc w:val="both"/>
        <w:rPr>
          <w:rFonts w:asciiTheme="majorBidi" w:hAnsiTheme="majorBidi" w:cstheme="majorBidi"/>
          <w:color w:val="auto"/>
          <w:sz w:val="24"/>
          <w:szCs w:val="24"/>
          <w:highlight w:val="none"/>
        </w:rPr>
      </w:pPr>
      <w:r>
        <w:rPr>
          <w:rFonts w:asciiTheme="majorBidi" w:hAnsiTheme="majorBidi" w:cstheme="majorBidi"/>
          <w:color w:val="auto"/>
          <w:sz w:val="24"/>
          <w:szCs w:val="24"/>
          <w:highlight w:val="none"/>
        </w:rPr>
        <w:t xml:space="preserve">2. What are some disadvantages/difficulties you face when using AI </w:t>
      </w:r>
      <w:r>
        <w:rPr>
          <w:rFonts w:hint="default" w:asciiTheme="majorBidi" w:hAnsiTheme="majorBidi" w:cstheme="majorBidi"/>
          <w:color w:val="auto"/>
          <w:sz w:val="24"/>
          <w:szCs w:val="24"/>
          <w:highlight w:val="none"/>
          <w:lang w:val="en-US"/>
        </w:rPr>
        <w:t>tools to facilitate your self-practice of interpreting skills</w:t>
      </w:r>
      <w:r>
        <w:rPr>
          <w:rFonts w:asciiTheme="majorBidi" w:hAnsiTheme="majorBidi" w:cstheme="majorBidi"/>
          <w:color w:val="auto"/>
          <w:sz w:val="24"/>
          <w:szCs w:val="24"/>
          <w:highlight w:val="none"/>
        </w:rPr>
        <w:t xml:space="preserve">? </w:t>
      </w:r>
    </w:p>
    <w:p w14:paraId="6CD25652">
      <w:pPr>
        <w:spacing w:before="0" w:after="160" w:line="259" w:lineRule="auto"/>
        <w:ind w:firstLine="0"/>
        <w:jc w:val="both"/>
        <w:rPr>
          <w:rFonts w:hint="default" w:asciiTheme="majorBidi" w:hAnsiTheme="majorBidi" w:cstheme="majorBidi"/>
          <w:color w:val="auto"/>
          <w:sz w:val="24"/>
          <w:szCs w:val="24"/>
          <w:highlight w:val="none"/>
          <w:lang w:val="en-US"/>
        </w:rPr>
      </w:pPr>
      <w:r>
        <w:rPr>
          <w:rFonts w:asciiTheme="majorBidi" w:hAnsiTheme="majorBidi" w:cstheme="majorBidi"/>
          <w:color w:val="auto"/>
          <w:sz w:val="24"/>
          <w:szCs w:val="24"/>
          <w:highlight w:val="none"/>
        </w:rPr>
        <w:t xml:space="preserve">3. Your comments and recommendations for improving the efficiency of using AI </w:t>
      </w:r>
      <w:r>
        <w:rPr>
          <w:rFonts w:hint="default" w:asciiTheme="majorBidi" w:hAnsiTheme="majorBidi" w:cstheme="majorBidi"/>
          <w:color w:val="auto"/>
          <w:sz w:val="24"/>
          <w:szCs w:val="24"/>
          <w:highlight w:val="none"/>
          <w:lang w:val="en-US"/>
        </w:rPr>
        <w:t>to facilitate your self-practice of interpreting skills in general.</w:t>
      </w:r>
    </w:p>
    <w:p w14:paraId="2AC44A15">
      <w:pPr>
        <w:ind w:left="0" w:leftChars="0" w:firstLine="0" w:firstLineChars="0"/>
        <w:rPr>
          <w:rFonts w:hint="default" w:asciiTheme="majorBidi" w:hAnsiTheme="majorBidi" w:cstheme="majorBidi"/>
          <w:color w:val="auto"/>
          <w:sz w:val="24"/>
          <w:szCs w:val="24"/>
          <w:highlight w:val="none"/>
          <w:lang w:val="en-US"/>
        </w:rPr>
      </w:pPr>
    </w:p>
    <w:sectPr>
      <w:footerReference r:id="rId6" w:type="first"/>
      <w:footerReference r:id="rId5" w:type="default"/>
      <w:footnotePr>
        <w:numRestart w:val="eachPage"/>
      </w:footnotePr>
      <w:pgSz w:w="11906" w:h="16838"/>
      <w:pgMar w:top="1440" w:right="1440" w:bottom="1440" w:left="1440" w:header="720"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B Zar">
    <w:altName w:val="Courier New"/>
    <w:panose1 w:val="00000000000000000000"/>
    <w:charset w:val="B2"/>
    <w:family w:val="auto"/>
    <w:pitch w:val="default"/>
    <w:sig w:usb0="00000000" w:usb1="00000000" w:usb2="00000008" w:usb3="00000000" w:csb0="00000040" w:csb1="00000000"/>
  </w:font>
  <w:font w:name="Garamond">
    <w:panose1 w:val="02020404030301010803"/>
    <w:charset w:val="00"/>
    <w:family w:val="roman"/>
    <w:pitch w:val="default"/>
    <w:sig w:usb0="00000287" w:usb1="00000000" w:usb2="00000000" w:usb3="00000000" w:csb0="0000009F" w:csb1="DFD70000"/>
  </w:font>
  <w:font w:name="TimesNewRomanPSMT">
    <w:altName w:val="Times New Roman"/>
    <w:panose1 w:val="00000000000000000000"/>
    <w:charset w:val="00"/>
    <w:family w:val="roman"/>
    <w:pitch w:val="default"/>
    <w:sig w:usb0="00000000" w:usb1="00000000" w:usb2="00000000" w:usb3="00000000" w:csb0="00000000" w:csb1="00000000"/>
  </w:font>
  <w:font w:name="TimesNewRomanPS-ItalicMT">
    <w:altName w:val="Times New Roman"/>
    <w:panose1 w:val="00000000000000000000"/>
    <w:charset w:val="00"/>
    <w:family w:val="roman"/>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docs-Robot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F1093">
    <w:pPr>
      <w:pStyle w:val="8"/>
    </w:pPr>
    <w:r>
      <w:rPr>
        <w:sz w:val="20"/>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543287">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IVVlT4hAgAA&#10;YgQAAA4AAAAAAAAAAQAgAAAAHwEAAGRycy9lMm9Eb2MueG1sUEsFBgAAAAAGAAYAWQEAALIFAAAA&#10;AA==&#10;">
              <v:fill on="f" focussize="0,0"/>
              <v:stroke on="f" weight="0.5pt"/>
              <v:imagedata o:title=""/>
              <o:lock v:ext="edit" aspectratio="f"/>
              <v:textbox inset="0mm,0mm,0mm,0mm" style="mso-fit-shape-to-text:t;">
                <w:txbxContent>
                  <w:p w14:paraId="5F543287">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C7B42">
    <w:pPr>
      <w:pStyle w:val="8"/>
    </w:pPr>
    <w:r>
      <w:rPr>
        <w:sz w:val="20"/>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944650">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EBXAAQhAgAA&#10;YgQAAA4AAAAAAAAAAQAgAAAAHwEAAGRycy9lMm9Eb2MueG1sUEsFBgAAAAAGAAYAWQEAALIFAAAA&#10;AA==&#10;">
              <v:fill on="f" focussize="0,0"/>
              <v:stroke on="f" weight="0.5pt"/>
              <v:imagedata o:title=""/>
              <o:lock v:ext="edit" aspectratio="f"/>
              <v:textbox inset="0mm,0mm,0mm,0mm" style="mso-fit-shape-to-text:t;">
                <w:txbxContent>
                  <w:p w14:paraId="22944650">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76" w:lineRule="auto"/>
      </w:pPr>
      <w:r>
        <w:separator/>
      </w:r>
    </w:p>
  </w:footnote>
  <w:footnote w:type="continuationSeparator" w:id="3">
    <w:p>
      <w:pPr>
        <w:spacing w:before="0" w:after="0" w:line="276" w:lineRule="auto"/>
      </w:pPr>
      <w:r>
        <w:continuationSeparator/>
      </w:r>
    </w:p>
  </w:footnote>
  <w:footnote w:id="0">
    <w:p w14:paraId="3FD2B776">
      <w:pPr>
        <w:pStyle w:val="9"/>
      </w:pPr>
      <w:r>
        <w:rPr>
          <w:rStyle w:val="10"/>
        </w:rPr>
        <w:footnoteRef/>
      </w:r>
      <w:r>
        <w:t xml:space="preserve"> </w:t>
      </w:r>
      <w:r>
        <w:rPr>
          <w:rFonts w:cs="Times New Roman"/>
        </w:rPr>
        <w:t>Lecturer</w:t>
      </w:r>
      <w:r>
        <w:rPr>
          <w:rFonts w:cs="Times New Roman"/>
          <w:spacing w:val="-2"/>
        </w:rPr>
        <w:t>, Faculty of Foreign Languages, Ho Chi Minh City University of Foreign Languages and Information Technology (HUFLIT), Ho Chi Minh City, Vietnam</w:t>
      </w:r>
    </w:p>
    <w:p w14:paraId="13F454B8">
      <w:pPr>
        <w:pStyle w:val="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907A5C"/>
    <w:multiLevelType w:val="multilevel"/>
    <w:tmpl w:val="1C907A5C"/>
    <w:lvl w:ilvl="0" w:tentative="0">
      <w:start w:val="1"/>
      <w:numFmt w:val="decimal"/>
      <w:pStyle w:val="29"/>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
    <w:nsid w:val="37D367D4"/>
    <w:multiLevelType w:val="multilevel"/>
    <w:tmpl w:val="37D367D4"/>
    <w:lvl w:ilvl="0" w:tentative="0">
      <w:start w:val="6"/>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739A2FB6"/>
    <w:multiLevelType w:val="multilevel"/>
    <w:tmpl w:val="739A2FB6"/>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720"/>
  <w:displayHorizontalDrawingGridEvery w:val="1"/>
  <w:displayVerticalDrawingGridEvery w:val="1"/>
  <w:noPunctuationKerning w:val="1"/>
  <w:characterSpacingControl w:val="doNotCompress"/>
  <w:footnotePr>
    <w:numRestart w:val="eachPage"/>
    <w:footnote w:id="2"/>
    <w:footnote w:id="3"/>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172A27"/>
    <w:rsid w:val="00003C6C"/>
    <w:rsid w:val="00006F65"/>
    <w:rsid w:val="0001747B"/>
    <w:rsid w:val="000255FB"/>
    <w:rsid w:val="00027A72"/>
    <w:rsid w:val="000312DD"/>
    <w:rsid w:val="000452F9"/>
    <w:rsid w:val="00061B94"/>
    <w:rsid w:val="00066BC9"/>
    <w:rsid w:val="000836CA"/>
    <w:rsid w:val="0008495B"/>
    <w:rsid w:val="0008524C"/>
    <w:rsid w:val="0008791D"/>
    <w:rsid w:val="00092300"/>
    <w:rsid w:val="000960D6"/>
    <w:rsid w:val="00097731"/>
    <w:rsid w:val="000A01D5"/>
    <w:rsid w:val="000A47B4"/>
    <w:rsid w:val="000B246E"/>
    <w:rsid w:val="000B5ED8"/>
    <w:rsid w:val="000D02DA"/>
    <w:rsid w:val="000D1A27"/>
    <w:rsid w:val="000D30BD"/>
    <w:rsid w:val="000D5E5F"/>
    <w:rsid w:val="000D626E"/>
    <w:rsid w:val="000E190F"/>
    <w:rsid w:val="000E1A3C"/>
    <w:rsid w:val="000E656A"/>
    <w:rsid w:val="00100186"/>
    <w:rsid w:val="00105F23"/>
    <w:rsid w:val="00107783"/>
    <w:rsid w:val="00112FBF"/>
    <w:rsid w:val="0011457E"/>
    <w:rsid w:val="0012546C"/>
    <w:rsid w:val="00131FC5"/>
    <w:rsid w:val="001614FA"/>
    <w:rsid w:val="00171789"/>
    <w:rsid w:val="001737A9"/>
    <w:rsid w:val="001A4405"/>
    <w:rsid w:val="001A4BB4"/>
    <w:rsid w:val="001A6051"/>
    <w:rsid w:val="001B1539"/>
    <w:rsid w:val="001B2F00"/>
    <w:rsid w:val="001C0A47"/>
    <w:rsid w:val="001C1381"/>
    <w:rsid w:val="001C2DC0"/>
    <w:rsid w:val="001C67AC"/>
    <w:rsid w:val="001C7DA4"/>
    <w:rsid w:val="001D1F3F"/>
    <w:rsid w:val="001D3684"/>
    <w:rsid w:val="001E19D1"/>
    <w:rsid w:val="001E1BF9"/>
    <w:rsid w:val="001E4D1D"/>
    <w:rsid w:val="001F2312"/>
    <w:rsid w:val="00201447"/>
    <w:rsid w:val="00202295"/>
    <w:rsid w:val="00213827"/>
    <w:rsid w:val="00225BBF"/>
    <w:rsid w:val="00227292"/>
    <w:rsid w:val="00230B4C"/>
    <w:rsid w:val="002334D9"/>
    <w:rsid w:val="002356A5"/>
    <w:rsid w:val="0024049F"/>
    <w:rsid w:val="002466CD"/>
    <w:rsid w:val="00246744"/>
    <w:rsid w:val="00254707"/>
    <w:rsid w:val="002608BF"/>
    <w:rsid w:val="002639BD"/>
    <w:rsid w:val="00263F22"/>
    <w:rsid w:val="00265B46"/>
    <w:rsid w:val="00271C0E"/>
    <w:rsid w:val="002758F8"/>
    <w:rsid w:val="00280ABB"/>
    <w:rsid w:val="002835DB"/>
    <w:rsid w:val="0028570A"/>
    <w:rsid w:val="00291EBB"/>
    <w:rsid w:val="00294B13"/>
    <w:rsid w:val="002A1FF4"/>
    <w:rsid w:val="002A469F"/>
    <w:rsid w:val="002A534F"/>
    <w:rsid w:val="002A7FED"/>
    <w:rsid w:val="002B3C0D"/>
    <w:rsid w:val="002B5A1C"/>
    <w:rsid w:val="002B7E00"/>
    <w:rsid w:val="002C2F3C"/>
    <w:rsid w:val="002C49E5"/>
    <w:rsid w:val="002D0573"/>
    <w:rsid w:val="002E660C"/>
    <w:rsid w:val="002E71E8"/>
    <w:rsid w:val="002F1454"/>
    <w:rsid w:val="002F68E3"/>
    <w:rsid w:val="002F6C56"/>
    <w:rsid w:val="002F73F8"/>
    <w:rsid w:val="003007FF"/>
    <w:rsid w:val="00302DE4"/>
    <w:rsid w:val="003033D7"/>
    <w:rsid w:val="00310F07"/>
    <w:rsid w:val="00315BE8"/>
    <w:rsid w:val="00316775"/>
    <w:rsid w:val="00334A9B"/>
    <w:rsid w:val="00335868"/>
    <w:rsid w:val="00340A10"/>
    <w:rsid w:val="00344256"/>
    <w:rsid w:val="003460AB"/>
    <w:rsid w:val="00347CCB"/>
    <w:rsid w:val="00350EEA"/>
    <w:rsid w:val="00352213"/>
    <w:rsid w:val="00352B7F"/>
    <w:rsid w:val="00352D49"/>
    <w:rsid w:val="003604F7"/>
    <w:rsid w:val="00365839"/>
    <w:rsid w:val="00365F45"/>
    <w:rsid w:val="00374F3D"/>
    <w:rsid w:val="00382150"/>
    <w:rsid w:val="00385D90"/>
    <w:rsid w:val="0039251B"/>
    <w:rsid w:val="003943D0"/>
    <w:rsid w:val="00394C9A"/>
    <w:rsid w:val="00396EC5"/>
    <w:rsid w:val="003A3E8B"/>
    <w:rsid w:val="003B4A34"/>
    <w:rsid w:val="003B71B2"/>
    <w:rsid w:val="003B7208"/>
    <w:rsid w:val="003C0D82"/>
    <w:rsid w:val="003C1DED"/>
    <w:rsid w:val="003C548C"/>
    <w:rsid w:val="003C6683"/>
    <w:rsid w:val="003D657F"/>
    <w:rsid w:val="003E004F"/>
    <w:rsid w:val="003E053B"/>
    <w:rsid w:val="003E395E"/>
    <w:rsid w:val="003E4B4B"/>
    <w:rsid w:val="003E7F04"/>
    <w:rsid w:val="003F69F0"/>
    <w:rsid w:val="004222B0"/>
    <w:rsid w:val="004305DE"/>
    <w:rsid w:val="00437EFC"/>
    <w:rsid w:val="00441D0C"/>
    <w:rsid w:val="00446E1C"/>
    <w:rsid w:val="00454730"/>
    <w:rsid w:val="0046386B"/>
    <w:rsid w:val="0046394D"/>
    <w:rsid w:val="00465483"/>
    <w:rsid w:val="00467711"/>
    <w:rsid w:val="00467FBE"/>
    <w:rsid w:val="00486E01"/>
    <w:rsid w:val="00492B4B"/>
    <w:rsid w:val="004A24BD"/>
    <w:rsid w:val="004A4492"/>
    <w:rsid w:val="004B2741"/>
    <w:rsid w:val="004B2D8F"/>
    <w:rsid w:val="004C1486"/>
    <w:rsid w:val="004C4110"/>
    <w:rsid w:val="004C6700"/>
    <w:rsid w:val="004F049A"/>
    <w:rsid w:val="004F578A"/>
    <w:rsid w:val="004F5894"/>
    <w:rsid w:val="004F6F9C"/>
    <w:rsid w:val="00510429"/>
    <w:rsid w:val="00517334"/>
    <w:rsid w:val="00522C25"/>
    <w:rsid w:val="00525BA5"/>
    <w:rsid w:val="005262DF"/>
    <w:rsid w:val="005270A4"/>
    <w:rsid w:val="00531702"/>
    <w:rsid w:val="00534412"/>
    <w:rsid w:val="00535326"/>
    <w:rsid w:val="00535BB1"/>
    <w:rsid w:val="00541052"/>
    <w:rsid w:val="0055247B"/>
    <w:rsid w:val="0055635B"/>
    <w:rsid w:val="00566CA3"/>
    <w:rsid w:val="00570517"/>
    <w:rsid w:val="00580E0F"/>
    <w:rsid w:val="00594AD9"/>
    <w:rsid w:val="005A0444"/>
    <w:rsid w:val="005B1199"/>
    <w:rsid w:val="005B13F3"/>
    <w:rsid w:val="005B29C6"/>
    <w:rsid w:val="005C0C7F"/>
    <w:rsid w:val="005C2CB4"/>
    <w:rsid w:val="005C3DE3"/>
    <w:rsid w:val="005D200D"/>
    <w:rsid w:val="005D62D1"/>
    <w:rsid w:val="005E013E"/>
    <w:rsid w:val="005E0279"/>
    <w:rsid w:val="005E6521"/>
    <w:rsid w:val="005F01C1"/>
    <w:rsid w:val="005F4AE4"/>
    <w:rsid w:val="0060356B"/>
    <w:rsid w:val="00611840"/>
    <w:rsid w:val="006152A6"/>
    <w:rsid w:val="00622A07"/>
    <w:rsid w:val="00630241"/>
    <w:rsid w:val="0063037A"/>
    <w:rsid w:val="00647D92"/>
    <w:rsid w:val="006505BE"/>
    <w:rsid w:val="00652DAB"/>
    <w:rsid w:val="00660CAB"/>
    <w:rsid w:val="006652AB"/>
    <w:rsid w:val="006804E5"/>
    <w:rsid w:val="006A0AE2"/>
    <w:rsid w:val="006C7DE0"/>
    <w:rsid w:val="006D0787"/>
    <w:rsid w:val="006D5B06"/>
    <w:rsid w:val="006D783F"/>
    <w:rsid w:val="006E671A"/>
    <w:rsid w:val="006F01BE"/>
    <w:rsid w:val="006F0C15"/>
    <w:rsid w:val="006F11D0"/>
    <w:rsid w:val="006F37BC"/>
    <w:rsid w:val="006F78B6"/>
    <w:rsid w:val="006F7F35"/>
    <w:rsid w:val="00704550"/>
    <w:rsid w:val="00711670"/>
    <w:rsid w:val="00722EDE"/>
    <w:rsid w:val="007270FC"/>
    <w:rsid w:val="00731225"/>
    <w:rsid w:val="00733A2D"/>
    <w:rsid w:val="007403DB"/>
    <w:rsid w:val="00743217"/>
    <w:rsid w:val="007445D9"/>
    <w:rsid w:val="007473EF"/>
    <w:rsid w:val="007507FE"/>
    <w:rsid w:val="00754176"/>
    <w:rsid w:val="0075740A"/>
    <w:rsid w:val="00757ECE"/>
    <w:rsid w:val="00762AAD"/>
    <w:rsid w:val="00763D6B"/>
    <w:rsid w:val="00763F50"/>
    <w:rsid w:val="00766F12"/>
    <w:rsid w:val="00777287"/>
    <w:rsid w:val="00777C80"/>
    <w:rsid w:val="00781FD8"/>
    <w:rsid w:val="00783A6C"/>
    <w:rsid w:val="007855B0"/>
    <w:rsid w:val="00796AC6"/>
    <w:rsid w:val="007B54D6"/>
    <w:rsid w:val="007C0EC2"/>
    <w:rsid w:val="007C20A9"/>
    <w:rsid w:val="007C2545"/>
    <w:rsid w:val="007C5BF4"/>
    <w:rsid w:val="007E1447"/>
    <w:rsid w:val="007E51C9"/>
    <w:rsid w:val="007E5BC9"/>
    <w:rsid w:val="007F3CCC"/>
    <w:rsid w:val="0080247E"/>
    <w:rsid w:val="00807E09"/>
    <w:rsid w:val="00824B44"/>
    <w:rsid w:val="008332AF"/>
    <w:rsid w:val="00837138"/>
    <w:rsid w:val="008377DC"/>
    <w:rsid w:val="00843EAF"/>
    <w:rsid w:val="0084425D"/>
    <w:rsid w:val="00853AD0"/>
    <w:rsid w:val="008546F2"/>
    <w:rsid w:val="00861B8A"/>
    <w:rsid w:val="00862214"/>
    <w:rsid w:val="0087063E"/>
    <w:rsid w:val="00871571"/>
    <w:rsid w:val="008716B0"/>
    <w:rsid w:val="00872BC3"/>
    <w:rsid w:val="00874B51"/>
    <w:rsid w:val="00881C36"/>
    <w:rsid w:val="00881ED8"/>
    <w:rsid w:val="008870DD"/>
    <w:rsid w:val="008926B4"/>
    <w:rsid w:val="008957B8"/>
    <w:rsid w:val="008B563E"/>
    <w:rsid w:val="008D3E83"/>
    <w:rsid w:val="008D6354"/>
    <w:rsid w:val="008E36DD"/>
    <w:rsid w:val="008F1858"/>
    <w:rsid w:val="008F234C"/>
    <w:rsid w:val="00901A7B"/>
    <w:rsid w:val="00902EE9"/>
    <w:rsid w:val="009053B3"/>
    <w:rsid w:val="00906B59"/>
    <w:rsid w:val="00907AB2"/>
    <w:rsid w:val="00930D9E"/>
    <w:rsid w:val="009338F8"/>
    <w:rsid w:val="00933DA5"/>
    <w:rsid w:val="00934FC5"/>
    <w:rsid w:val="00935BD6"/>
    <w:rsid w:val="00942596"/>
    <w:rsid w:val="00943C2F"/>
    <w:rsid w:val="00944153"/>
    <w:rsid w:val="00950C30"/>
    <w:rsid w:val="00951815"/>
    <w:rsid w:val="00954789"/>
    <w:rsid w:val="009627F9"/>
    <w:rsid w:val="009802DA"/>
    <w:rsid w:val="00990C96"/>
    <w:rsid w:val="009A0AF8"/>
    <w:rsid w:val="009A2266"/>
    <w:rsid w:val="009A349E"/>
    <w:rsid w:val="009A59ED"/>
    <w:rsid w:val="009B05C7"/>
    <w:rsid w:val="009C0B2F"/>
    <w:rsid w:val="009D28B8"/>
    <w:rsid w:val="009D5FDA"/>
    <w:rsid w:val="009D619C"/>
    <w:rsid w:val="009E095D"/>
    <w:rsid w:val="009E0B5E"/>
    <w:rsid w:val="009E0D4B"/>
    <w:rsid w:val="009F3D08"/>
    <w:rsid w:val="00A01970"/>
    <w:rsid w:val="00A05F44"/>
    <w:rsid w:val="00A07BCC"/>
    <w:rsid w:val="00A27844"/>
    <w:rsid w:val="00A40D92"/>
    <w:rsid w:val="00A43867"/>
    <w:rsid w:val="00A44870"/>
    <w:rsid w:val="00A5146D"/>
    <w:rsid w:val="00A6273B"/>
    <w:rsid w:val="00A677E7"/>
    <w:rsid w:val="00A71E6A"/>
    <w:rsid w:val="00A74D88"/>
    <w:rsid w:val="00A80C07"/>
    <w:rsid w:val="00A8369C"/>
    <w:rsid w:val="00A8486F"/>
    <w:rsid w:val="00A90016"/>
    <w:rsid w:val="00A9413C"/>
    <w:rsid w:val="00A95CD2"/>
    <w:rsid w:val="00AA0B64"/>
    <w:rsid w:val="00AA2096"/>
    <w:rsid w:val="00AB1BE1"/>
    <w:rsid w:val="00AB20CA"/>
    <w:rsid w:val="00AB40B0"/>
    <w:rsid w:val="00AB5F4C"/>
    <w:rsid w:val="00AB6D91"/>
    <w:rsid w:val="00AC0206"/>
    <w:rsid w:val="00AD29B9"/>
    <w:rsid w:val="00AD7745"/>
    <w:rsid w:val="00AE07AC"/>
    <w:rsid w:val="00AE1120"/>
    <w:rsid w:val="00AE198B"/>
    <w:rsid w:val="00AE25F8"/>
    <w:rsid w:val="00AE492C"/>
    <w:rsid w:val="00AF33D2"/>
    <w:rsid w:val="00B13FAF"/>
    <w:rsid w:val="00B202B1"/>
    <w:rsid w:val="00B22D5E"/>
    <w:rsid w:val="00B23F54"/>
    <w:rsid w:val="00B25672"/>
    <w:rsid w:val="00B36384"/>
    <w:rsid w:val="00B57A98"/>
    <w:rsid w:val="00B6088D"/>
    <w:rsid w:val="00B7184B"/>
    <w:rsid w:val="00B73317"/>
    <w:rsid w:val="00B74DF3"/>
    <w:rsid w:val="00B90E5B"/>
    <w:rsid w:val="00B94BD3"/>
    <w:rsid w:val="00B94F52"/>
    <w:rsid w:val="00B9555C"/>
    <w:rsid w:val="00BA7885"/>
    <w:rsid w:val="00BB1D14"/>
    <w:rsid w:val="00BC70A6"/>
    <w:rsid w:val="00BE05D5"/>
    <w:rsid w:val="00BF0D4F"/>
    <w:rsid w:val="00BF47B3"/>
    <w:rsid w:val="00C01CD5"/>
    <w:rsid w:val="00C0705D"/>
    <w:rsid w:val="00C16B18"/>
    <w:rsid w:val="00C212CA"/>
    <w:rsid w:val="00C2150C"/>
    <w:rsid w:val="00C227C8"/>
    <w:rsid w:val="00C34C9A"/>
    <w:rsid w:val="00C47E23"/>
    <w:rsid w:val="00C47EA2"/>
    <w:rsid w:val="00C51D2A"/>
    <w:rsid w:val="00C57A19"/>
    <w:rsid w:val="00C6798C"/>
    <w:rsid w:val="00C76B0F"/>
    <w:rsid w:val="00C863B2"/>
    <w:rsid w:val="00C86B20"/>
    <w:rsid w:val="00C90499"/>
    <w:rsid w:val="00C93531"/>
    <w:rsid w:val="00CC0C1E"/>
    <w:rsid w:val="00CC4E5F"/>
    <w:rsid w:val="00CC7470"/>
    <w:rsid w:val="00CD3D29"/>
    <w:rsid w:val="00CD5CC3"/>
    <w:rsid w:val="00CE46AC"/>
    <w:rsid w:val="00CF2CE5"/>
    <w:rsid w:val="00CF49AF"/>
    <w:rsid w:val="00CF765C"/>
    <w:rsid w:val="00D06EE8"/>
    <w:rsid w:val="00D11829"/>
    <w:rsid w:val="00D16F9D"/>
    <w:rsid w:val="00D24019"/>
    <w:rsid w:val="00D27A4B"/>
    <w:rsid w:val="00D3302B"/>
    <w:rsid w:val="00D33AEB"/>
    <w:rsid w:val="00D35665"/>
    <w:rsid w:val="00D45F6E"/>
    <w:rsid w:val="00D560F6"/>
    <w:rsid w:val="00D61419"/>
    <w:rsid w:val="00D72465"/>
    <w:rsid w:val="00D73511"/>
    <w:rsid w:val="00D81B12"/>
    <w:rsid w:val="00D86FC5"/>
    <w:rsid w:val="00D927B8"/>
    <w:rsid w:val="00D961D2"/>
    <w:rsid w:val="00D96269"/>
    <w:rsid w:val="00DC1426"/>
    <w:rsid w:val="00DC37A1"/>
    <w:rsid w:val="00DC5B1A"/>
    <w:rsid w:val="00DC5BCF"/>
    <w:rsid w:val="00DC70ED"/>
    <w:rsid w:val="00DD0D43"/>
    <w:rsid w:val="00DD1212"/>
    <w:rsid w:val="00DD1C98"/>
    <w:rsid w:val="00DD7139"/>
    <w:rsid w:val="00DE422F"/>
    <w:rsid w:val="00DE7283"/>
    <w:rsid w:val="00DF2DCA"/>
    <w:rsid w:val="00DF3882"/>
    <w:rsid w:val="00E0556C"/>
    <w:rsid w:val="00E060DF"/>
    <w:rsid w:val="00E360B6"/>
    <w:rsid w:val="00E37306"/>
    <w:rsid w:val="00E40940"/>
    <w:rsid w:val="00E412F1"/>
    <w:rsid w:val="00E41934"/>
    <w:rsid w:val="00E42F67"/>
    <w:rsid w:val="00E50AA4"/>
    <w:rsid w:val="00E550A4"/>
    <w:rsid w:val="00E60098"/>
    <w:rsid w:val="00E60357"/>
    <w:rsid w:val="00E621E8"/>
    <w:rsid w:val="00E6732C"/>
    <w:rsid w:val="00E72F3D"/>
    <w:rsid w:val="00E74EC8"/>
    <w:rsid w:val="00E7662D"/>
    <w:rsid w:val="00E90934"/>
    <w:rsid w:val="00E9295D"/>
    <w:rsid w:val="00E95D3A"/>
    <w:rsid w:val="00E96C8E"/>
    <w:rsid w:val="00E97527"/>
    <w:rsid w:val="00EA29CA"/>
    <w:rsid w:val="00EA56EB"/>
    <w:rsid w:val="00EA6B5A"/>
    <w:rsid w:val="00EA6E9A"/>
    <w:rsid w:val="00EB35B5"/>
    <w:rsid w:val="00EB6B7C"/>
    <w:rsid w:val="00EB748F"/>
    <w:rsid w:val="00EC1FC8"/>
    <w:rsid w:val="00EC2F8B"/>
    <w:rsid w:val="00ED472A"/>
    <w:rsid w:val="00ED58FD"/>
    <w:rsid w:val="00EE6618"/>
    <w:rsid w:val="00F02C9F"/>
    <w:rsid w:val="00F03E1A"/>
    <w:rsid w:val="00F071A8"/>
    <w:rsid w:val="00F16856"/>
    <w:rsid w:val="00F27858"/>
    <w:rsid w:val="00F361F3"/>
    <w:rsid w:val="00F36548"/>
    <w:rsid w:val="00F402A6"/>
    <w:rsid w:val="00F43408"/>
    <w:rsid w:val="00F47B9B"/>
    <w:rsid w:val="00F63596"/>
    <w:rsid w:val="00F673D7"/>
    <w:rsid w:val="00F80056"/>
    <w:rsid w:val="00F80631"/>
    <w:rsid w:val="00F9182C"/>
    <w:rsid w:val="00F93A84"/>
    <w:rsid w:val="00FA4B38"/>
    <w:rsid w:val="00FB2BFF"/>
    <w:rsid w:val="00FB682F"/>
    <w:rsid w:val="00FD4563"/>
    <w:rsid w:val="00FD7394"/>
    <w:rsid w:val="00FD7CFE"/>
    <w:rsid w:val="00FE1E05"/>
    <w:rsid w:val="00FE6D52"/>
    <w:rsid w:val="00FF362C"/>
    <w:rsid w:val="01395D73"/>
    <w:rsid w:val="013A112C"/>
    <w:rsid w:val="0272356A"/>
    <w:rsid w:val="02AD7C71"/>
    <w:rsid w:val="037F51A0"/>
    <w:rsid w:val="03A27284"/>
    <w:rsid w:val="07263C72"/>
    <w:rsid w:val="09830E87"/>
    <w:rsid w:val="09C65324"/>
    <w:rsid w:val="0ABE0A25"/>
    <w:rsid w:val="0AFF56CB"/>
    <w:rsid w:val="0B1338B8"/>
    <w:rsid w:val="0B901D30"/>
    <w:rsid w:val="0BB61E97"/>
    <w:rsid w:val="0BCB6A21"/>
    <w:rsid w:val="0C1269F3"/>
    <w:rsid w:val="0C6F5E61"/>
    <w:rsid w:val="0D3D68D9"/>
    <w:rsid w:val="0D93761A"/>
    <w:rsid w:val="0DE53C86"/>
    <w:rsid w:val="0E3344A3"/>
    <w:rsid w:val="0F635F9F"/>
    <w:rsid w:val="0F771537"/>
    <w:rsid w:val="12852E06"/>
    <w:rsid w:val="13385E01"/>
    <w:rsid w:val="14026BE0"/>
    <w:rsid w:val="14C73401"/>
    <w:rsid w:val="151A1122"/>
    <w:rsid w:val="15875D1F"/>
    <w:rsid w:val="15B0227E"/>
    <w:rsid w:val="166B2732"/>
    <w:rsid w:val="17EE5B79"/>
    <w:rsid w:val="19756550"/>
    <w:rsid w:val="1B531DD8"/>
    <w:rsid w:val="1B794376"/>
    <w:rsid w:val="1DC60DE9"/>
    <w:rsid w:val="1E9943E4"/>
    <w:rsid w:val="1F294DC8"/>
    <w:rsid w:val="1F89639A"/>
    <w:rsid w:val="208805ED"/>
    <w:rsid w:val="22E03FC4"/>
    <w:rsid w:val="23176F8B"/>
    <w:rsid w:val="23733890"/>
    <w:rsid w:val="23B607A4"/>
    <w:rsid w:val="24B14A96"/>
    <w:rsid w:val="25677AB2"/>
    <w:rsid w:val="25D2013B"/>
    <w:rsid w:val="265A54C1"/>
    <w:rsid w:val="27174A0F"/>
    <w:rsid w:val="27744741"/>
    <w:rsid w:val="27914E30"/>
    <w:rsid w:val="27F92A22"/>
    <w:rsid w:val="282B49AC"/>
    <w:rsid w:val="28D4432D"/>
    <w:rsid w:val="2A3B6454"/>
    <w:rsid w:val="2B2B17D1"/>
    <w:rsid w:val="2BEA20AB"/>
    <w:rsid w:val="2DD10802"/>
    <w:rsid w:val="2E063B8B"/>
    <w:rsid w:val="2EE028A7"/>
    <w:rsid w:val="32032FA2"/>
    <w:rsid w:val="33480F2B"/>
    <w:rsid w:val="33483ECA"/>
    <w:rsid w:val="35BF583C"/>
    <w:rsid w:val="372E0F2B"/>
    <w:rsid w:val="37DA154F"/>
    <w:rsid w:val="383C5BD0"/>
    <w:rsid w:val="38BD1B07"/>
    <w:rsid w:val="3AC804A6"/>
    <w:rsid w:val="3D1A168F"/>
    <w:rsid w:val="40224A8C"/>
    <w:rsid w:val="403D2332"/>
    <w:rsid w:val="41EC0226"/>
    <w:rsid w:val="43723C43"/>
    <w:rsid w:val="43A06C82"/>
    <w:rsid w:val="43DF41E8"/>
    <w:rsid w:val="44E20593"/>
    <w:rsid w:val="4541547F"/>
    <w:rsid w:val="45D668A1"/>
    <w:rsid w:val="46EC7FF5"/>
    <w:rsid w:val="49576461"/>
    <w:rsid w:val="4D1248D9"/>
    <w:rsid w:val="4DFC7501"/>
    <w:rsid w:val="4EC87744"/>
    <w:rsid w:val="4F52520F"/>
    <w:rsid w:val="50251941"/>
    <w:rsid w:val="57764DED"/>
    <w:rsid w:val="57EE4AE4"/>
    <w:rsid w:val="5E423CC5"/>
    <w:rsid w:val="61777B17"/>
    <w:rsid w:val="635A4C04"/>
    <w:rsid w:val="651755AE"/>
    <w:rsid w:val="65F74ED9"/>
    <w:rsid w:val="66AF233B"/>
    <w:rsid w:val="673905E3"/>
    <w:rsid w:val="6794610C"/>
    <w:rsid w:val="689A76AB"/>
    <w:rsid w:val="69F72DA5"/>
    <w:rsid w:val="6A1376DD"/>
    <w:rsid w:val="6B457289"/>
    <w:rsid w:val="6C9F230C"/>
    <w:rsid w:val="6DAB0CF3"/>
    <w:rsid w:val="6E2D223D"/>
    <w:rsid w:val="71F64B04"/>
    <w:rsid w:val="729972E0"/>
    <w:rsid w:val="72C20D55"/>
    <w:rsid w:val="733530D8"/>
    <w:rsid w:val="741E2F40"/>
    <w:rsid w:val="750722DF"/>
    <w:rsid w:val="752838FF"/>
    <w:rsid w:val="762130D3"/>
    <w:rsid w:val="77265C80"/>
    <w:rsid w:val="78520C1D"/>
    <w:rsid w:val="79D851F0"/>
    <w:rsid w:val="79D939F5"/>
    <w:rsid w:val="7A5E3399"/>
    <w:rsid w:val="7BA26864"/>
    <w:rsid w:val="7CF3416E"/>
    <w:rsid w:val="7DDC070D"/>
    <w:rsid w:val="7F140C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60" w:line="276" w:lineRule="auto"/>
      <w:ind w:firstLine="720"/>
      <w:jc w:val="both"/>
    </w:pPr>
    <w:rPr>
      <w:rFonts w:ascii="Times New Roman" w:hAnsi="Times New Roman" w:eastAsia="Times New Roman" w:cs="B Zar"/>
      <w:sz w:val="20"/>
      <w:szCs w:val="22"/>
      <w:lang w:val="en-US" w:eastAsia="en-US" w:bidi="ar-SA"/>
    </w:rPr>
  </w:style>
  <w:style w:type="paragraph" w:styleId="2">
    <w:name w:val="heading 1"/>
    <w:unhideWhenUsed/>
    <w:qFormat/>
    <w:uiPriority w:val="99"/>
    <w:pPr>
      <w:widowControl w:val="0"/>
      <w:autoSpaceDE w:val="0"/>
      <w:autoSpaceDN w:val="0"/>
      <w:adjustRightInd w:val="0"/>
      <w:spacing w:beforeLines="0" w:afterLines="0"/>
    </w:pPr>
    <w:rPr>
      <w:rFonts w:hint="default" w:ascii="Courier New" w:hAnsi="Courier New" w:eastAsia="SimSun" w:cs="Times New Roman"/>
      <w:b/>
      <w:color w:val="000000"/>
      <w:sz w:val="32"/>
      <w:szCs w:val="24"/>
    </w:rPr>
  </w:style>
  <w:style w:type="paragraph" w:styleId="3">
    <w:name w:val="heading 2"/>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semiHidden/>
    <w:unhideWhenUsed/>
    <w:qFormat/>
    <w:uiPriority w:val="9"/>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llowedHyperlink"/>
    <w:basedOn w:val="5"/>
    <w:semiHidden/>
    <w:unhideWhenUsed/>
    <w:qFormat/>
    <w:uiPriority w:val="99"/>
    <w:rPr>
      <w:color w:val="954F72" w:themeColor="followedHyperlink"/>
      <w:u w:val="single"/>
      <w14:textFill>
        <w14:solidFill>
          <w14:schemeClr w14:val="folHlink"/>
        </w14:solidFill>
      </w14:textFill>
    </w:rPr>
  </w:style>
  <w:style w:type="paragraph" w:styleId="8">
    <w:name w:val="footer"/>
    <w:basedOn w:val="9"/>
    <w:link w:val="25"/>
    <w:unhideWhenUsed/>
    <w:qFormat/>
    <w:uiPriority w:val="99"/>
    <w:pPr>
      <w:ind w:firstLine="0"/>
    </w:pPr>
  </w:style>
  <w:style w:type="paragraph" w:styleId="9">
    <w:name w:val="footnote text"/>
    <w:basedOn w:val="1"/>
    <w:link w:val="31"/>
    <w:unhideWhenUsed/>
    <w:qFormat/>
    <w:uiPriority w:val="99"/>
    <w:pPr>
      <w:spacing w:before="0" w:after="0" w:line="240" w:lineRule="auto"/>
      <w:ind w:left="142" w:hanging="142"/>
    </w:pPr>
    <w:rPr>
      <w:szCs w:val="20"/>
    </w:rPr>
  </w:style>
  <w:style w:type="character" w:styleId="10">
    <w:name w:val="footnote reference"/>
    <w:basedOn w:val="5"/>
    <w:semiHidden/>
    <w:unhideWhenUsed/>
    <w:qFormat/>
    <w:uiPriority w:val="99"/>
    <w:rPr>
      <w:vertAlign w:val="superscript"/>
    </w:rPr>
  </w:style>
  <w:style w:type="paragraph" w:styleId="11">
    <w:name w:val="header"/>
    <w:basedOn w:val="1"/>
    <w:link w:val="24"/>
    <w:unhideWhenUsed/>
    <w:qFormat/>
    <w:uiPriority w:val="99"/>
    <w:pPr>
      <w:tabs>
        <w:tab w:val="center" w:pos="4680"/>
        <w:tab w:val="right" w:pos="9360"/>
      </w:tabs>
      <w:spacing w:after="0" w:line="240" w:lineRule="auto"/>
    </w:pPr>
  </w:style>
  <w:style w:type="paragraph" w:styleId="12">
    <w:name w:val="HTML Preformatted"/>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13">
    <w:name w:val="Hyperlink"/>
    <w:basedOn w:val="5"/>
    <w:unhideWhenUsed/>
    <w:qFormat/>
    <w:uiPriority w:val="99"/>
    <w:rPr>
      <w:color w:val="0563C1" w:themeColor="hyperlink"/>
      <w:u w:val="single"/>
      <w14:textFill>
        <w14:solidFill>
          <w14:schemeClr w14:val="hlink"/>
        </w14:solidFill>
      </w14:textFill>
    </w:rPr>
  </w:style>
  <w:style w:type="paragraph" w:styleId="14">
    <w:name w:val="Normal (Web)"/>
    <w:basedOn w:val="1"/>
    <w:unhideWhenUsed/>
    <w:qFormat/>
    <w:uiPriority w:val="99"/>
    <w:pPr>
      <w:spacing w:before="100" w:beforeAutospacing="1" w:after="100" w:afterAutospacing="1" w:line="240" w:lineRule="auto"/>
      <w:ind w:firstLine="0"/>
      <w:jc w:val="left"/>
    </w:pPr>
    <w:rPr>
      <w:rFonts w:cs="Times New Roman"/>
      <w:sz w:val="24"/>
      <w:szCs w:val="24"/>
    </w:rPr>
  </w:style>
  <w:style w:type="table" w:styleId="15">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RALs-Authors"/>
    <w:basedOn w:val="1"/>
    <w:next w:val="17"/>
    <w:qFormat/>
    <w:uiPriority w:val="0"/>
    <w:pPr>
      <w:spacing w:after="120" w:line="240" w:lineRule="auto"/>
      <w:jc w:val="center"/>
    </w:pPr>
    <w:rPr>
      <w:rFonts w:cs="Times New Roman"/>
      <w:i/>
      <w:szCs w:val="20"/>
      <w:lang w:bidi="fa-IR"/>
    </w:rPr>
  </w:style>
  <w:style w:type="paragraph" w:customStyle="1" w:styleId="17">
    <w:name w:val="RALs-HeadingsNoIndent"/>
    <w:basedOn w:val="1"/>
    <w:next w:val="18"/>
    <w:qFormat/>
    <w:uiPriority w:val="0"/>
    <w:pPr>
      <w:keepNext/>
      <w:spacing w:before="240"/>
      <w:ind w:firstLine="0"/>
    </w:pPr>
    <w:rPr>
      <w:b/>
      <w:bCs/>
    </w:rPr>
  </w:style>
  <w:style w:type="paragraph" w:customStyle="1" w:styleId="18">
    <w:name w:val="RALs-Normal-NoIndent"/>
    <w:basedOn w:val="1"/>
    <w:qFormat/>
    <w:uiPriority w:val="0"/>
    <w:pPr>
      <w:ind w:firstLine="0"/>
    </w:pPr>
  </w:style>
  <w:style w:type="paragraph" w:customStyle="1" w:styleId="19">
    <w:name w:val="RALs-Title"/>
    <w:basedOn w:val="1"/>
    <w:next w:val="1"/>
    <w:link w:val="20"/>
    <w:qFormat/>
    <w:uiPriority w:val="0"/>
    <w:pPr>
      <w:spacing w:after="0"/>
      <w:ind w:firstLine="0"/>
      <w:jc w:val="center"/>
      <w:outlineLvl w:val="0"/>
    </w:pPr>
    <w:rPr>
      <w:rFonts w:cs="Times New Roman"/>
      <w:b/>
      <w:sz w:val="28"/>
      <w:szCs w:val="28"/>
      <w:lang w:val="zh-CN" w:eastAsia="zh-CN" w:bidi="fa-IR"/>
    </w:rPr>
  </w:style>
  <w:style w:type="character" w:customStyle="1" w:styleId="20">
    <w:name w:val="RALs-Title Char"/>
    <w:link w:val="19"/>
    <w:qFormat/>
    <w:uiPriority w:val="0"/>
    <w:rPr>
      <w:rFonts w:ascii="Times New Roman" w:hAnsi="Times New Roman" w:eastAsia="Times New Roman" w:cs="Times New Roman"/>
      <w:b/>
      <w:sz w:val="28"/>
      <w:szCs w:val="28"/>
      <w:lang w:val="zh-CN" w:eastAsia="zh-CN" w:bidi="fa-IR"/>
    </w:rPr>
  </w:style>
  <w:style w:type="paragraph" w:customStyle="1" w:styleId="21">
    <w:name w:val="RALs-PersianText"/>
    <w:basedOn w:val="1"/>
    <w:qFormat/>
    <w:uiPriority w:val="0"/>
    <w:pPr>
      <w:bidi/>
      <w:spacing w:line="240" w:lineRule="auto"/>
      <w:ind w:left="567" w:firstLine="0"/>
    </w:pPr>
    <w:rPr>
      <w:lang w:bidi="fa-IR"/>
    </w:rPr>
  </w:style>
  <w:style w:type="paragraph" w:customStyle="1" w:styleId="22">
    <w:name w:val="RALs-ReferencesList"/>
    <w:basedOn w:val="1"/>
    <w:qFormat/>
    <w:uiPriority w:val="0"/>
    <w:pPr>
      <w:spacing w:after="100"/>
      <w:ind w:left="426" w:hanging="426"/>
    </w:pPr>
    <w:rPr>
      <w:szCs w:val="20"/>
    </w:rPr>
  </w:style>
  <w:style w:type="paragraph" w:customStyle="1" w:styleId="23">
    <w:name w:val="RALs-BlockQuote"/>
    <w:basedOn w:val="1"/>
    <w:next w:val="1"/>
    <w:qFormat/>
    <w:uiPriority w:val="0"/>
    <w:pPr>
      <w:spacing w:after="120"/>
      <w:ind w:left="754" w:firstLine="0"/>
    </w:pPr>
  </w:style>
  <w:style w:type="character" w:customStyle="1" w:styleId="24">
    <w:name w:val="Header Char"/>
    <w:basedOn w:val="5"/>
    <w:link w:val="11"/>
    <w:qFormat/>
    <w:uiPriority w:val="99"/>
    <w:rPr>
      <w:rFonts w:ascii="Times New Roman" w:hAnsi="Times New Roman" w:eastAsia="Times New Roman" w:cs="B Zar"/>
      <w:sz w:val="20"/>
    </w:rPr>
  </w:style>
  <w:style w:type="character" w:customStyle="1" w:styleId="25">
    <w:name w:val="Footer Char"/>
    <w:basedOn w:val="5"/>
    <w:link w:val="8"/>
    <w:qFormat/>
    <w:uiPriority w:val="99"/>
    <w:rPr>
      <w:rFonts w:ascii="Times New Roman" w:hAnsi="Times New Roman" w:eastAsia="Times New Roman" w:cs="B Zar"/>
      <w:sz w:val="20"/>
      <w:szCs w:val="20"/>
    </w:rPr>
  </w:style>
  <w:style w:type="paragraph" w:customStyle="1" w:styleId="26">
    <w:name w:val="RALs-Heading1"/>
    <w:basedOn w:val="1"/>
    <w:next w:val="1"/>
    <w:qFormat/>
    <w:uiPriority w:val="0"/>
    <w:pPr>
      <w:keepNext/>
      <w:spacing w:before="240" w:after="0"/>
      <w:ind w:left="284" w:hanging="284"/>
      <w:jc w:val="center"/>
    </w:pPr>
    <w:rPr>
      <w:b/>
      <w:bCs/>
    </w:rPr>
  </w:style>
  <w:style w:type="paragraph" w:customStyle="1" w:styleId="27">
    <w:name w:val="RALs-Heading2"/>
    <w:basedOn w:val="1"/>
    <w:next w:val="1"/>
    <w:qFormat/>
    <w:uiPriority w:val="0"/>
    <w:pPr>
      <w:keepNext/>
      <w:spacing w:before="180"/>
      <w:ind w:left="284" w:hanging="284"/>
    </w:pPr>
    <w:rPr>
      <w:b/>
      <w:bCs/>
      <w:i/>
      <w:iCs/>
    </w:rPr>
  </w:style>
  <w:style w:type="paragraph" w:customStyle="1" w:styleId="28">
    <w:name w:val="RALs-Heading3"/>
    <w:basedOn w:val="1"/>
    <w:next w:val="1"/>
    <w:qFormat/>
    <w:uiPriority w:val="0"/>
    <w:pPr>
      <w:keepNext/>
      <w:ind w:left="284" w:hanging="284"/>
    </w:pPr>
    <w:rPr>
      <w:i/>
      <w:iCs/>
    </w:rPr>
  </w:style>
  <w:style w:type="paragraph" w:customStyle="1" w:styleId="29">
    <w:name w:val="RALs-List"/>
    <w:basedOn w:val="30"/>
    <w:qFormat/>
    <w:uiPriority w:val="0"/>
    <w:pPr>
      <w:numPr>
        <w:ilvl w:val="0"/>
        <w:numId w:val="1"/>
      </w:numPr>
      <w:tabs>
        <w:tab w:val="left" w:pos="360"/>
      </w:tabs>
      <w:spacing w:before="40"/>
      <w:ind w:left="1434" w:hanging="357"/>
      <w:contextualSpacing w:val="0"/>
    </w:pPr>
  </w:style>
  <w:style w:type="paragraph" w:styleId="30">
    <w:name w:val="List Paragraph"/>
    <w:basedOn w:val="1"/>
    <w:qFormat/>
    <w:uiPriority w:val="34"/>
    <w:pPr>
      <w:ind w:left="720"/>
      <w:contextualSpacing/>
    </w:pPr>
  </w:style>
  <w:style w:type="character" w:customStyle="1" w:styleId="31">
    <w:name w:val="Footnote Text Char"/>
    <w:basedOn w:val="5"/>
    <w:link w:val="9"/>
    <w:qFormat/>
    <w:uiPriority w:val="99"/>
    <w:rPr>
      <w:rFonts w:ascii="Times New Roman" w:hAnsi="Times New Roman" w:eastAsia="Times New Roman" w:cs="B Zar"/>
      <w:sz w:val="20"/>
      <w:szCs w:val="20"/>
    </w:rPr>
  </w:style>
  <w:style w:type="paragraph" w:customStyle="1" w:styleId="32">
    <w:name w:val="RALs-Heading4"/>
    <w:basedOn w:val="1"/>
    <w:next w:val="1"/>
    <w:qFormat/>
    <w:uiPriority w:val="0"/>
    <w:pPr>
      <w:keepNext/>
      <w:spacing w:before="180"/>
      <w:ind w:left="284" w:hanging="284"/>
    </w:pPr>
    <w:rPr>
      <w:i/>
      <w:iCs/>
    </w:rPr>
  </w:style>
  <w:style w:type="paragraph" w:customStyle="1" w:styleId="33">
    <w:name w:val="RALs-Heading5"/>
    <w:basedOn w:val="1"/>
    <w:next w:val="1"/>
    <w:qFormat/>
    <w:uiPriority w:val="0"/>
    <w:pPr>
      <w:keepNext/>
      <w:spacing w:before="180"/>
      <w:ind w:left="284" w:hanging="284"/>
    </w:pPr>
  </w:style>
  <w:style w:type="paragraph" w:customStyle="1" w:styleId="34">
    <w:name w:val="RALs-TableCaption"/>
    <w:basedOn w:val="1"/>
    <w:next w:val="18"/>
    <w:qFormat/>
    <w:uiPriority w:val="0"/>
    <w:pPr>
      <w:keepNext/>
      <w:ind w:left="720" w:hanging="720"/>
    </w:pPr>
  </w:style>
  <w:style w:type="table" w:customStyle="1" w:styleId="35">
    <w:name w:val="RALs-APA-Table"/>
    <w:basedOn w:val="6"/>
    <w:qFormat/>
    <w:uiPriority w:val="99"/>
    <w:pPr>
      <w:spacing w:after="0" w:line="240" w:lineRule="auto"/>
      <w:jc w:val="center"/>
    </w:pPr>
    <w:rPr>
      <w:rFonts w:ascii="Garamond" w:hAnsi="Garamond" w:eastAsia="SimSun" w:cs="Arial"/>
      <w:sz w:val="20"/>
      <w:szCs w:val="20"/>
    </w:rPr>
    <w:tblPr>
      <w:tblBorders>
        <w:top w:val="single" w:color="auto" w:sz="4" w:space="0"/>
        <w:bottom w:val="single" w:color="auto" w:sz="4" w:space="0"/>
      </w:tblBorders>
    </w:tblPr>
    <w:tcPr>
      <w:vAlign w:val="center"/>
    </w:tcPr>
    <w:tblStylePr w:type="firstRow">
      <w:pPr>
        <w:wordWrap/>
        <w:jc w:val="left"/>
      </w:pPr>
      <w:rPr>
        <w:b w:val="0"/>
      </w:rPr>
      <w:tcPr>
        <w:tcBorders>
          <w:top w:val="single" w:color="auto" w:sz="4" w:space="0"/>
          <w:bottom w:val="single" w:color="auto" w:sz="4" w:space="0"/>
        </w:tcBorders>
      </w:tcPr>
    </w:tblStylePr>
  </w:style>
  <w:style w:type="paragraph" w:customStyle="1" w:styleId="36">
    <w:name w:val="RALs-TableText"/>
    <w:basedOn w:val="1"/>
    <w:qFormat/>
    <w:uiPriority w:val="0"/>
    <w:pPr>
      <w:spacing w:before="0" w:after="0"/>
      <w:ind w:firstLine="0"/>
    </w:pPr>
    <w:rPr>
      <w:szCs w:val="20"/>
    </w:rPr>
  </w:style>
  <w:style w:type="paragraph" w:customStyle="1" w:styleId="37">
    <w:name w:val="RALs-FigureCaption"/>
    <w:basedOn w:val="34"/>
    <w:next w:val="38"/>
    <w:qFormat/>
    <w:uiPriority w:val="0"/>
    <w:pPr>
      <w:ind w:left="0" w:firstLine="0"/>
      <w:jc w:val="center"/>
    </w:pPr>
  </w:style>
  <w:style w:type="paragraph" w:customStyle="1" w:styleId="38">
    <w:name w:val="RALs-Normal"/>
    <w:basedOn w:val="1"/>
    <w:qFormat/>
    <w:uiPriority w:val="0"/>
  </w:style>
  <w:style w:type="paragraph" w:customStyle="1" w:styleId="39">
    <w:name w:val="RALs-TableNote"/>
    <w:basedOn w:val="1"/>
    <w:qFormat/>
    <w:uiPriority w:val="0"/>
    <w:pPr>
      <w:spacing w:before="40"/>
      <w:ind w:firstLine="0"/>
    </w:pPr>
    <w:rPr>
      <w:sz w:val="18"/>
      <w:szCs w:val="20"/>
    </w:rPr>
  </w:style>
  <w:style w:type="table" w:customStyle="1" w:styleId="40">
    <w:name w:val="Light Shading1"/>
    <w:basedOn w:val="6"/>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character" w:customStyle="1" w:styleId="41">
    <w:name w:val="fontstyle01"/>
    <w:basedOn w:val="5"/>
    <w:qFormat/>
    <w:uiPriority w:val="0"/>
    <w:rPr>
      <w:rFonts w:hint="default" w:ascii="TimesNewRomanPSMT" w:hAnsi="TimesNewRomanPSMT"/>
      <w:color w:val="000000"/>
      <w:sz w:val="24"/>
      <w:szCs w:val="24"/>
    </w:rPr>
  </w:style>
  <w:style w:type="character" w:customStyle="1" w:styleId="42">
    <w:name w:val="fontstyle21"/>
    <w:basedOn w:val="5"/>
    <w:qFormat/>
    <w:uiPriority w:val="0"/>
    <w:rPr>
      <w:rFonts w:hint="default" w:ascii="TimesNewRomanPS-ItalicMT" w:hAnsi="TimesNewRomanPS-ItalicMT"/>
      <w:i/>
      <w:iCs/>
      <w:color w:val="000000"/>
      <w:sz w:val="24"/>
      <w:szCs w:val="24"/>
    </w:rPr>
  </w:style>
  <w:style w:type="character" w:customStyle="1" w:styleId="43">
    <w:name w:val="st1"/>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E4474A-8706-4C83-9792-61D4B3BA5F2D}">
  <ds:schemaRefs/>
</ds:datastoreItem>
</file>

<file path=docProps/app.xml><?xml version="1.0" encoding="utf-8"?>
<Properties xmlns="http://schemas.openxmlformats.org/officeDocument/2006/extended-properties" xmlns:vt="http://schemas.openxmlformats.org/officeDocument/2006/docPropsVTypes">
  <Template>Normal</Template>
  <Pages>27</Pages>
  <Words>4021</Words>
  <Characters>24936</Characters>
  <Lines>300</Lines>
  <Paragraphs>84</Paragraphs>
  <TotalTime>16</TotalTime>
  <ScaleCrop>false</ScaleCrop>
  <LinksUpToDate>false</LinksUpToDate>
  <CharactersWithSpaces>28891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2025-06-28T02:57:00Z</dcterms:created>
  <dc:creator>AD</dc:creator>
  <cp:lastModifiedBy>Tuyet Dang</cp:lastModifiedBy>
  <dcterms:modified xsi:type="dcterms:W3CDTF">2026-07-04T16:27:43Z</dcterms:modified>
  <cp:revision>360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eyJoZGlkIjoiY2RhYzcwNGUzYjljM2QxN2MxOWNkNmJmOWNlZjAxMjUiLCJ1c2VySWQiOiIxMzkyMDI3MDQyNDA3In0=</vt:lpwstr>
  </property>
  <property fmtid="{D5CDD505-2E9C-101B-9397-08002B2CF9AE}" pid="3" name="KSOProductBuildVer">
    <vt:lpwstr>1033-12.1.0.26880</vt:lpwstr>
  </property>
  <property fmtid="{D5CDD505-2E9C-101B-9397-08002B2CF9AE}" pid="4" name="ICV">
    <vt:lpwstr>ABACF2934CEE4CBD94F69639FD9F60AE_13</vt:lpwstr>
  </property>
</Properties>
</file>